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879" w:rsidRDefault="002A5573" w:rsidP="006B5189">
      <w:pPr>
        <w:pStyle w:val="2"/>
        <w:spacing w:before="100" w:after="100"/>
        <w:jc w:val="center"/>
        <w:rPr>
          <w:rFonts w:eastAsia="Times New Roman"/>
          <w:sz w:val="28"/>
          <w:szCs w:val="28"/>
        </w:rPr>
      </w:pPr>
      <w:r w:rsidRPr="008D2E16">
        <w:rPr>
          <w:rFonts w:eastAsia="Times New Roman"/>
          <w:sz w:val="28"/>
          <w:szCs w:val="28"/>
        </w:rPr>
        <w:t>Книги об «Артеке»</w:t>
      </w:r>
    </w:p>
    <w:p w:rsidR="00A73C51" w:rsidRDefault="00A73C51" w:rsidP="00685A95">
      <w:pPr>
        <w:pStyle w:val="2"/>
        <w:spacing w:before="100" w:after="100"/>
        <w:jc w:val="both"/>
        <w:rPr>
          <w:bCs w:val="0"/>
          <w:sz w:val="28"/>
          <w:szCs w:val="28"/>
        </w:rPr>
      </w:pPr>
    </w:p>
    <w:p w:rsidR="00685A95" w:rsidRPr="00EB78E7" w:rsidRDefault="00A73C51" w:rsidP="00A73C51">
      <w:pPr>
        <w:pStyle w:val="2"/>
        <w:spacing w:before="100" w:after="100"/>
        <w:ind w:firstLine="708"/>
        <w:jc w:val="both"/>
        <w:rPr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-214</wp:posOffset>
            </wp:positionV>
            <wp:extent cx="1615934" cy="1715984"/>
            <wp:effectExtent l="19050" t="0" r="3316" b="0"/>
            <wp:wrapTight wrapText="bothSides">
              <wp:wrapPolygon edited="0">
                <wp:start x="-255" y="0"/>
                <wp:lineTo x="-255" y="21342"/>
                <wp:lineTo x="21644" y="21342"/>
                <wp:lineTo x="21644" y="0"/>
                <wp:lineTo x="-25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34" cy="171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A95" w:rsidRPr="00685A95">
        <w:rPr>
          <w:bCs w:val="0"/>
          <w:sz w:val="28"/>
          <w:szCs w:val="28"/>
        </w:rPr>
        <w:t>Артек</w:t>
      </w:r>
      <w:r w:rsidR="00685A95" w:rsidRPr="00685A95">
        <w:rPr>
          <w:sz w:val="28"/>
          <w:szCs w:val="28"/>
        </w:rPr>
        <w:t xml:space="preserve"> :</w:t>
      </w:r>
      <w:r w:rsidR="00685A95">
        <w:rPr>
          <w:sz w:val="28"/>
          <w:szCs w:val="28"/>
        </w:rPr>
        <w:t xml:space="preserve"> фотоальбом / фото</w:t>
      </w:r>
      <w:r w:rsidR="00685A95" w:rsidRPr="00685A95">
        <w:rPr>
          <w:sz w:val="28"/>
          <w:szCs w:val="28"/>
        </w:rPr>
        <w:t xml:space="preserve"> С. В. Горбачев</w:t>
      </w:r>
      <w:r w:rsidR="001C4E14">
        <w:rPr>
          <w:sz w:val="28"/>
          <w:szCs w:val="28"/>
        </w:rPr>
        <w:t>а</w:t>
      </w:r>
      <w:r w:rsidR="00685A95" w:rsidRPr="00685A95">
        <w:rPr>
          <w:sz w:val="28"/>
          <w:szCs w:val="28"/>
        </w:rPr>
        <w:t xml:space="preserve"> ;</w:t>
      </w:r>
      <w:r w:rsidR="00685A95">
        <w:rPr>
          <w:sz w:val="28"/>
          <w:szCs w:val="28"/>
        </w:rPr>
        <w:t xml:space="preserve"> автор текста Л. Н. Вахнина. – Киев : Мистецтво, 1987. – 119 с. : ил.</w:t>
      </w:r>
      <w:r w:rsidR="00EB78E7">
        <w:rPr>
          <w:sz w:val="28"/>
          <w:szCs w:val="28"/>
        </w:rPr>
        <w:t xml:space="preserve">  </w:t>
      </w:r>
      <w:r w:rsidR="00EB78E7" w:rsidRPr="00EB78E7">
        <w:rPr>
          <w:sz w:val="28"/>
          <w:szCs w:val="28"/>
        </w:rPr>
        <w:t>6+</w:t>
      </w:r>
    </w:p>
    <w:p w:rsidR="00A73C51" w:rsidRPr="00A73C51" w:rsidRDefault="00A73C51" w:rsidP="00A73C51">
      <w:pPr>
        <w:ind w:firstLine="708"/>
        <w:jc w:val="both"/>
        <w:rPr>
          <w:sz w:val="28"/>
          <w:szCs w:val="28"/>
        </w:rPr>
      </w:pPr>
      <w:r w:rsidRPr="00A73C51">
        <w:rPr>
          <w:sz w:val="28"/>
          <w:szCs w:val="28"/>
        </w:rPr>
        <w:t xml:space="preserve">На страницах альбома </w:t>
      </w:r>
      <w:r w:rsidR="003C0482">
        <w:rPr>
          <w:sz w:val="28"/>
          <w:szCs w:val="28"/>
        </w:rPr>
        <w:t>–</w:t>
      </w:r>
      <w:r w:rsidRPr="00A73C51">
        <w:rPr>
          <w:sz w:val="28"/>
          <w:szCs w:val="28"/>
        </w:rPr>
        <w:t xml:space="preserve"> незабываемые пионерские костры, торжественные линейки и митинги солидарности, творческие конкурсы и веселые карнавалы, интернациональные концерты, встречи с поэтами и композиторами. Все это </w:t>
      </w:r>
      <w:r w:rsidR="003C0482">
        <w:rPr>
          <w:sz w:val="28"/>
          <w:szCs w:val="28"/>
        </w:rPr>
        <w:t>–</w:t>
      </w:r>
      <w:bookmarkStart w:id="0" w:name="_GoBack"/>
      <w:bookmarkEnd w:id="0"/>
      <w:r w:rsidRPr="00A73C51">
        <w:rPr>
          <w:sz w:val="28"/>
          <w:szCs w:val="28"/>
        </w:rPr>
        <w:t xml:space="preserve"> страна счастливого детства пионерский лагерь «Артек».</w:t>
      </w:r>
    </w:p>
    <w:p w:rsidR="00685A95" w:rsidRPr="008D2E16" w:rsidRDefault="00685A95" w:rsidP="006B5189">
      <w:pPr>
        <w:pStyle w:val="2"/>
        <w:spacing w:before="100" w:after="100"/>
        <w:jc w:val="center"/>
        <w:rPr>
          <w:rFonts w:eastAsia="Times New Roman"/>
          <w:sz w:val="28"/>
          <w:szCs w:val="28"/>
        </w:rPr>
      </w:pPr>
    </w:p>
    <w:p w:rsidR="00AB5D39" w:rsidRPr="008D2E16" w:rsidRDefault="00AB5D39" w:rsidP="00AB5D39">
      <w:pPr>
        <w:ind w:firstLine="708"/>
        <w:jc w:val="both"/>
        <w:rPr>
          <w:b/>
          <w:sz w:val="28"/>
          <w:szCs w:val="28"/>
        </w:rPr>
      </w:pPr>
      <w:r w:rsidRPr="008D2E1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-55245</wp:posOffset>
            </wp:positionH>
            <wp:positionV relativeFrom="paragraph">
              <wp:posOffset>6350</wp:posOffset>
            </wp:positionV>
            <wp:extent cx="1522730" cy="2200275"/>
            <wp:effectExtent l="19050" t="0" r="1270" b="0"/>
            <wp:wrapTight wrapText="bothSides">
              <wp:wrapPolygon edited="0">
                <wp:start x="-270" y="0"/>
                <wp:lineTo x="-270" y="21506"/>
                <wp:lineTo x="21618" y="21506"/>
                <wp:lineTo x="21618" y="0"/>
                <wp:lineTo x="-27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D2E16">
        <w:rPr>
          <w:b/>
          <w:sz w:val="28"/>
          <w:szCs w:val="28"/>
        </w:rPr>
        <w:t>Гайд</w:t>
      </w:r>
      <w:r w:rsidR="002C43AD" w:rsidRPr="008D2E16">
        <w:rPr>
          <w:b/>
          <w:sz w:val="28"/>
          <w:szCs w:val="28"/>
        </w:rPr>
        <w:t>ар А. П. Военная тайна / А. П.</w:t>
      </w:r>
      <w:r w:rsidRPr="008D2E16">
        <w:rPr>
          <w:b/>
          <w:sz w:val="28"/>
          <w:szCs w:val="28"/>
        </w:rPr>
        <w:t xml:space="preserve"> Гайдар ; художник А. Дудин. – Москва : АСТ, 2024. – 206, [2] с. – (О войне </w:t>
      </w:r>
      <w:r w:rsidR="006872FD" w:rsidRPr="008D2E16">
        <w:rPr>
          <w:b/>
          <w:sz w:val="28"/>
          <w:szCs w:val="28"/>
        </w:rPr>
        <w:t>–</w:t>
      </w:r>
      <w:r w:rsidR="002C43AD" w:rsidRPr="008D2E16">
        <w:rPr>
          <w:b/>
          <w:sz w:val="28"/>
          <w:szCs w:val="28"/>
        </w:rPr>
        <w:t xml:space="preserve"> детям).</w:t>
      </w:r>
      <w:r w:rsidR="002C43AD" w:rsidRPr="008D2E16">
        <w:rPr>
          <w:b/>
          <w:sz w:val="28"/>
          <w:szCs w:val="28"/>
        </w:rPr>
        <w:tab/>
      </w:r>
      <w:r w:rsidR="00795BC4" w:rsidRPr="008D2E16">
        <w:rPr>
          <w:b/>
          <w:sz w:val="28"/>
          <w:szCs w:val="28"/>
        </w:rPr>
        <w:tab/>
      </w:r>
      <w:r w:rsidR="00795BC4" w:rsidRPr="008D2E16">
        <w:rPr>
          <w:b/>
          <w:sz w:val="28"/>
          <w:szCs w:val="28"/>
        </w:rPr>
        <w:tab/>
      </w:r>
      <w:r w:rsidR="00795BC4" w:rsidRPr="008D2E16">
        <w:rPr>
          <w:b/>
          <w:sz w:val="28"/>
          <w:szCs w:val="28"/>
        </w:rPr>
        <w:tab/>
      </w:r>
      <w:r w:rsidR="00FD56FD">
        <w:rPr>
          <w:b/>
          <w:sz w:val="28"/>
          <w:szCs w:val="28"/>
        </w:rPr>
        <w:tab/>
      </w:r>
      <w:r w:rsidR="00FD56FD">
        <w:rPr>
          <w:b/>
          <w:sz w:val="28"/>
          <w:szCs w:val="28"/>
        </w:rPr>
        <w:tab/>
      </w:r>
      <w:r w:rsidRPr="008D2E16">
        <w:rPr>
          <w:b/>
          <w:sz w:val="28"/>
          <w:szCs w:val="28"/>
        </w:rPr>
        <w:t>12+</w:t>
      </w:r>
    </w:p>
    <w:p w:rsidR="00AB5D39" w:rsidRPr="008D2E16" w:rsidRDefault="00AB5D39" w:rsidP="00AB5D39">
      <w:pPr>
        <w:jc w:val="both"/>
        <w:rPr>
          <w:sz w:val="28"/>
          <w:szCs w:val="28"/>
        </w:rPr>
      </w:pPr>
    </w:p>
    <w:p w:rsidR="00AB5D39" w:rsidRPr="008D2E16" w:rsidRDefault="002C43AD" w:rsidP="00AB5D39">
      <w:pPr>
        <w:ind w:firstLine="708"/>
        <w:jc w:val="both"/>
        <w:rPr>
          <w:sz w:val="28"/>
          <w:szCs w:val="28"/>
        </w:rPr>
      </w:pPr>
      <w:r w:rsidRPr="008D2E16">
        <w:rPr>
          <w:sz w:val="28"/>
          <w:szCs w:val="28"/>
        </w:rPr>
        <w:t xml:space="preserve">События происходят в </w:t>
      </w:r>
      <w:r w:rsidR="00AB5D39" w:rsidRPr="008D2E16">
        <w:rPr>
          <w:sz w:val="28"/>
          <w:szCs w:val="28"/>
        </w:rPr>
        <w:t>пионерском лагере на берегу Черного моря. Здесь собрались ребята со всей страны. Чудесная природа, много солнца, веселые игры и пионерские костры – все это для детей советского народа. Тревожное ощущение грядущей войны не отпускает главных героев. А пока они учатся дисциплине, товариществу, любви к Родине. И просто любви друг к другу.</w:t>
      </w:r>
    </w:p>
    <w:p w:rsidR="00DB015B" w:rsidRPr="008D2E16" w:rsidRDefault="00DB015B" w:rsidP="00AB5D39">
      <w:pPr>
        <w:ind w:firstLine="708"/>
        <w:jc w:val="both"/>
        <w:rPr>
          <w:sz w:val="28"/>
          <w:szCs w:val="28"/>
        </w:rPr>
      </w:pPr>
    </w:p>
    <w:p w:rsidR="008C3FF9" w:rsidRPr="00FD56FD" w:rsidRDefault="008C3FF9" w:rsidP="008C3FF9">
      <w:pPr>
        <w:ind w:firstLine="708"/>
        <w:jc w:val="both"/>
        <w:rPr>
          <w:sz w:val="28"/>
          <w:szCs w:val="28"/>
        </w:rPr>
      </w:pPr>
      <w:r w:rsidRPr="00FD56FD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1905</wp:posOffset>
            </wp:positionV>
            <wp:extent cx="1401445" cy="1889760"/>
            <wp:effectExtent l="0" t="0" r="0" b="0"/>
            <wp:wrapTight wrapText="bothSides">
              <wp:wrapPolygon edited="0">
                <wp:start x="-294" y="0"/>
                <wp:lineTo x="-294" y="21338"/>
                <wp:lineTo x="21727" y="21338"/>
                <wp:lineTo x="21727" y="0"/>
                <wp:lineTo x="-294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6FD">
        <w:rPr>
          <w:b/>
          <w:bCs/>
          <w:sz w:val="28"/>
          <w:szCs w:val="28"/>
        </w:rPr>
        <w:t>Ефетов М. С. П</w:t>
      </w:r>
      <w:r w:rsidRPr="00FD56FD">
        <w:rPr>
          <w:b/>
          <w:sz w:val="28"/>
          <w:szCs w:val="28"/>
        </w:rPr>
        <w:t>и</w:t>
      </w:r>
      <w:r w:rsidR="00475105" w:rsidRPr="00FD56FD">
        <w:rPr>
          <w:b/>
          <w:sz w:val="28"/>
          <w:szCs w:val="28"/>
        </w:rPr>
        <w:t>сьмо на панцире : повесть / М. С.</w:t>
      </w:r>
      <w:r w:rsidRPr="00FD56FD">
        <w:rPr>
          <w:b/>
          <w:sz w:val="28"/>
          <w:szCs w:val="28"/>
        </w:rPr>
        <w:t xml:space="preserve"> Ефетов ; рисунки Л. Хайлова. – Москва : Детская л</w:t>
      </w:r>
      <w:r w:rsidR="00475105" w:rsidRPr="00FD56FD">
        <w:rPr>
          <w:b/>
          <w:sz w:val="28"/>
          <w:szCs w:val="28"/>
        </w:rPr>
        <w:t>итература, 1979. – 159 с. : ил.</w:t>
      </w:r>
      <w:r w:rsidR="00475105" w:rsidRPr="00FD56FD">
        <w:rPr>
          <w:b/>
          <w:sz w:val="28"/>
          <w:szCs w:val="28"/>
        </w:rPr>
        <w:tab/>
      </w:r>
      <w:r w:rsidR="00475105" w:rsidRPr="00FD56FD">
        <w:rPr>
          <w:b/>
          <w:sz w:val="28"/>
          <w:szCs w:val="28"/>
        </w:rPr>
        <w:tab/>
      </w:r>
      <w:r w:rsidR="00FD56FD">
        <w:rPr>
          <w:b/>
          <w:sz w:val="28"/>
          <w:szCs w:val="28"/>
        </w:rPr>
        <w:tab/>
      </w:r>
      <w:r w:rsidR="00FD56FD">
        <w:rPr>
          <w:b/>
          <w:sz w:val="28"/>
          <w:szCs w:val="28"/>
        </w:rPr>
        <w:tab/>
      </w:r>
      <w:r w:rsidRPr="00FD56FD">
        <w:rPr>
          <w:b/>
          <w:sz w:val="28"/>
          <w:szCs w:val="28"/>
        </w:rPr>
        <w:t>6+</w:t>
      </w:r>
    </w:p>
    <w:p w:rsidR="008C3FF9" w:rsidRPr="00FD56FD" w:rsidRDefault="008C3FF9" w:rsidP="008C3FF9">
      <w:pPr>
        <w:rPr>
          <w:b/>
          <w:sz w:val="28"/>
          <w:szCs w:val="28"/>
        </w:rPr>
      </w:pPr>
    </w:p>
    <w:p w:rsidR="008C3FF9" w:rsidRDefault="008C3FF9" w:rsidP="008C3FF9">
      <w:pPr>
        <w:ind w:firstLine="708"/>
        <w:jc w:val="both"/>
        <w:rPr>
          <w:sz w:val="28"/>
          <w:szCs w:val="28"/>
        </w:rPr>
      </w:pPr>
      <w:r w:rsidRPr="00FD56FD">
        <w:rPr>
          <w:sz w:val="28"/>
          <w:szCs w:val="28"/>
        </w:rPr>
        <w:t xml:space="preserve">Повесть о пионерском лагере «Артек», об интернациональной дружбе детей, о судьбе девочки-пионерки, побывавшей в «Артеке», о её отце </w:t>
      </w:r>
      <w:r w:rsidR="006872FD" w:rsidRPr="00FD56FD">
        <w:rPr>
          <w:sz w:val="28"/>
          <w:szCs w:val="28"/>
        </w:rPr>
        <w:t>–</w:t>
      </w:r>
      <w:r w:rsidRPr="00FD56FD">
        <w:rPr>
          <w:sz w:val="28"/>
          <w:szCs w:val="28"/>
        </w:rPr>
        <w:t xml:space="preserve"> инженере, участнике войны, который помог раскрыть тайну надписи на черепахе.</w:t>
      </w:r>
    </w:p>
    <w:p w:rsidR="00A73C51" w:rsidRPr="00FD56FD" w:rsidRDefault="00A73C51" w:rsidP="008C3FF9">
      <w:pPr>
        <w:ind w:firstLine="708"/>
        <w:jc w:val="both"/>
        <w:rPr>
          <w:sz w:val="28"/>
          <w:szCs w:val="28"/>
        </w:rPr>
      </w:pPr>
    </w:p>
    <w:p w:rsidR="00DB015B" w:rsidRDefault="00DB015B" w:rsidP="00DB015B">
      <w:pPr>
        <w:rPr>
          <w:sz w:val="30"/>
          <w:szCs w:val="30"/>
        </w:rPr>
      </w:pPr>
    </w:p>
    <w:p w:rsidR="00DB015B" w:rsidRPr="00FD56FD" w:rsidRDefault="00DB015B" w:rsidP="00DB015B">
      <w:pPr>
        <w:ind w:firstLine="708"/>
        <w:jc w:val="both"/>
        <w:rPr>
          <w:rFonts w:eastAsia="Times New Roman"/>
          <w:b/>
          <w:sz w:val="28"/>
          <w:szCs w:val="28"/>
        </w:rPr>
      </w:pPr>
      <w:r w:rsidRPr="00FD56F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437640" cy="2115185"/>
            <wp:effectExtent l="0" t="0" r="0" b="0"/>
            <wp:wrapTight wrapText="bothSides">
              <wp:wrapPolygon edited="0">
                <wp:start x="-283" y="0"/>
                <wp:lineTo x="-283" y="21398"/>
                <wp:lineTo x="21463" y="21398"/>
                <wp:lineTo x="21463" y="0"/>
                <wp:lineTo x="-283" y="0"/>
              </wp:wrapPolygon>
            </wp:wrapTight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6FD">
        <w:rPr>
          <w:b/>
          <w:sz w:val="28"/>
          <w:szCs w:val="28"/>
        </w:rPr>
        <w:t xml:space="preserve">Железников В. К. </w:t>
      </w:r>
      <w:r w:rsidRPr="00FD56FD">
        <w:rPr>
          <w:rFonts w:eastAsia="Times New Roman"/>
          <w:b/>
          <w:sz w:val="28"/>
          <w:szCs w:val="28"/>
        </w:rPr>
        <w:t>Путешественни</w:t>
      </w:r>
      <w:r w:rsidR="00475105" w:rsidRPr="00FD56FD">
        <w:rPr>
          <w:rFonts w:eastAsia="Times New Roman"/>
          <w:b/>
          <w:sz w:val="28"/>
          <w:szCs w:val="28"/>
        </w:rPr>
        <w:t>к с багажом : повести / В. К.</w:t>
      </w:r>
      <w:r w:rsidRPr="00FD56FD">
        <w:rPr>
          <w:rFonts w:eastAsia="Times New Roman"/>
          <w:b/>
          <w:sz w:val="28"/>
          <w:szCs w:val="28"/>
        </w:rPr>
        <w:t xml:space="preserve"> Железников ; рисунки Н. Цейтлина. – Москва : Детгиз, 1963. – 128 с. :</w:t>
      </w:r>
      <w:r w:rsidR="00475105" w:rsidRPr="00FD56FD">
        <w:rPr>
          <w:rFonts w:eastAsia="Times New Roman"/>
          <w:b/>
          <w:sz w:val="28"/>
          <w:szCs w:val="28"/>
        </w:rPr>
        <w:t xml:space="preserve"> ил. </w:t>
      </w:r>
      <w:r w:rsidR="00475105" w:rsidRPr="00FD56FD">
        <w:rPr>
          <w:rFonts w:eastAsia="Times New Roman"/>
          <w:b/>
          <w:sz w:val="28"/>
          <w:szCs w:val="28"/>
        </w:rPr>
        <w:tab/>
      </w:r>
      <w:r w:rsidR="00475105" w:rsidRPr="00FD56FD">
        <w:rPr>
          <w:rFonts w:eastAsia="Times New Roman"/>
          <w:b/>
          <w:sz w:val="28"/>
          <w:szCs w:val="28"/>
        </w:rPr>
        <w:tab/>
      </w:r>
      <w:r w:rsidR="00475105" w:rsidRPr="00FD56FD">
        <w:rPr>
          <w:rFonts w:eastAsia="Times New Roman"/>
          <w:b/>
          <w:sz w:val="28"/>
          <w:szCs w:val="28"/>
        </w:rPr>
        <w:tab/>
      </w:r>
      <w:r w:rsidRPr="00FD56FD">
        <w:rPr>
          <w:rFonts w:eastAsia="Times New Roman"/>
          <w:b/>
          <w:sz w:val="28"/>
          <w:szCs w:val="28"/>
        </w:rPr>
        <w:t>12+</w:t>
      </w:r>
    </w:p>
    <w:p w:rsidR="00DB015B" w:rsidRPr="00FD56FD" w:rsidRDefault="00DB015B" w:rsidP="00DB015B">
      <w:pPr>
        <w:rPr>
          <w:rFonts w:eastAsia="Times New Roman"/>
          <w:sz w:val="28"/>
          <w:szCs w:val="28"/>
        </w:rPr>
      </w:pPr>
    </w:p>
    <w:p w:rsidR="00DB015B" w:rsidRDefault="00DB015B" w:rsidP="00DB015B">
      <w:pPr>
        <w:jc w:val="both"/>
        <w:rPr>
          <w:sz w:val="28"/>
          <w:szCs w:val="28"/>
        </w:rPr>
      </w:pPr>
      <w:r w:rsidRPr="00FD56FD">
        <w:rPr>
          <w:sz w:val="28"/>
          <w:szCs w:val="28"/>
        </w:rPr>
        <w:tab/>
        <w:t>Сева Щеглов – упрямый и самостоятельный человек. Он живёт вдвоём с мамой в маленьком алтайском селе. Его отец давно уехал в Москву и даже писем не присылает. Встретиться с отцом – заветная мечта мальчика. Однажды она сбудется...</w:t>
      </w:r>
    </w:p>
    <w:p w:rsidR="00D83546" w:rsidRPr="00FD56FD" w:rsidRDefault="00D83546" w:rsidP="00DB015B">
      <w:pPr>
        <w:jc w:val="both"/>
        <w:rPr>
          <w:sz w:val="28"/>
          <w:szCs w:val="28"/>
        </w:rPr>
      </w:pPr>
    </w:p>
    <w:p w:rsidR="00DB015B" w:rsidRDefault="00DB015B" w:rsidP="00DB015B">
      <w:pPr>
        <w:rPr>
          <w:sz w:val="28"/>
          <w:szCs w:val="28"/>
        </w:rPr>
      </w:pPr>
    </w:p>
    <w:p w:rsidR="001C4E14" w:rsidRPr="00FD56FD" w:rsidRDefault="001C4E14" w:rsidP="00DB015B">
      <w:pPr>
        <w:rPr>
          <w:sz w:val="28"/>
          <w:szCs w:val="28"/>
        </w:rPr>
      </w:pPr>
    </w:p>
    <w:p w:rsidR="008C3FF9" w:rsidRDefault="00A73C51" w:rsidP="00D83546">
      <w:pPr>
        <w:pStyle w:val="2"/>
        <w:spacing w:before="100" w:after="100"/>
        <w:ind w:firstLine="708"/>
        <w:jc w:val="both"/>
        <w:rPr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177165</wp:posOffset>
            </wp:positionV>
            <wp:extent cx="1358265" cy="2127250"/>
            <wp:effectExtent l="19050" t="0" r="0" b="0"/>
            <wp:wrapTight wrapText="bothSides">
              <wp:wrapPolygon edited="0">
                <wp:start x="-303" y="0"/>
                <wp:lineTo x="-303" y="21471"/>
                <wp:lineTo x="21509" y="21471"/>
                <wp:lineTo x="21509" y="0"/>
                <wp:lineTo x="-30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E16" w:rsidRPr="008D2E16">
        <w:rPr>
          <w:bCs w:val="0"/>
          <w:sz w:val="28"/>
          <w:szCs w:val="28"/>
        </w:rPr>
        <w:t>Залюбовская М. Е.</w:t>
      </w:r>
      <w:r w:rsidR="008D2E16">
        <w:rPr>
          <w:sz w:val="28"/>
          <w:szCs w:val="28"/>
        </w:rPr>
        <w:t xml:space="preserve"> </w:t>
      </w:r>
      <w:r w:rsidR="008D2E16" w:rsidRPr="008D2E16">
        <w:rPr>
          <w:sz w:val="28"/>
          <w:szCs w:val="28"/>
        </w:rPr>
        <w:t xml:space="preserve">Возьми мой адрес... : очерки и рассказы / </w:t>
      </w:r>
      <w:r w:rsidR="008D2E16">
        <w:rPr>
          <w:sz w:val="28"/>
          <w:szCs w:val="28"/>
        </w:rPr>
        <w:t xml:space="preserve">М. Е. Залюбовская. – Киев : Молодь, 1986. – </w:t>
      </w:r>
      <w:r w:rsidR="008D2E16" w:rsidRPr="008D2E16">
        <w:rPr>
          <w:sz w:val="28"/>
          <w:szCs w:val="28"/>
        </w:rPr>
        <w:t>94 с. : ил.</w:t>
      </w:r>
    </w:p>
    <w:p w:rsidR="00D83546" w:rsidRPr="00D83546" w:rsidRDefault="00D83546" w:rsidP="00D83546">
      <w:pPr>
        <w:ind w:firstLine="708"/>
        <w:jc w:val="both"/>
        <w:rPr>
          <w:sz w:val="28"/>
          <w:szCs w:val="28"/>
        </w:rPr>
      </w:pPr>
      <w:r w:rsidRPr="00D83546">
        <w:rPr>
          <w:sz w:val="28"/>
          <w:szCs w:val="28"/>
        </w:rPr>
        <w:t>Советские пионеры встречаются с</w:t>
      </w:r>
      <w:r w:rsidR="003C0482">
        <w:rPr>
          <w:sz w:val="28"/>
          <w:szCs w:val="28"/>
        </w:rPr>
        <w:t>о</w:t>
      </w:r>
      <w:r w:rsidRPr="00D83546">
        <w:rPr>
          <w:sz w:val="28"/>
          <w:szCs w:val="28"/>
        </w:rPr>
        <w:t xml:space="preserve"> </w:t>
      </w:r>
      <w:r w:rsidR="003C0482">
        <w:rPr>
          <w:sz w:val="28"/>
          <w:szCs w:val="28"/>
        </w:rPr>
        <w:t>св</w:t>
      </w:r>
      <w:r w:rsidRPr="00D83546">
        <w:rPr>
          <w:sz w:val="28"/>
          <w:szCs w:val="28"/>
        </w:rPr>
        <w:t xml:space="preserve">оими зарубежными сверстниками. Когда-то такое было возможно только в </w:t>
      </w:r>
      <w:r w:rsidR="003C0482">
        <w:rPr>
          <w:sz w:val="28"/>
          <w:szCs w:val="28"/>
        </w:rPr>
        <w:t>«</w:t>
      </w:r>
      <w:r w:rsidRPr="00D83546">
        <w:rPr>
          <w:sz w:val="28"/>
          <w:szCs w:val="28"/>
        </w:rPr>
        <w:t>Артеке</w:t>
      </w:r>
      <w:r w:rsidR="003C0482">
        <w:rPr>
          <w:sz w:val="28"/>
          <w:szCs w:val="28"/>
        </w:rPr>
        <w:t>»</w:t>
      </w:r>
      <w:r w:rsidRPr="00D83546">
        <w:rPr>
          <w:sz w:val="28"/>
          <w:szCs w:val="28"/>
        </w:rPr>
        <w:t>.</w:t>
      </w:r>
    </w:p>
    <w:p w:rsidR="00A73C51" w:rsidRDefault="00A73C51" w:rsidP="001C4E14">
      <w:pPr>
        <w:pStyle w:val="2"/>
        <w:spacing w:before="100" w:after="100"/>
        <w:jc w:val="both"/>
        <w:rPr>
          <w:sz w:val="28"/>
          <w:szCs w:val="28"/>
        </w:rPr>
      </w:pPr>
    </w:p>
    <w:p w:rsidR="00D83546" w:rsidRDefault="00D83546" w:rsidP="001C4E14">
      <w:pPr>
        <w:pStyle w:val="2"/>
        <w:spacing w:before="100" w:after="100"/>
        <w:jc w:val="both"/>
        <w:rPr>
          <w:sz w:val="28"/>
          <w:szCs w:val="28"/>
        </w:rPr>
      </w:pPr>
    </w:p>
    <w:p w:rsidR="00D83546" w:rsidRDefault="00D83546" w:rsidP="001C4E14">
      <w:pPr>
        <w:pStyle w:val="2"/>
        <w:spacing w:before="100" w:after="100"/>
        <w:jc w:val="both"/>
        <w:rPr>
          <w:sz w:val="28"/>
          <w:szCs w:val="28"/>
        </w:rPr>
      </w:pPr>
    </w:p>
    <w:p w:rsidR="00DB015B" w:rsidRPr="00FD56FD" w:rsidRDefault="00DB015B" w:rsidP="00DB015B">
      <w:pPr>
        <w:ind w:firstLine="709"/>
        <w:jc w:val="both"/>
        <w:rPr>
          <w:rFonts w:eastAsia="Times New Roman"/>
          <w:b/>
          <w:sz w:val="28"/>
          <w:szCs w:val="28"/>
        </w:rPr>
      </w:pPr>
      <w:r w:rsidRPr="00FD56FD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19685</wp:posOffset>
            </wp:positionH>
            <wp:positionV relativeFrom="paragraph">
              <wp:posOffset>43180</wp:posOffset>
            </wp:positionV>
            <wp:extent cx="1487170" cy="1925955"/>
            <wp:effectExtent l="19050" t="0" r="0" b="0"/>
            <wp:wrapSquare wrapText="bothSides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6FD">
        <w:rPr>
          <w:rFonts w:eastAsia="Times New Roman"/>
          <w:b/>
          <w:bCs/>
          <w:sz w:val="28"/>
          <w:szCs w:val="28"/>
        </w:rPr>
        <w:t xml:space="preserve">Ильина Е. Я. </w:t>
      </w:r>
      <w:r w:rsidRPr="00FD56FD">
        <w:rPr>
          <w:rFonts w:eastAsia="Times New Roman"/>
          <w:b/>
          <w:sz w:val="28"/>
          <w:szCs w:val="28"/>
        </w:rPr>
        <w:t>Четв</w:t>
      </w:r>
      <w:r w:rsidR="00475105" w:rsidRPr="00FD56FD">
        <w:rPr>
          <w:rFonts w:eastAsia="Times New Roman"/>
          <w:b/>
          <w:sz w:val="28"/>
          <w:szCs w:val="28"/>
        </w:rPr>
        <w:t>ертая высота : [повесть] / Е. Я.</w:t>
      </w:r>
      <w:r w:rsidRPr="00FD56FD">
        <w:rPr>
          <w:rFonts w:eastAsia="Times New Roman"/>
          <w:b/>
          <w:sz w:val="28"/>
          <w:szCs w:val="28"/>
        </w:rPr>
        <w:t xml:space="preserve"> Ильина. – Москва : АСТ, 2019. – 318, [2] с. – (75 лет Великой Победы. Детям о войне).</w:t>
      </w:r>
      <w:r w:rsidR="00475105" w:rsidRPr="00FD56FD">
        <w:rPr>
          <w:rFonts w:eastAsia="Times New Roman"/>
          <w:sz w:val="28"/>
          <w:szCs w:val="28"/>
        </w:rPr>
        <w:tab/>
      </w:r>
      <w:r w:rsidR="00FD56FD">
        <w:rPr>
          <w:rFonts w:eastAsia="Times New Roman"/>
          <w:sz w:val="28"/>
          <w:szCs w:val="28"/>
        </w:rPr>
        <w:tab/>
      </w:r>
      <w:r w:rsidRPr="00FD56FD">
        <w:rPr>
          <w:rFonts w:eastAsia="Times New Roman"/>
          <w:b/>
          <w:sz w:val="28"/>
          <w:szCs w:val="28"/>
        </w:rPr>
        <w:t>12+</w:t>
      </w:r>
    </w:p>
    <w:p w:rsidR="00DB015B" w:rsidRDefault="00DB015B" w:rsidP="00DB015B">
      <w:pPr>
        <w:ind w:firstLine="709"/>
        <w:jc w:val="both"/>
        <w:rPr>
          <w:sz w:val="30"/>
          <w:szCs w:val="30"/>
        </w:rPr>
      </w:pPr>
    </w:p>
    <w:p w:rsidR="00DB015B" w:rsidRDefault="00DB015B" w:rsidP="00DB015B">
      <w:pPr>
        <w:ind w:firstLine="708"/>
        <w:jc w:val="both"/>
        <w:rPr>
          <w:sz w:val="28"/>
          <w:szCs w:val="28"/>
        </w:rPr>
      </w:pPr>
      <w:r w:rsidRPr="00FD56FD">
        <w:rPr>
          <w:sz w:val="28"/>
          <w:szCs w:val="28"/>
        </w:rPr>
        <w:t>Повесть рассказывает о Гуле (Марионелле) Королёвой, ее детстве, юности и подвиге во время Великой Отечественной войны. В детстве Гуля сыграла несколько ролей в кино, и за одну из них получила путевку в «Артек». Невероятная жажда жизни и интерес ко всему вокруг не давал</w:t>
      </w:r>
      <w:r w:rsidR="00475105" w:rsidRPr="00FD56FD">
        <w:rPr>
          <w:sz w:val="28"/>
          <w:szCs w:val="28"/>
        </w:rPr>
        <w:t>и</w:t>
      </w:r>
      <w:r w:rsidRPr="00FD56FD">
        <w:rPr>
          <w:sz w:val="28"/>
          <w:szCs w:val="28"/>
        </w:rPr>
        <w:t xml:space="preserve"> ей сидеть без де</w:t>
      </w:r>
      <w:r w:rsidR="00475105" w:rsidRPr="00FD56FD">
        <w:rPr>
          <w:sz w:val="28"/>
          <w:szCs w:val="28"/>
        </w:rPr>
        <w:t>ла. Когда началась война, девушк</w:t>
      </w:r>
      <w:r w:rsidRPr="00FD56FD">
        <w:rPr>
          <w:sz w:val="28"/>
          <w:szCs w:val="28"/>
        </w:rPr>
        <w:t>а добровольно отправилась на фронт, где помогала раненым и вытащила из-под огня около сотни бойцов. Гуля погибла в 1942 году, ко</w:t>
      </w:r>
      <w:r w:rsidR="00475105" w:rsidRPr="00FD56FD">
        <w:rPr>
          <w:sz w:val="28"/>
          <w:szCs w:val="28"/>
        </w:rPr>
        <w:t>гда ей было всего двадцать лет…</w:t>
      </w:r>
    </w:p>
    <w:p w:rsidR="00D83546" w:rsidRPr="00FD56FD" w:rsidRDefault="00D83546" w:rsidP="00DB015B">
      <w:pPr>
        <w:ind w:firstLine="708"/>
        <w:jc w:val="both"/>
        <w:rPr>
          <w:sz w:val="28"/>
          <w:szCs w:val="28"/>
        </w:rPr>
      </w:pPr>
    </w:p>
    <w:p w:rsidR="005F1315" w:rsidRDefault="005F1315" w:rsidP="00DB015B">
      <w:pPr>
        <w:ind w:firstLine="708"/>
        <w:jc w:val="both"/>
        <w:rPr>
          <w:sz w:val="30"/>
          <w:szCs w:val="30"/>
        </w:rPr>
      </w:pPr>
    </w:p>
    <w:p w:rsidR="005F1315" w:rsidRDefault="005F1315" w:rsidP="005F1315">
      <w:pPr>
        <w:rPr>
          <w:sz w:val="30"/>
          <w:szCs w:val="30"/>
        </w:rPr>
      </w:pPr>
    </w:p>
    <w:p w:rsidR="005F1315" w:rsidRPr="00FD56FD" w:rsidRDefault="005F1315" w:rsidP="005F1315">
      <w:pPr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0" allowOverlap="1">
            <wp:simplePos x="0" y="0"/>
            <wp:positionH relativeFrom="column">
              <wp:posOffset>-104140</wp:posOffset>
            </wp:positionH>
            <wp:positionV relativeFrom="paragraph">
              <wp:posOffset>45720</wp:posOffset>
            </wp:positionV>
            <wp:extent cx="1485265" cy="1889760"/>
            <wp:effectExtent l="0" t="0" r="0" b="0"/>
            <wp:wrapTight wrapText="bothSides">
              <wp:wrapPolygon edited="0">
                <wp:start x="-275" y="0"/>
                <wp:lineTo x="-275" y="21339"/>
                <wp:lineTo x="21608" y="21339"/>
                <wp:lineTo x="21608" y="0"/>
                <wp:lineTo x="-275" y="0"/>
              </wp:wrapPolygon>
            </wp:wrapTight>
            <wp:docPr id="1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ab/>
      </w:r>
      <w:r w:rsidRPr="00FD56FD">
        <w:rPr>
          <w:b/>
          <w:sz w:val="28"/>
          <w:szCs w:val="28"/>
        </w:rPr>
        <w:t>Кассиль Л. А. Три страны, которых нет на карте ; Кондуит и Швамбрания ; Дорогие мои мальчишки ; Будьт</w:t>
      </w:r>
      <w:r w:rsidR="00475105" w:rsidRPr="00FD56FD">
        <w:rPr>
          <w:b/>
          <w:sz w:val="28"/>
          <w:szCs w:val="28"/>
        </w:rPr>
        <w:t>е готовы, Ваше высочество! / Л. А.</w:t>
      </w:r>
      <w:r w:rsidRPr="00FD56FD">
        <w:rPr>
          <w:b/>
          <w:sz w:val="28"/>
          <w:szCs w:val="28"/>
        </w:rPr>
        <w:t xml:space="preserve"> Кассиль ; художник Б. Диодоров. – Москва : Детская литература, 1970. – 512 с. : ил. – (Школьная библиотека). </w:t>
      </w:r>
    </w:p>
    <w:p w:rsidR="005F1315" w:rsidRPr="00FD56FD" w:rsidRDefault="005F1315" w:rsidP="005F1315">
      <w:pPr>
        <w:jc w:val="both"/>
        <w:rPr>
          <w:b/>
          <w:sz w:val="28"/>
          <w:szCs w:val="28"/>
        </w:rPr>
      </w:pPr>
    </w:p>
    <w:p w:rsidR="005F1315" w:rsidRPr="00FD56FD" w:rsidRDefault="005F1315" w:rsidP="005F1315">
      <w:pPr>
        <w:jc w:val="both"/>
        <w:rPr>
          <w:sz w:val="28"/>
          <w:szCs w:val="28"/>
        </w:rPr>
      </w:pPr>
      <w:r>
        <w:rPr>
          <w:sz w:val="30"/>
          <w:szCs w:val="30"/>
        </w:rPr>
        <w:tab/>
      </w:r>
      <w:r w:rsidRPr="00FD56FD">
        <w:rPr>
          <w:sz w:val="28"/>
          <w:szCs w:val="28"/>
        </w:rPr>
        <w:t>В повести Льва Кассиля «Будьте готовы, Ваше высочество!» рассказывается о том, как в советский пионерский лагерь «Спартак» на побережье Чёрного моря приезжает отдыхать малолетний наследный принц из некой восточной страны Джунгахоры, чтобы научиться многому, с чем он не сталкивался в своей</w:t>
      </w:r>
      <w:r w:rsidR="00475105" w:rsidRPr="00FD56FD">
        <w:rPr>
          <w:sz w:val="28"/>
          <w:szCs w:val="28"/>
        </w:rPr>
        <w:t xml:space="preserve"> стране, и найти верных друзей.</w:t>
      </w:r>
    </w:p>
    <w:p w:rsidR="004626B8" w:rsidRPr="00FD56FD" w:rsidRDefault="004626B8" w:rsidP="005F1315">
      <w:pPr>
        <w:jc w:val="both"/>
        <w:rPr>
          <w:sz w:val="28"/>
          <w:szCs w:val="28"/>
        </w:rPr>
      </w:pPr>
    </w:p>
    <w:p w:rsidR="004626B8" w:rsidRDefault="004626B8" w:rsidP="004626B8">
      <w:pPr>
        <w:ind w:firstLine="708"/>
        <w:jc w:val="both"/>
        <w:rPr>
          <w:sz w:val="30"/>
          <w:szCs w:val="30"/>
        </w:rPr>
      </w:pPr>
    </w:p>
    <w:p w:rsidR="004626B8" w:rsidRPr="00FD56FD" w:rsidRDefault="004626B8" w:rsidP="004626B8">
      <w:pPr>
        <w:ind w:firstLine="708"/>
        <w:jc w:val="both"/>
        <w:rPr>
          <w:b/>
          <w:sz w:val="28"/>
          <w:szCs w:val="28"/>
        </w:rPr>
      </w:pPr>
      <w:r w:rsidRPr="00FD56FD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0" allowOverlap="1">
            <wp:simplePos x="0" y="0"/>
            <wp:positionH relativeFrom="column">
              <wp:posOffset>17780</wp:posOffset>
            </wp:positionH>
            <wp:positionV relativeFrom="paragraph">
              <wp:posOffset>-1270</wp:posOffset>
            </wp:positionV>
            <wp:extent cx="1483995" cy="2023745"/>
            <wp:effectExtent l="0" t="0" r="0" b="0"/>
            <wp:wrapTight wrapText="bothSides">
              <wp:wrapPolygon edited="0">
                <wp:start x="-274" y="0"/>
                <wp:lineTo x="-274" y="21348"/>
                <wp:lineTo x="21626" y="21348"/>
                <wp:lineTo x="21626" y="0"/>
                <wp:lineTo x="-274" y="0"/>
              </wp:wrapPolygon>
            </wp:wrapTight>
            <wp:docPr id="1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56FD">
        <w:rPr>
          <w:b/>
          <w:sz w:val="28"/>
          <w:szCs w:val="28"/>
        </w:rPr>
        <w:t xml:space="preserve">Лиханов А. А. </w:t>
      </w:r>
      <w:r w:rsidR="00475105" w:rsidRPr="00FD56FD">
        <w:rPr>
          <w:b/>
          <w:sz w:val="28"/>
          <w:szCs w:val="28"/>
        </w:rPr>
        <w:t>Невинные тайны : роман / А. А.</w:t>
      </w:r>
      <w:r w:rsidRPr="00FD56FD">
        <w:rPr>
          <w:b/>
          <w:sz w:val="28"/>
          <w:szCs w:val="28"/>
        </w:rPr>
        <w:t xml:space="preserve"> Лиханов. – Москва : Детство. Отрочество. Юность, 2005. – 2</w:t>
      </w:r>
      <w:r w:rsidR="007157EF" w:rsidRPr="00FD56FD">
        <w:rPr>
          <w:b/>
          <w:sz w:val="28"/>
          <w:szCs w:val="28"/>
        </w:rPr>
        <w:t>87, [1] с. – (Уже не дети...).</w:t>
      </w:r>
      <w:r w:rsidR="00FD56FD">
        <w:rPr>
          <w:b/>
          <w:sz w:val="28"/>
          <w:szCs w:val="28"/>
        </w:rPr>
        <w:tab/>
      </w:r>
      <w:r w:rsidR="00FD56FD">
        <w:rPr>
          <w:b/>
          <w:sz w:val="28"/>
          <w:szCs w:val="28"/>
        </w:rPr>
        <w:tab/>
      </w:r>
      <w:r w:rsidRPr="00FD56FD">
        <w:rPr>
          <w:b/>
          <w:sz w:val="28"/>
          <w:szCs w:val="28"/>
        </w:rPr>
        <w:t>12+</w:t>
      </w:r>
    </w:p>
    <w:p w:rsidR="004626B8" w:rsidRDefault="004626B8" w:rsidP="004626B8">
      <w:pPr>
        <w:rPr>
          <w:sz w:val="30"/>
          <w:szCs w:val="30"/>
        </w:rPr>
      </w:pPr>
    </w:p>
    <w:p w:rsidR="004626B8" w:rsidRPr="00FD56FD" w:rsidRDefault="004626B8" w:rsidP="00D91E59">
      <w:pPr>
        <w:ind w:firstLine="708"/>
        <w:jc w:val="both"/>
        <w:rPr>
          <w:sz w:val="28"/>
          <w:szCs w:val="28"/>
        </w:rPr>
      </w:pPr>
      <w:r w:rsidRPr="00FD56FD">
        <w:rPr>
          <w:sz w:val="28"/>
          <w:szCs w:val="28"/>
        </w:rPr>
        <w:t>Действительно</w:t>
      </w:r>
      <w:r w:rsidR="007157EF" w:rsidRPr="00FD56FD">
        <w:rPr>
          <w:sz w:val="28"/>
          <w:szCs w:val="28"/>
        </w:rPr>
        <w:t>,</w:t>
      </w:r>
      <w:r w:rsidRPr="00FD56FD">
        <w:rPr>
          <w:sz w:val="28"/>
          <w:szCs w:val="28"/>
        </w:rPr>
        <w:t xml:space="preserve"> невинные тайны хранит в душе мальчик из благополучной семьи Женя, обманом отправленный родителями в лагерь на море для детей-детдомовцев, но к каким переменам в его судьбе это приводит?</w:t>
      </w:r>
    </w:p>
    <w:p w:rsidR="004626B8" w:rsidRPr="00FD56FD" w:rsidRDefault="004626B8" w:rsidP="00D91E59">
      <w:pPr>
        <w:ind w:firstLine="708"/>
        <w:jc w:val="both"/>
        <w:rPr>
          <w:sz w:val="28"/>
          <w:szCs w:val="28"/>
        </w:rPr>
      </w:pPr>
      <w:r w:rsidRPr="00FD56FD">
        <w:rPr>
          <w:sz w:val="28"/>
          <w:szCs w:val="28"/>
        </w:rPr>
        <w:t>Первая любовь, первый поцелуй, встречи со странными, не всегда добрыми взрослыми и с детьми, хранящими совсем другие тайны.</w:t>
      </w:r>
    </w:p>
    <w:p w:rsidR="00FD1879" w:rsidRPr="00D83546" w:rsidRDefault="008C3FF9" w:rsidP="00D83546">
      <w:pPr>
        <w:pStyle w:val="2"/>
        <w:spacing w:before="100" w:after="100"/>
        <w:ind w:firstLine="708"/>
        <w:jc w:val="both"/>
        <w:rPr>
          <w:sz w:val="30"/>
          <w:szCs w:val="30"/>
        </w:rPr>
      </w:pPr>
      <w:r w:rsidRPr="00D83546">
        <w:rPr>
          <w:noProof/>
          <w:sz w:val="30"/>
          <w:szCs w:val="30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-23495</wp:posOffset>
            </wp:positionH>
            <wp:positionV relativeFrom="paragraph">
              <wp:posOffset>232410</wp:posOffset>
            </wp:positionV>
            <wp:extent cx="1602105" cy="1614170"/>
            <wp:effectExtent l="19050" t="0" r="0" b="0"/>
            <wp:wrapTight wrapText="bothSides">
              <wp:wrapPolygon edited="0">
                <wp:start x="-257" y="0"/>
                <wp:lineTo x="-257" y="21413"/>
                <wp:lineTo x="21574" y="21413"/>
                <wp:lineTo x="21574" y="0"/>
                <wp:lineTo x="-25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61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5573" w:rsidRPr="00D83546">
        <w:rPr>
          <w:sz w:val="28"/>
          <w:szCs w:val="28"/>
        </w:rPr>
        <w:t>Полянский А</w:t>
      </w:r>
      <w:r w:rsidR="007157EF" w:rsidRPr="00D83546">
        <w:rPr>
          <w:sz w:val="28"/>
          <w:szCs w:val="28"/>
        </w:rPr>
        <w:t xml:space="preserve">. Т. Артек / А. Т. Полянский. – </w:t>
      </w:r>
      <w:r w:rsidR="002A5573" w:rsidRPr="00D83546">
        <w:rPr>
          <w:sz w:val="28"/>
          <w:szCs w:val="28"/>
        </w:rPr>
        <w:t xml:space="preserve">Москва : Стройиздат, 1967. </w:t>
      </w:r>
      <w:r w:rsidR="006B3D70" w:rsidRPr="00D83546">
        <w:rPr>
          <w:sz w:val="28"/>
          <w:szCs w:val="28"/>
        </w:rPr>
        <w:t>–</w:t>
      </w:r>
      <w:r w:rsidR="007157EF" w:rsidRPr="00D83546">
        <w:rPr>
          <w:sz w:val="28"/>
          <w:szCs w:val="28"/>
        </w:rPr>
        <w:t xml:space="preserve"> [102] с. : ил.</w:t>
      </w:r>
      <w:r w:rsidR="007157EF" w:rsidRPr="00D83546">
        <w:rPr>
          <w:sz w:val="28"/>
          <w:szCs w:val="28"/>
        </w:rPr>
        <w:tab/>
      </w:r>
      <w:r w:rsidR="007157EF" w:rsidRPr="00D83546">
        <w:rPr>
          <w:sz w:val="28"/>
          <w:szCs w:val="28"/>
        </w:rPr>
        <w:tab/>
      </w:r>
      <w:r w:rsidR="002A5573" w:rsidRPr="00D83546">
        <w:rPr>
          <w:sz w:val="28"/>
          <w:szCs w:val="28"/>
        </w:rPr>
        <w:t>6+</w:t>
      </w:r>
    </w:p>
    <w:p w:rsidR="00FD1879" w:rsidRDefault="002A5573" w:rsidP="00D91E59">
      <w:pPr>
        <w:spacing w:beforeAutospacing="1" w:afterAutospacing="1"/>
        <w:ind w:firstLine="708"/>
        <w:jc w:val="both"/>
        <w:rPr>
          <w:sz w:val="28"/>
          <w:szCs w:val="28"/>
        </w:rPr>
      </w:pPr>
      <w:r w:rsidRPr="00D91E59">
        <w:rPr>
          <w:sz w:val="28"/>
          <w:szCs w:val="28"/>
        </w:rPr>
        <w:t xml:space="preserve">О генеральной реконструкции </w:t>
      </w:r>
      <w:r w:rsidR="004B4F32" w:rsidRPr="00D91E59">
        <w:rPr>
          <w:sz w:val="28"/>
          <w:szCs w:val="28"/>
        </w:rPr>
        <w:t>«</w:t>
      </w:r>
      <w:r w:rsidRPr="00D91E59">
        <w:rPr>
          <w:sz w:val="28"/>
          <w:szCs w:val="28"/>
        </w:rPr>
        <w:t>Лагеря</w:t>
      </w:r>
      <w:r w:rsidR="004B4F32" w:rsidRPr="00D91E59">
        <w:rPr>
          <w:sz w:val="28"/>
          <w:szCs w:val="28"/>
        </w:rPr>
        <w:t>»</w:t>
      </w:r>
      <w:r w:rsidRPr="00D91E59">
        <w:rPr>
          <w:sz w:val="28"/>
          <w:szCs w:val="28"/>
        </w:rPr>
        <w:t xml:space="preserve"> в 1960-е годы рассказывает автор проекта.</w:t>
      </w:r>
    </w:p>
    <w:p w:rsidR="00D83546" w:rsidRDefault="00D83546" w:rsidP="00D91E59">
      <w:pPr>
        <w:spacing w:beforeAutospacing="1" w:afterAutospacing="1"/>
        <w:ind w:firstLine="708"/>
        <w:jc w:val="both"/>
        <w:rPr>
          <w:sz w:val="28"/>
          <w:szCs w:val="28"/>
        </w:rPr>
      </w:pPr>
    </w:p>
    <w:p w:rsidR="00A73C51" w:rsidRPr="00D91E59" w:rsidRDefault="00A73C51" w:rsidP="00D91E59">
      <w:pPr>
        <w:spacing w:beforeAutospacing="1" w:afterAutospacing="1"/>
        <w:ind w:firstLine="708"/>
        <w:jc w:val="both"/>
        <w:rPr>
          <w:sz w:val="28"/>
          <w:szCs w:val="28"/>
        </w:rPr>
      </w:pPr>
    </w:p>
    <w:p w:rsidR="00FD1879" w:rsidRPr="00D91E59" w:rsidRDefault="002A5573">
      <w:pPr>
        <w:jc w:val="both"/>
        <w:rPr>
          <w:sz w:val="28"/>
          <w:szCs w:val="28"/>
        </w:rPr>
      </w:pPr>
      <w:r w:rsidRPr="00D91E59">
        <w:rPr>
          <w:noProof/>
          <w:sz w:val="28"/>
          <w:szCs w:val="28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-22225</wp:posOffset>
            </wp:positionH>
            <wp:positionV relativeFrom="paragraph">
              <wp:posOffset>635</wp:posOffset>
            </wp:positionV>
            <wp:extent cx="1400810" cy="1953260"/>
            <wp:effectExtent l="19050" t="0" r="8890" b="0"/>
            <wp:wrapTight wrapText="bothSides">
              <wp:wrapPolygon edited="0">
                <wp:start x="-294" y="0"/>
                <wp:lineTo x="-294" y="21488"/>
                <wp:lineTo x="21737" y="21488"/>
                <wp:lineTo x="21737" y="0"/>
                <wp:lineTo x="-294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1E59">
        <w:rPr>
          <w:b/>
          <w:sz w:val="28"/>
          <w:szCs w:val="28"/>
        </w:rPr>
        <w:t>Тункель И. Солнце, море и мы / И. Тункель</w:t>
      </w:r>
      <w:r w:rsidR="00026617" w:rsidRPr="00D91E59">
        <w:rPr>
          <w:b/>
          <w:sz w:val="28"/>
          <w:szCs w:val="28"/>
        </w:rPr>
        <w:t>.</w:t>
      </w:r>
      <w:r w:rsidRPr="00D91E59">
        <w:rPr>
          <w:b/>
          <w:sz w:val="28"/>
          <w:szCs w:val="28"/>
        </w:rPr>
        <w:t xml:space="preserve"> – Москва : Молода</w:t>
      </w:r>
      <w:r w:rsidR="007157EF" w:rsidRPr="00D91E59">
        <w:rPr>
          <w:b/>
          <w:sz w:val="28"/>
          <w:szCs w:val="28"/>
        </w:rPr>
        <w:t>я гвардия, 1963. – 124 с. : ил.</w:t>
      </w:r>
      <w:r w:rsidR="007157EF" w:rsidRPr="00D91E59">
        <w:rPr>
          <w:b/>
          <w:sz w:val="28"/>
          <w:szCs w:val="28"/>
        </w:rPr>
        <w:tab/>
      </w:r>
      <w:r w:rsidRPr="00D91E59">
        <w:rPr>
          <w:b/>
          <w:sz w:val="28"/>
          <w:szCs w:val="28"/>
        </w:rPr>
        <w:t>6+</w:t>
      </w:r>
    </w:p>
    <w:p w:rsidR="00FD1879" w:rsidRPr="00D91E59" w:rsidRDefault="002A5573">
      <w:pPr>
        <w:rPr>
          <w:sz w:val="28"/>
          <w:szCs w:val="28"/>
        </w:rPr>
      </w:pPr>
      <w:r w:rsidRPr="00D91E59">
        <w:rPr>
          <w:sz w:val="28"/>
          <w:szCs w:val="28"/>
        </w:rPr>
        <w:tab/>
      </w:r>
    </w:p>
    <w:p w:rsidR="00685A95" w:rsidRDefault="007157EF" w:rsidP="00D83546">
      <w:pPr>
        <w:ind w:firstLine="708"/>
        <w:rPr>
          <w:b/>
          <w:bCs/>
          <w:sz w:val="28"/>
          <w:szCs w:val="28"/>
        </w:rPr>
      </w:pPr>
      <w:r w:rsidRPr="00D91E59">
        <w:rPr>
          <w:sz w:val="28"/>
          <w:szCs w:val="28"/>
        </w:rPr>
        <w:t xml:space="preserve">Книга-альбом о </w:t>
      </w:r>
      <w:r w:rsidR="002A5573" w:rsidRPr="00D91E59">
        <w:rPr>
          <w:sz w:val="28"/>
          <w:szCs w:val="28"/>
        </w:rPr>
        <w:t>легендарном «Артеке».</w:t>
      </w:r>
    </w:p>
    <w:sectPr w:rsidR="00685A95" w:rsidSect="00FD1879">
      <w:footerReference w:type="default" r:id="rId17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C51" w:rsidRDefault="00A73C51" w:rsidP="00FD1879">
      <w:r>
        <w:separator/>
      </w:r>
    </w:p>
  </w:endnote>
  <w:endnote w:type="continuationSeparator" w:id="0">
    <w:p w:rsidR="00A73C51" w:rsidRDefault="00A73C51" w:rsidP="00FD1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PageNumWizard_FOOTER_Базовый1"/>
  <w:p w:rsidR="00A73C51" w:rsidRDefault="00A73C51">
    <w:pPr>
      <w:pStyle w:val="ad"/>
      <w:jc w:val="center"/>
    </w:pPr>
    <w:r>
      <w:fldChar w:fldCharType="begin"/>
    </w:r>
    <w:r>
      <w:instrText xml:space="preserve"> PAGE </w:instrText>
    </w:r>
    <w:r>
      <w:fldChar w:fldCharType="separate"/>
    </w:r>
    <w:r w:rsidR="003C0482">
      <w:rPr>
        <w:noProof/>
      </w:rPr>
      <w:t>1</w:t>
    </w:r>
    <w:r>
      <w:fldChar w:fldCharType="end"/>
    </w:r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C51" w:rsidRDefault="00A73C51" w:rsidP="00FD1879">
      <w:r>
        <w:separator/>
      </w:r>
    </w:p>
  </w:footnote>
  <w:footnote w:type="continuationSeparator" w:id="0">
    <w:p w:rsidR="00A73C51" w:rsidRDefault="00A73C51" w:rsidP="00FD18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1879"/>
    <w:rsid w:val="00026617"/>
    <w:rsid w:val="0014160A"/>
    <w:rsid w:val="00165630"/>
    <w:rsid w:val="001C4E14"/>
    <w:rsid w:val="002A5573"/>
    <w:rsid w:val="002C43AD"/>
    <w:rsid w:val="002F3568"/>
    <w:rsid w:val="00366D6D"/>
    <w:rsid w:val="003C0482"/>
    <w:rsid w:val="004626B8"/>
    <w:rsid w:val="00475105"/>
    <w:rsid w:val="004B4F32"/>
    <w:rsid w:val="00576038"/>
    <w:rsid w:val="005F1315"/>
    <w:rsid w:val="00685A95"/>
    <w:rsid w:val="006872FD"/>
    <w:rsid w:val="006B3D70"/>
    <w:rsid w:val="006B5189"/>
    <w:rsid w:val="007157EF"/>
    <w:rsid w:val="00734DC8"/>
    <w:rsid w:val="00795BC4"/>
    <w:rsid w:val="00877E4B"/>
    <w:rsid w:val="008C3FF9"/>
    <w:rsid w:val="008D2E16"/>
    <w:rsid w:val="00A50B9A"/>
    <w:rsid w:val="00A73C51"/>
    <w:rsid w:val="00AB5D39"/>
    <w:rsid w:val="00AE4771"/>
    <w:rsid w:val="00B014E8"/>
    <w:rsid w:val="00B33E12"/>
    <w:rsid w:val="00B77E5B"/>
    <w:rsid w:val="00CA3E7B"/>
    <w:rsid w:val="00D83546"/>
    <w:rsid w:val="00D91E59"/>
    <w:rsid w:val="00DB015B"/>
    <w:rsid w:val="00EB78E7"/>
    <w:rsid w:val="00F34585"/>
    <w:rsid w:val="00FA5993"/>
    <w:rsid w:val="00FD1879"/>
    <w:rsid w:val="00FD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45147-5D43-4830-8A07-B7177BEFA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C05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303C05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303C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965ED4"/>
    <w:rPr>
      <w:rFonts w:ascii="Tahoma" w:eastAsiaTheme="minorEastAsi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2569"/>
    <w:rPr>
      <w:color w:val="0000FF" w:themeColor="hyperlink"/>
      <w:u w:val="single"/>
    </w:rPr>
  </w:style>
  <w:style w:type="paragraph" w:customStyle="1" w:styleId="a6">
    <w:name w:val="Заголовок"/>
    <w:basedOn w:val="a"/>
    <w:next w:val="a7"/>
    <w:qFormat/>
    <w:rsid w:val="00FD1879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7">
    <w:name w:val="Body Text"/>
    <w:basedOn w:val="a"/>
    <w:rsid w:val="00FD1879"/>
    <w:pPr>
      <w:spacing w:after="140" w:line="276" w:lineRule="auto"/>
    </w:pPr>
  </w:style>
  <w:style w:type="paragraph" w:styleId="a8">
    <w:name w:val="List"/>
    <w:basedOn w:val="a7"/>
    <w:rsid w:val="00FD1879"/>
    <w:rPr>
      <w:rFonts w:cs="Arial Unicode MS"/>
    </w:rPr>
  </w:style>
  <w:style w:type="paragraph" w:styleId="a9">
    <w:name w:val="caption"/>
    <w:basedOn w:val="a"/>
    <w:qFormat/>
    <w:rsid w:val="00FD1879"/>
    <w:pPr>
      <w:suppressLineNumbers/>
      <w:spacing w:before="120" w:after="120"/>
    </w:pPr>
    <w:rPr>
      <w:rFonts w:cs="Arial Unicode MS"/>
      <w:i/>
      <w:iCs/>
    </w:rPr>
  </w:style>
  <w:style w:type="paragraph" w:styleId="aa">
    <w:name w:val="index heading"/>
    <w:basedOn w:val="a"/>
    <w:qFormat/>
    <w:rsid w:val="00FD1879"/>
    <w:pPr>
      <w:suppressLineNumbers/>
    </w:pPr>
    <w:rPr>
      <w:rFonts w:cs="Arial Unicode MS"/>
    </w:rPr>
  </w:style>
  <w:style w:type="paragraph" w:styleId="ab">
    <w:name w:val="Normal (Web)"/>
    <w:basedOn w:val="a"/>
    <w:uiPriority w:val="99"/>
    <w:semiHidden/>
    <w:unhideWhenUsed/>
    <w:qFormat/>
    <w:rsid w:val="00303C05"/>
    <w:pPr>
      <w:spacing w:beforeAutospacing="1" w:afterAutospacing="1"/>
    </w:pPr>
  </w:style>
  <w:style w:type="paragraph" w:styleId="ac">
    <w:name w:val="List Paragraph"/>
    <w:basedOn w:val="a"/>
    <w:uiPriority w:val="34"/>
    <w:qFormat/>
    <w:rsid w:val="006430CB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965ED4"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a"/>
    <w:qFormat/>
    <w:rsid w:val="00FD1879"/>
    <w:pPr>
      <w:suppressLineNumbers/>
      <w:tabs>
        <w:tab w:val="center" w:pos="4677"/>
        <w:tab w:val="right" w:pos="9355"/>
      </w:tabs>
    </w:pPr>
  </w:style>
  <w:style w:type="paragraph" w:styleId="ad">
    <w:name w:val="footer"/>
    <w:basedOn w:val="HeaderandFooter"/>
    <w:rsid w:val="00FD1879"/>
  </w:style>
  <w:style w:type="numbering" w:customStyle="1" w:styleId="ae">
    <w:name w:val="Без списка"/>
    <w:uiPriority w:val="99"/>
    <w:semiHidden/>
    <w:unhideWhenUsed/>
    <w:qFormat/>
    <w:rsid w:val="00FD1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1020D-8ABB-4CFE-A469-1E37DDD4B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3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79</cp:revision>
  <dcterms:created xsi:type="dcterms:W3CDTF">2025-06-04T11:10:00Z</dcterms:created>
  <dcterms:modified xsi:type="dcterms:W3CDTF">2025-06-26T10:34:00Z</dcterms:modified>
  <dc:language>ru-RU</dc:language>
</cp:coreProperties>
</file>