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2AEF" w:rsidRPr="009019F8" w:rsidRDefault="00972AEF" w:rsidP="00972AEF">
      <w:pPr>
        <w:pBdr>
          <w:top w:val="thinThickSmallGap" w:sz="24" w:space="1" w:color="FF0000"/>
          <w:left w:val="thinThickSmallGap" w:sz="24" w:space="4" w:color="FF0000"/>
          <w:bottom w:val="thickThinSmallGap" w:sz="24" w:space="1" w:color="FF0000"/>
          <w:right w:val="thickThinSmallGap" w:sz="24" w:space="4" w:color="FF0000"/>
        </w:pBdr>
        <w:jc w:val="center"/>
        <w:rPr>
          <w:rFonts w:ascii="Times New Roman" w:hAnsi="Times New Roman" w:cs="Times New Roman"/>
          <w:b/>
          <w:color w:val="FF0000"/>
          <w:sz w:val="30"/>
          <w:szCs w:val="30"/>
        </w:rPr>
      </w:pPr>
      <w:r w:rsidRPr="009019F8">
        <w:rPr>
          <w:rFonts w:ascii="Times New Roman" w:hAnsi="Times New Roman" w:cs="Times New Roman"/>
          <w:b/>
          <w:color w:val="FF0000"/>
          <w:sz w:val="30"/>
          <w:szCs w:val="30"/>
        </w:rPr>
        <w:t>LA VARI</w:t>
      </w:r>
      <w:r w:rsidRPr="0035107A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9019F8">
        <w:rPr>
          <w:rFonts w:ascii="Times New Roman" w:hAnsi="Times New Roman" w:cs="Times New Roman"/>
          <w:b/>
          <w:color w:val="FF0000"/>
          <w:sz w:val="30"/>
          <w:szCs w:val="30"/>
        </w:rPr>
        <w:t>T</w:t>
      </w:r>
      <w:r w:rsidRPr="0035107A">
        <w:rPr>
          <w:rFonts w:ascii="Times New Roman" w:hAnsi="Times New Roman" w:cs="Times New Roman"/>
          <w:b/>
          <w:color w:val="FF0000"/>
          <w:sz w:val="30"/>
          <w:szCs w:val="30"/>
          <w:shd w:val="clear" w:color="auto" w:fill="FFFFFF"/>
        </w:rPr>
        <w:t>É</w:t>
      </w:r>
      <w:r w:rsidRPr="009019F8">
        <w:rPr>
          <w:rFonts w:ascii="Times New Roman" w:hAnsi="Times New Roman" w:cs="Times New Roman"/>
          <w:b/>
          <w:color w:val="FF0000"/>
          <w:sz w:val="30"/>
          <w:szCs w:val="30"/>
        </w:rPr>
        <w:t xml:space="preserve"> DES FORMES D’OCCUPATION DE L’ESPACE</w:t>
      </w:r>
    </w:p>
    <w:p w:rsidR="00972AEF" w:rsidRDefault="00972AEF" w:rsidP="00972AE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Problématique :</w:t>
      </w:r>
      <w:r>
        <w:rPr>
          <w:rFonts w:ascii="Times New Roman" w:hAnsi="Times New Roman" w:cs="Times New Roman"/>
          <w:b/>
          <w:sz w:val="24"/>
          <w:szCs w:val="24"/>
        </w:rPr>
        <w:t xml:space="preserve"> Comment l’Homme habite t’il l’espace qu’il peuple ?</w:t>
      </w:r>
    </w:p>
    <w:p w:rsidR="00972AEF" w:rsidRPr="009019F8" w:rsidRDefault="00972AEF" w:rsidP="00972AEF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9019F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 – DES FORMES D’HABITAT DIFF</w:t>
      </w:r>
      <w:r w:rsidRPr="004A0380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9019F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RENTES …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>L’occupation de la surface de la Terre est très inégale.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 xml:space="preserve">En ville, où le peuplement est dense car il concentre une population nombreuse sur un espace réduit, l’habitat est essentiellement vertical : immeubles, </w:t>
      </w: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grands ensembles</w:t>
      </w:r>
      <w:r w:rsidRPr="009019F8">
        <w:rPr>
          <w:rFonts w:ascii="Times New Roman" w:hAnsi="Times New Roman" w:cs="Times New Roman"/>
          <w:b/>
          <w:sz w:val="24"/>
          <w:szCs w:val="24"/>
        </w:rPr>
        <w:t>, gratte-ciels,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banlieues pavillonnaires</w:t>
      </w:r>
      <w:r w:rsidRPr="009019F8">
        <w:rPr>
          <w:rFonts w:ascii="Times New Roman" w:hAnsi="Times New Roman" w:cs="Times New Roman"/>
          <w:b/>
          <w:sz w:val="24"/>
          <w:szCs w:val="24"/>
        </w:rPr>
        <w:t>…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 xml:space="preserve">A la campagne, où le peuplement est moins dense, l’habitat est horizontal et souvent dispersé : </w:t>
      </w: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lotissements</w:t>
      </w:r>
      <w:r w:rsidRPr="009019F8">
        <w:rPr>
          <w:rFonts w:ascii="Times New Roman" w:hAnsi="Times New Roman" w:cs="Times New Roman"/>
          <w:b/>
          <w:sz w:val="24"/>
          <w:szCs w:val="24"/>
        </w:rPr>
        <w:t>,…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>Entre ces deux espaces existe la couronne périurbaine, c’est-à-dire un espace transitoire marqué par un mélange de ces deux formes d’habitat.</w:t>
      </w:r>
    </w:p>
    <w:p w:rsidR="00972AEF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 xml:space="preserve">Enfin, dans les espaces marqués par de fortes contraintes naturelles, l’habitat n’est pas </w:t>
      </w: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sédentaire</w:t>
      </w:r>
      <w:r w:rsidRPr="009019F8">
        <w:rPr>
          <w:rFonts w:ascii="Times New Roman" w:hAnsi="Times New Roman" w:cs="Times New Roman"/>
          <w:b/>
          <w:sz w:val="24"/>
          <w:szCs w:val="24"/>
        </w:rPr>
        <w:t xml:space="preserve"> mais </w:t>
      </w: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nomade</w:t>
      </w:r>
      <w:r w:rsidRPr="009019F8">
        <w:rPr>
          <w:rFonts w:ascii="Times New Roman" w:hAnsi="Times New Roman" w:cs="Times New Roman"/>
          <w:b/>
          <w:sz w:val="24"/>
          <w:szCs w:val="24"/>
        </w:rPr>
        <w:t xml:space="preserve"> (ex : tribus bédouines du désert d’Arabie).</w:t>
      </w:r>
    </w:p>
    <w:p w:rsidR="00972AEF" w:rsidRDefault="00972AEF" w:rsidP="00972A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4445945" cy="2771149"/>
            <wp:effectExtent l="1905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2554" t="4725" r="12499" b="121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9390" cy="27732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AEF" w:rsidRPr="009019F8" w:rsidRDefault="00972AEF" w:rsidP="00972AEF">
      <w:pPr>
        <w:jc w:val="both"/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</w:pPr>
      <w:r w:rsidRPr="009019F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II – … RELI</w:t>
      </w:r>
      <w:r w:rsidRPr="004A0380">
        <w:rPr>
          <w:rFonts w:ascii="Times New Roman" w:hAnsi="Times New Roman" w:cs="Times New Roman"/>
          <w:b/>
          <w:color w:val="FF0000"/>
          <w:sz w:val="29"/>
          <w:szCs w:val="29"/>
          <w:u w:val="single"/>
          <w:shd w:val="clear" w:color="auto" w:fill="FFFFFF"/>
        </w:rPr>
        <w:t>É</w:t>
      </w:r>
      <w:r w:rsidRPr="009019F8">
        <w:rPr>
          <w:rFonts w:ascii="Times New Roman" w:hAnsi="Times New Roman" w:cs="Times New Roman"/>
          <w:b/>
          <w:color w:val="FF0000"/>
          <w:sz w:val="29"/>
          <w:szCs w:val="29"/>
          <w:u w:val="single"/>
        </w:rPr>
        <w:t>ES ENTRE ELLES PAR DES INFRASCTRUTURES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>L’habitat est relié par les voies de communication qui permettent aux Hommes de se déplacer entre les lieux.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>La généralisation de l’automobile explique que les plus empruntées soient les routes et autoroutes, utilisées notamment pour les déplacements quotidiens liés au travail et aux loisirs (</w:t>
      </w: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migrations pendulaires</w:t>
      </w:r>
      <w:r w:rsidRPr="009019F8">
        <w:rPr>
          <w:rFonts w:ascii="Times New Roman" w:hAnsi="Times New Roman" w:cs="Times New Roman"/>
          <w:b/>
          <w:sz w:val="24"/>
          <w:szCs w:val="24"/>
        </w:rPr>
        <w:t>).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>Toutefois, de plus grandes distances sont parcourues grâce aux gares et aux aéroports.</w:t>
      </w:r>
    </w:p>
    <w:p w:rsidR="00972AEF" w:rsidRPr="009019F8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 xml:space="preserve">Dans les grandes villes se développent de plus en plus les </w:t>
      </w:r>
      <w:r w:rsidRPr="009019F8">
        <w:rPr>
          <w:rFonts w:ascii="Times New Roman" w:hAnsi="Times New Roman" w:cs="Times New Roman"/>
          <w:b/>
          <w:sz w:val="24"/>
          <w:szCs w:val="24"/>
          <w:u w:val="single"/>
        </w:rPr>
        <w:t>transports en commun</w:t>
      </w:r>
      <w:r w:rsidRPr="009019F8">
        <w:rPr>
          <w:rFonts w:ascii="Times New Roman" w:hAnsi="Times New Roman" w:cs="Times New Roman"/>
          <w:b/>
          <w:sz w:val="24"/>
          <w:szCs w:val="24"/>
        </w:rPr>
        <w:t xml:space="preserve"> comme les bus et les tramways.</w:t>
      </w:r>
    </w:p>
    <w:p w:rsidR="00000000" w:rsidRPr="00972AEF" w:rsidRDefault="00972AEF" w:rsidP="00972AEF">
      <w:pPr>
        <w:pStyle w:val="Paragraphedeliste"/>
        <w:numPr>
          <w:ilvl w:val="0"/>
          <w:numId w:val="4"/>
        </w:numPr>
        <w:ind w:left="567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19F8">
        <w:rPr>
          <w:rFonts w:ascii="Times New Roman" w:hAnsi="Times New Roman" w:cs="Times New Roman"/>
          <w:b/>
          <w:sz w:val="24"/>
          <w:szCs w:val="24"/>
        </w:rPr>
        <w:t>Certaines</w:t>
      </w:r>
      <w:r>
        <w:rPr>
          <w:rFonts w:ascii="Times New Roman" w:hAnsi="Times New Roman" w:cs="Times New Roman"/>
          <w:b/>
          <w:sz w:val="24"/>
          <w:szCs w:val="24"/>
        </w:rPr>
        <w:t xml:space="preserve"> de ces</w:t>
      </w:r>
      <w:r w:rsidRPr="009019F8">
        <w:rPr>
          <w:rFonts w:ascii="Times New Roman" w:hAnsi="Times New Roman" w:cs="Times New Roman"/>
          <w:b/>
          <w:sz w:val="24"/>
          <w:szCs w:val="24"/>
        </w:rPr>
        <w:t xml:space="preserve"> infrastructures marquent le paysage comme le viaduc de Millau qui est le plus haut pont du monde (336 mètres).</w:t>
      </w:r>
    </w:p>
    <w:sectPr w:rsidR="00000000" w:rsidRPr="00972AEF" w:rsidSect="00D93A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6664C"/>
    <w:multiLevelType w:val="hybridMultilevel"/>
    <w:tmpl w:val="80D2871E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14669C"/>
    <w:multiLevelType w:val="hybridMultilevel"/>
    <w:tmpl w:val="61D0E242"/>
    <w:lvl w:ilvl="0" w:tplc="ABCE6968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F53B8D"/>
    <w:multiLevelType w:val="hybridMultilevel"/>
    <w:tmpl w:val="A5540C62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0D0691"/>
    <w:multiLevelType w:val="hybridMultilevel"/>
    <w:tmpl w:val="2B98B340"/>
    <w:lvl w:ilvl="0" w:tplc="50C892D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>
    <w:useFELayout/>
  </w:compat>
  <w:rsids>
    <w:rsidRoot w:val="00972AEF"/>
    <w:rsid w:val="00972A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72AEF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972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AE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235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aurelien</dc:creator>
  <cp:keywords/>
  <dc:description/>
  <cp:lastModifiedBy>aurelien</cp:lastModifiedBy>
  <cp:revision>2</cp:revision>
  <dcterms:created xsi:type="dcterms:W3CDTF">2020-03-29T22:50:00Z</dcterms:created>
  <dcterms:modified xsi:type="dcterms:W3CDTF">2020-03-29T22:50:00Z</dcterms:modified>
</cp:coreProperties>
</file>