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EAEC" w14:textId="38F65F70" w:rsidR="00F34D38" w:rsidRPr="00F34D38" w:rsidRDefault="00F34D38" w:rsidP="00F34D38">
      <w:pPr>
        <w:jc w:val="center"/>
        <w:rPr>
          <w:rFonts w:ascii="Calibri" w:hAnsi="Calibri"/>
          <w:b/>
          <w:color w:val="7030A0"/>
        </w:rPr>
      </w:pPr>
      <w:bookmarkStart w:id="0" w:name="_GoBack"/>
      <w:bookmarkEnd w:id="0"/>
      <w:r w:rsidRPr="00F34D38">
        <w:rPr>
          <w:rFonts w:ascii="Calibri" w:hAnsi="Calibri"/>
          <w:b/>
          <w:color w:val="7030A0"/>
          <w:sz w:val="28"/>
          <w:szCs w:val="28"/>
        </w:rPr>
        <w:t>Compte-rendu de conseil de cycles</w:t>
      </w:r>
      <w:r w:rsidRPr="00F34D38">
        <w:rPr>
          <w:rFonts w:ascii="Calibri" w:hAnsi="Calibri"/>
          <w:b/>
          <w:color w:val="7030A0"/>
          <w:sz w:val="28"/>
          <w:szCs w:val="28"/>
        </w:rPr>
        <w:tab/>
      </w:r>
      <w:r w:rsidRPr="00F34D38">
        <w:rPr>
          <w:rFonts w:ascii="Calibri" w:hAnsi="Calibri"/>
          <w:b/>
          <w:color w:val="7030A0"/>
          <w:sz w:val="28"/>
          <w:szCs w:val="28"/>
        </w:rPr>
        <w:tab/>
        <w:t>Année scolaire :</w:t>
      </w:r>
      <w:r w:rsidRPr="00F34D38">
        <w:rPr>
          <w:rFonts w:ascii="Calibri" w:hAnsi="Calibri"/>
          <w:b/>
          <w:color w:val="7030A0"/>
          <w:sz w:val="28"/>
          <w:szCs w:val="28"/>
        </w:rPr>
        <w:tab/>
      </w:r>
    </w:p>
    <w:p w14:paraId="31C328DE" w14:textId="77777777" w:rsidR="00F34D38" w:rsidRDefault="00F34D38" w:rsidP="00F34D3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14:paraId="27038AEA" w14:textId="47844921" w:rsidR="00F34D38" w:rsidRDefault="00F34D38" w:rsidP="00F34D38">
      <w:pPr>
        <w:rPr>
          <w:rFonts w:ascii="Calibri" w:hAnsi="Calibri"/>
        </w:rPr>
      </w:pPr>
      <w:r>
        <w:rPr>
          <w:rFonts w:ascii="Calibri" w:hAnsi="Calibri"/>
          <w:b/>
        </w:rPr>
        <w:t>Ecole 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Absent(s) : </w:t>
      </w:r>
    </w:p>
    <w:p w14:paraId="4DF50AAC" w14:textId="77777777" w:rsidR="00F34D38" w:rsidRDefault="00F34D38" w:rsidP="00F34D38">
      <w:pPr>
        <w:ind w:left="4248" w:firstLine="708"/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4CA75641" w14:textId="058DF785" w:rsidR="00F34D38" w:rsidRDefault="00F34D38" w:rsidP="00F34D38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Date 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4AA4D96C" w14:textId="77777777" w:rsidR="00F34D38" w:rsidRDefault="00F34D38" w:rsidP="00F34D38">
      <w:pPr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233"/>
        <w:gridCol w:w="4461"/>
        <w:gridCol w:w="4109"/>
        <w:gridCol w:w="2602"/>
      </w:tblGrid>
      <w:tr w:rsidR="00F34D38" w14:paraId="5F64CBDA" w14:textId="77777777" w:rsidTr="00147A30">
        <w:trPr>
          <w:trHeight w:val="11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DF6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7CF6B527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Cycle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A19D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0A94D509" w14:textId="77777777" w:rsidR="00F34D38" w:rsidRDefault="00F34D38" w:rsidP="00147A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Elève</w:t>
            </w:r>
            <w:r>
              <w:rPr>
                <w:rFonts w:ascii="Calibri" w:hAnsi="Calibri"/>
              </w:rPr>
              <w:t xml:space="preserve"> (nom, prénom, date de naissance)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B50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223052A7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difficultés signalées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90D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46FF4D08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décision du conseil de cycle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066B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327220E5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remarques</w:t>
            </w:r>
          </w:p>
        </w:tc>
      </w:tr>
      <w:tr w:rsidR="00F34D38" w14:paraId="1205644F" w14:textId="77777777" w:rsidTr="00147A30">
        <w:trPr>
          <w:trHeight w:val="20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DCE" w14:textId="0A9BBB95" w:rsidR="00F34D38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CE5" w14:textId="77777777" w:rsidR="00F34D38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59E" w14:textId="325D6A48" w:rsidR="00F34D38" w:rsidRPr="00B20ACB" w:rsidRDefault="00F34D38" w:rsidP="00147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52B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Rencontre avec la famille</w:t>
            </w:r>
            <w:r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10DAA5B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classe</w:t>
            </w:r>
            <w:r>
              <w:rPr>
                <w:rFonts w:ascii="Calibri" w:hAnsi="Calibri" w:cs="ComicSansMS"/>
                <w:sz w:val="20"/>
                <w:szCs w:val="20"/>
              </w:rPr>
              <w:t> :</w:t>
            </w:r>
          </w:p>
          <w:p w14:paraId="344D4917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  <w:u w:val="single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Aménagements pédagogiques</w:t>
            </w:r>
          </w:p>
          <w:p w14:paraId="13F9BDB7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PPRE                 </w:t>
            </w:r>
          </w:p>
          <w:p w14:paraId="6EEFDE75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Observation par le maître E</w:t>
            </w:r>
          </w:p>
          <w:p w14:paraId="03362B90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34D38"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Prise en charge 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poste d’adaptation</w:t>
            </w:r>
          </w:p>
          <w:p w14:paraId="5031ECEF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Demande d’aide ou d’un bilan extérieur :</w:t>
            </w:r>
          </w:p>
          <w:p w14:paraId="265B5A74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omicSansMS"/>
                <w:sz w:val="20"/>
                <w:szCs w:val="20"/>
              </w:rPr>
              <w:t xml:space="preserve"> Service psy de la DDEC</w:t>
            </w:r>
          </w:p>
          <w:p w14:paraId="19A9E584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Bilan extérieur à demander</w:t>
            </w:r>
          </w:p>
          <w:p w14:paraId="25D6B679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Mise en place d’une Equipe Ed.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</w:p>
          <w:p w14:paraId="3922F84E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color w:val="FF0000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Autre : </w:t>
            </w:r>
          </w:p>
          <w:p w14:paraId="0D9C9298" w14:textId="77777777" w:rsidR="00F34D38" w:rsidRDefault="00F34D38" w:rsidP="00147A30">
            <w:pPr>
              <w:rPr>
                <w:rFonts w:ascii="Calibri" w:hAnsi="Calibri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1F2" w14:textId="7EDA2BD8" w:rsidR="00F34D38" w:rsidRDefault="00F34D38" w:rsidP="00147A30">
            <w:pPr>
              <w:rPr>
                <w:rFonts w:ascii="Calibri" w:hAnsi="Calibri"/>
              </w:rPr>
            </w:pPr>
          </w:p>
        </w:tc>
      </w:tr>
      <w:tr w:rsidR="00F34D38" w14:paraId="2066585A" w14:textId="77777777" w:rsidTr="00147A30">
        <w:trPr>
          <w:trHeight w:val="17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A2B" w14:textId="13780811" w:rsidR="00F34D38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964" w14:textId="77777777" w:rsidR="00F34D38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8BA" w14:textId="44C31224" w:rsidR="00F34D38" w:rsidRPr="00B20ACB" w:rsidRDefault="00F34D38" w:rsidP="00147A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99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Rencontre avec la famille</w:t>
            </w:r>
            <w:r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4B2131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classe</w:t>
            </w:r>
            <w:r>
              <w:rPr>
                <w:rFonts w:ascii="Calibri" w:hAnsi="Calibri" w:cs="ComicSansMS"/>
                <w:sz w:val="20"/>
                <w:szCs w:val="20"/>
              </w:rPr>
              <w:t> :</w:t>
            </w:r>
          </w:p>
          <w:p w14:paraId="694547B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  <w:u w:val="single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Aménagements pédagogiques</w:t>
            </w:r>
          </w:p>
          <w:p w14:paraId="21DE1014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PPRE                 </w:t>
            </w:r>
          </w:p>
          <w:p w14:paraId="5F1B90C0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Observation par le maître E</w:t>
            </w:r>
          </w:p>
          <w:p w14:paraId="3F8D0C83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34D38"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Prise en charge 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poste d’adaptation</w:t>
            </w:r>
          </w:p>
          <w:p w14:paraId="2125D39C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Demande d’aide ou d’un bilan extérieur :</w:t>
            </w:r>
          </w:p>
          <w:p w14:paraId="4333CF3B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omicSansMS"/>
                <w:sz w:val="20"/>
                <w:szCs w:val="20"/>
              </w:rPr>
              <w:t xml:space="preserve"> Service psy de la DDEC</w:t>
            </w:r>
          </w:p>
          <w:p w14:paraId="35A1CFD1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Bilan extérieur à demander</w:t>
            </w:r>
          </w:p>
          <w:p w14:paraId="1BAE6669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Mise en place d’une Equipe Ed.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</w:p>
          <w:p w14:paraId="0C9B89B0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Autre : </w:t>
            </w:r>
          </w:p>
          <w:p w14:paraId="45FDD99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A1D" w14:textId="12D0FC1A" w:rsidR="00F34D38" w:rsidRDefault="00F34D38" w:rsidP="00147A30">
            <w:pPr>
              <w:rPr>
                <w:rFonts w:ascii="Calibri" w:hAnsi="Calibri"/>
              </w:rPr>
            </w:pPr>
          </w:p>
        </w:tc>
      </w:tr>
    </w:tbl>
    <w:p w14:paraId="115848EB" w14:textId="77777777" w:rsidR="00F34D38" w:rsidRDefault="00F34D38" w:rsidP="00F34D38">
      <w:pPr>
        <w:rPr>
          <w:rFonts w:ascii="Calibri" w:hAnsi="Calibri"/>
        </w:rPr>
      </w:pPr>
    </w:p>
    <w:p w14:paraId="02F21925" w14:textId="77777777" w:rsidR="00F34D38" w:rsidRDefault="00F34D38" w:rsidP="00F34D38">
      <w:pPr>
        <w:rPr>
          <w:rFonts w:ascii="Calibri" w:hAnsi="Calibri"/>
        </w:rPr>
      </w:pPr>
    </w:p>
    <w:p w14:paraId="1CBB55A5" w14:textId="77777777" w:rsidR="00F34D38" w:rsidRDefault="00F34D38" w:rsidP="00F34D38">
      <w:pPr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1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233"/>
        <w:gridCol w:w="4461"/>
        <w:gridCol w:w="4109"/>
        <w:gridCol w:w="2602"/>
      </w:tblGrid>
      <w:tr w:rsidR="00F34D38" w14:paraId="6AEA5A69" w14:textId="77777777" w:rsidTr="00147A30">
        <w:trPr>
          <w:trHeight w:val="20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408" w14:textId="76642405" w:rsidR="00F34D38" w:rsidRPr="005A49B1" w:rsidRDefault="00F34D38" w:rsidP="00147A3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C39" w14:textId="77777777" w:rsidR="00F34D38" w:rsidRDefault="00F34D38" w:rsidP="00147A30">
            <w:pPr>
              <w:spacing w:line="25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FAA" w14:textId="39F05198" w:rsidR="00F34D38" w:rsidRDefault="00F34D38" w:rsidP="00147A30">
            <w:pPr>
              <w:rPr>
                <w:rFonts w:ascii="Calibri" w:hAnsi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9D3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Rencontre avec la famille</w:t>
            </w:r>
            <w:r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2789EEA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classe</w:t>
            </w:r>
            <w:r>
              <w:rPr>
                <w:rFonts w:ascii="Calibri" w:hAnsi="Calibri" w:cs="ComicSansMS"/>
                <w:sz w:val="20"/>
                <w:szCs w:val="20"/>
              </w:rPr>
              <w:t> :</w:t>
            </w:r>
          </w:p>
          <w:p w14:paraId="787559FC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  <w:u w:val="single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Aménagements pédagogiques</w:t>
            </w:r>
          </w:p>
          <w:p w14:paraId="490A16BA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PPRE                 </w:t>
            </w:r>
          </w:p>
          <w:p w14:paraId="2316B2EA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Observation par le maître E</w:t>
            </w:r>
          </w:p>
          <w:p w14:paraId="38DA9094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34D38"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Prise en charge 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poste d’adaptation</w:t>
            </w:r>
          </w:p>
          <w:p w14:paraId="33E941E0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Demande d’aide ou d’un bilan extérieur :</w:t>
            </w:r>
          </w:p>
          <w:p w14:paraId="16910C7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omicSansMS"/>
                <w:sz w:val="20"/>
                <w:szCs w:val="20"/>
              </w:rPr>
              <w:t xml:space="preserve"> Service psy de la DDEC</w:t>
            </w:r>
          </w:p>
          <w:p w14:paraId="5598D048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Bilan extérieur à demander</w:t>
            </w:r>
          </w:p>
          <w:p w14:paraId="627B2ED3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Mise en place d’une Equipe Ed.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</w:p>
          <w:p w14:paraId="2AC0383C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Autre : </w:t>
            </w:r>
          </w:p>
          <w:p w14:paraId="2B3A18A2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413B" w14:textId="17AB5AE9" w:rsidR="00F34D38" w:rsidRDefault="00F34D38" w:rsidP="00147A30">
            <w:pPr>
              <w:rPr>
                <w:rFonts w:ascii="Calibri" w:hAnsi="Calibri"/>
              </w:rPr>
            </w:pPr>
          </w:p>
        </w:tc>
      </w:tr>
      <w:tr w:rsidR="00F34D38" w14:paraId="2C0AC909" w14:textId="77777777" w:rsidTr="00F34D38">
        <w:trPr>
          <w:trHeight w:val="17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062" w14:textId="7AC6C4F4" w:rsidR="00F34D38" w:rsidRPr="005A49B1" w:rsidRDefault="00F34D38" w:rsidP="00147A3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E81" w14:textId="77777777" w:rsidR="00F34D38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39F" w14:textId="77777777" w:rsidR="00F34D38" w:rsidRDefault="00F34D38" w:rsidP="00147A30">
            <w:pPr>
              <w:spacing w:line="256" w:lineRule="auto"/>
              <w:rPr>
                <w:rFonts w:ascii="Calibri" w:hAnsi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252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Rencontre avec la famille</w:t>
            </w:r>
            <w:r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BBF92C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classe</w:t>
            </w:r>
            <w:r>
              <w:rPr>
                <w:rFonts w:ascii="Calibri" w:hAnsi="Calibri" w:cs="ComicSansMS"/>
                <w:sz w:val="20"/>
                <w:szCs w:val="20"/>
              </w:rPr>
              <w:t> :</w:t>
            </w:r>
          </w:p>
          <w:p w14:paraId="1C52EE78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  <w:u w:val="single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Aménagements pédagogiques</w:t>
            </w:r>
          </w:p>
          <w:p w14:paraId="34933122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PPRE                 </w:t>
            </w:r>
          </w:p>
          <w:p w14:paraId="0DD0C065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Observation par le maître E</w:t>
            </w:r>
          </w:p>
          <w:p w14:paraId="1C718A68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34D38"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Prise en charge 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poste d’adaptation</w:t>
            </w:r>
          </w:p>
          <w:p w14:paraId="4AD77599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Demande d’aide ou d’un bilan extérieur :</w:t>
            </w:r>
          </w:p>
          <w:p w14:paraId="46C742C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omicSansMS"/>
                <w:sz w:val="20"/>
                <w:szCs w:val="20"/>
              </w:rPr>
              <w:t xml:space="preserve"> Service psy de la DDEC</w:t>
            </w:r>
          </w:p>
          <w:p w14:paraId="655A929B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Bilan extérieur à demander</w:t>
            </w:r>
          </w:p>
          <w:p w14:paraId="5EB71FDF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Mise en place d’une Equipe Ed.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</w:p>
          <w:p w14:paraId="324E8681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70DD3">
              <w:rPr>
                <w:rFonts w:ascii="Calibri" w:hAnsi="Calibri" w:cs="Wingdings"/>
                <w:sz w:val="20"/>
                <w:szCs w:val="20"/>
                <w:shd w:val="clear" w:color="auto" w:fill="FFFFFF" w:themeFill="background1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Autre  </w:t>
            </w:r>
          </w:p>
          <w:p w14:paraId="098ACA33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F36" w14:textId="77777777" w:rsidR="00F34D38" w:rsidRPr="004D6093" w:rsidRDefault="00F34D38" w:rsidP="00147A30">
            <w:pPr>
              <w:rPr>
                <w:rFonts w:ascii="Calibri" w:hAnsi="Calibri" w:cs="ComicSansMS"/>
              </w:rPr>
            </w:pPr>
          </w:p>
        </w:tc>
      </w:tr>
      <w:tr w:rsidR="00F34D38" w14:paraId="6FB2962D" w14:textId="77777777" w:rsidTr="00147A30">
        <w:trPr>
          <w:trHeight w:val="303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3E2" w14:textId="77777777" w:rsidR="00F34D38" w:rsidRPr="005A49B1" w:rsidRDefault="00F34D38" w:rsidP="00147A3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0F7" w14:textId="367ECFA2" w:rsidR="00F34D38" w:rsidRDefault="00F34D38" w:rsidP="00147A30">
            <w:pPr>
              <w:spacing w:line="25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4DE" w14:textId="53770298" w:rsidR="00F34D38" w:rsidRPr="00ED2E4D" w:rsidRDefault="00F34D38" w:rsidP="00147A30">
            <w:pPr>
              <w:rPr>
                <w:rFonts w:ascii="Calibri" w:hAnsi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FB7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Rencontre avec la famille</w:t>
            </w:r>
            <w:r>
              <w:rPr>
                <w:rFonts w:ascii="Calibri" w:hAnsi="Calibri" w:cs="Wingdings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9E8BDD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classe</w:t>
            </w:r>
            <w:r>
              <w:rPr>
                <w:rFonts w:ascii="Calibri" w:hAnsi="Calibri" w:cs="ComicSansMS"/>
                <w:sz w:val="20"/>
                <w:szCs w:val="20"/>
              </w:rPr>
              <w:t> :</w:t>
            </w:r>
          </w:p>
          <w:p w14:paraId="0C689C11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  <w:u w:val="single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Aménagements pédagogiques</w:t>
            </w:r>
          </w:p>
          <w:p w14:paraId="2437F88B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PPRE                 </w:t>
            </w:r>
          </w:p>
          <w:p w14:paraId="1246A119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ComicSansMS"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Observation par le maître E</w:t>
            </w:r>
          </w:p>
          <w:p w14:paraId="3A9F0331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34D38"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 w:rsidRPr="00F34D38"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Prise en charge en </w:t>
            </w:r>
            <w:r>
              <w:rPr>
                <w:rFonts w:ascii="Calibri" w:hAnsi="Calibri" w:cs="ComicSansMS"/>
                <w:sz w:val="20"/>
                <w:szCs w:val="20"/>
                <w:u w:val="single"/>
              </w:rPr>
              <w:t>poste d’adaptation</w:t>
            </w:r>
          </w:p>
          <w:p w14:paraId="014A30BE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Demande d’aide ou d’un bilan extérieur :</w:t>
            </w:r>
          </w:p>
          <w:p w14:paraId="163C9682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ComicSansMS"/>
                <w:sz w:val="20"/>
                <w:szCs w:val="20"/>
              </w:rPr>
              <w:t xml:space="preserve"> Service psy de la DDEC</w:t>
            </w:r>
          </w:p>
          <w:p w14:paraId="2D66B685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Bilan extérieur à demander</w:t>
            </w:r>
          </w:p>
          <w:p w14:paraId="5874E19F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Wingdings"/>
                <w:sz w:val="20"/>
                <w:szCs w:val="20"/>
              </w:rPr>
            </w:pPr>
            <w:r>
              <w:rPr>
                <w:rFonts w:ascii="Calibri" w:hAnsi="Calibri" w:cs="Wingdings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cs="Wingdings"/>
                <w:sz w:val="20"/>
                <w:szCs w:val="20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>Mise en place d’une Equipe Ed.</w:t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</w:p>
          <w:p w14:paraId="17007608" w14:textId="77777777" w:rsidR="00F34D38" w:rsidRDefault="00F34D38" w:rsidP="00147A30">
            <w:pPr>
              <w:autoSpaceDE w:val="0"/>
              <w:autoSpaceDN w:val="0"/>
              <w:adjustRightInd w:val="0"/>
              <w:rPr>
                <w:rFonts w:ascii="Calibri" w:hAnsi="Calibri" w:cs="ComicSansMS"/>
                <w:sz w:val="20"/>
                <w:szCs w:val="20"/>
              </w:rPr>
            </w:pPr>
            <w:r w:rsidRPr="00F70DD3">
              <w:rPr>
                <w:rFonts w:ascii="Calibri" w:hAnsi="Calibri" w:cs="Wingdings"/>
                <w:sz w:val="20"/>
                <w:szCs w:val="20"/>
                <w:shd w:val="clear" w:color="auto" w:fill="FFFFFF" w:themeFill="background1"/>
              </w:rPr>
              <w:sym w:font="Wingdings" w:char="F0A8"/>
            </w:r>
            <w:r>
              <w:rPr>
                <w:rFonts w:ascii="Calibri" w:hAnsi="Calibri" w:cs="Wingdings"/>
                <w:sz w:val="20"/>
                <w:szCs w:val="20"/>
              </w:rPr>
              <w:t xml:space="preserve"> </w:t>
            </w:r>
            <w:r>
              <w:rPr>
                <w:rFonts w:ascii="Calibri" w:hAnsi="Calibri" w:cs="ComicSansMS"/>
                <w:sz w:val="20"/>
                <w:szCs w:val="20"/>
              </w:rPr>
              <w:t xml:space="preserve">Autre 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3DC" w14:textId="77777777" w:rsidR="00F34D38" w:rsidRPr="002A22E3" w:rsidRDefault="00F34D38" w:rsidP="00147A30">
            <w:pPr>
              <w:rPr>
                <w:rFonts w:ascii="Calibri" w:hAnsi="Calibri"/>
              </w:rPr>
            </w:pPr>
          </w:p>
        </w:tc>
      </w:tr>
    </w:tbl>
    <w:p w14:paraId="6EA50C46" w14:textId="77777777" w:rsidR="00F34D38" w:rsidRDefault="00F34D38" w:rsidP="00F34D38">
      <w:pPr>
        <w:rPr>
          <w:rFonts w:ascii="Calibri" w:hAnsi="Calibri"/>
        </w:rPr>
      </w:pPr>
    </w:p>
    <w:p w14:paraId="23CB6062" w14:textId="77777777" w:rsidR="00F34D38" w:rsidRDefault="00F34D38" w:rsidP="00F34D38">
      <w:pPr>
        <w:rPr>
          <w:rFonts w:ascii="Calibri" w:hAnsi="Calibri"/>
        </w:rPr>
      </w:pPr>
    </w:p>
    <w:p w14:paraId="4C3D4ADF" w14:textId="77777777" w:rsidR="00F34D38" w:rsidRDefault="00F34D38" w:rsidP="00F34D38">
      <w:pPr>
        <w:rPr>
          <w:rFonts w:ascii="Calibri" w:hAnsi="Calibri"/>
        </w:rPr>
      </w:pPr>
    </w:p>
    <w:p w14:paraId="666E1A7C" w14:textId="77777777" w:rsidR="00F34D38" w:rsidRDefault="00F34D38" w:rsidP="00F34D38">
      <w:pPr>
        <w:rPr>
          <w:rFonts w:ascii="Calibri" w:hAnsi="Calibri"/>
          <w:b/>
          <w:sz w:val="20"/>
          <w:szCs w:val="20"/>
        </w:rPr>
      </w:pPr>
    </w:p>
    <w:p w14:paraId="4CD4CF71" w14:textId="77777777" w:rsidR="00F34D38" w:rsidRDefault="00F34D38" w:rsidP="00F34D38">
      <w:pPr>
        <w:jc w:val="center"/>
        <w:rPr>
          <w:rFonts w:ascii="Calibri" w:hAnsi="Calibri"/>
          <w:b/>
          <w:color w:val="FF0000"/>
          <w:sz w:val="28"/>
          <w:szCs w:val="28"/>
        </w:rPr>
      </w:pPr>
      <w:r w:rsidRPr="00CA30B3">
        <w:rPr>
          <w:rFonts w:ascii="Calibri" w:hAnsi="Calibri"/>
          <w:b/>
          <w:color w:val="FF0000"/>
          <w:sz w:val="28"/>
          <w:szCs w:val="28"/>
        </w:rPr>
        <w:t>Elèves signalés</w:t>
      </w:r>
    </w:p>
    <w:p w14:paraId="28FB0035" w14:textId="77777777" w:rsidR="00F34D38" w:rsidRPr="00CA30B3" w:rsidRDefault="00F34D38" w:rsidP="00F34D38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14:paraId="1B26FF30" w14:textId="77777777" w:rsidR="00F34D38" w:rsidRDefault="00F34D38" w:rsidP="00F34D38"/>
    <w:tbl>
      <w:tblPr>
        <w:tblW w:w="4609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075"/>
        <w:gridCol w:w="3422"/>
        <w:gridCol w:w="7278"/>
      </w:tblGrid>
      <w:tr w:rsidR="00F34D38" w14:paraId="47E27867" w14:textId="77777777" w:rsidTr="00147A30">
        <w:trPr>
          <w:trHeight w:val="798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5CF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469DDA14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Cycle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FFA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6CA5B412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Enseignant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6F8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344FE875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Elèves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B77" w14:textId="77777777" w:rsidR="00F34D38" w:rsidRPr="00F276F2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20DFE1B4" w14:textId="77777777" w:rsidR="00F34D38" w:rsidRPr="00F276F2" w:rsidRDefault="00F34D38" w:rsidP="00147A30">
            <w:pPr>
              <w:jc w:val="center"/>
              <w:rPr>
                <w:rFonts w:ascii="Calibri" w:hAnsi="Calibri"/>
                <w:b/>
              </w:rPr>
            </w:pPr>
            <w:r w:rsidRPr="00F276F2">
              <w:rPr>
                <w:rFonts w:ascii="Calibri" w:hAnsi="Calibri"/>
                <w:b/>
              </w:rPr>
              <w:t xml:space="preserve">difficultés signalées </w:t>
            </w:r>
          </w:p>
        </w:tc>
      </w:tr>
      <w:tr w:rsidR="00F34D38" w14:paraId="05BAC3F5" w14:textId="77777777" w:rsidTr="00147A30">
        <w:trPr>
          <w:trHeight w:val="59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E23B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52C0D0F7" w14:textId="77777777" w:rsidR="00F34D38" w:rsidRDefault="00F34D38" w:rsidP="00147A30">
            <w:pPr>
              <w:rPr>
                <w:rFonts w:ascii="Calibri" w:hAnsi="Calibri"/>
                <w:b/>
              </w:rPr>
            </w:pPr>
          </w:p>
          <w:p w14:paraId="4A1D8446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360" w14:textId="0478ECCB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69B2" w14:textId="022C9C68" w:rsidR="00F34D38" w:rsidRPr="00F276F2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2CA61" w14:textId="4043C014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4D286233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C43E0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D938" w14:textId="384E4B4D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14:paraId="1C2DA17E" w14:textId="3F08310B" w:rsidR="00F34D38" w:rsidRPr="00C802A2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left w:val="single" w:sz="4" w:space="0" w:color="auto"/>
              <w:right w:val="single" w:sz="4" w:space="0" w:color="auto"/>
            </w:tcBorders>
          </w:tcPr>
          <w:p w14:paraId="185D44E2" w14:textId="2E20E544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2E4C42E5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F0A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4F4" w14:textId="2EAB921B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77D" w14:textId="77777777" w:rsidR="00F34D38" w:rsidRPr="00395A91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3A8" w14:textId="77777777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504D5F4A" w14:textId="77777777" w:rsidTr="00147A30">
        <w:trPr>
          <w:trHeight w:val="59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F18AB" w14:textId="77777777" w:rsidR="00F34D38" w:rsidRDefault="00F34D38" w:rsidP="00147A30">
            <w:pPr>
              <w:rPr>
                <w:rFonts w:ascii="Calibri" w:hAnsi="Calibri"/>
                <w:b/>
              </w:rPr>
            </w:pPr>
          </w:p>
          <w:p w14:paraId="5E522AEA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11454833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258" w14:textId="68B00C72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C4C8A" w14:textId="2BA4B492" w:rsidR="00F34D38" w:rsidRPr="00AC487E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B1D0" w14:textId="0710D414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6DBDE7A0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74D9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FF1" w14:textId="061E276F" w:rsidR="00F34D38" w:rsidRPr="00F276F2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14:paraId="680CB941" w14:textId="44DA4F39" w:rsidR="00F34D38" w:rsidRPr="00F276F2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left w:val="single" w:sz="4" w:space="0" w:color="auto"/>
              <w:right w:val="single" w:sz="4" w:space="0" w:color="auto"/>
            </w:tcBorders>
          </w:tcPr>
          <w:p w14:paraId="6BC7DEDE" w14:textId="77777777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1FE78E60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46E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903" w14:textId="7A9B169D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C0D" w14:textId="4DDB8C1D" w:rsidR="00F34D38" w:rsidRPr="00F276F2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E80" w14:textId="77777777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7FC8C0F7" w14:textId="77777777" w:rsidTr="00147A30">
        <w:trPr>
          <w:trHeight w:val="59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DC5AE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6FA55EA7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362D2095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  <w:p w14:paraId="7C47CDF7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CBD" w14:textId="2259F9C8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F1219" w14:textId="0F11363A" w:rsidR="00F34D38" w:rsidRPr="00AC487E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627FC" w14:textId="2ABF7C53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364891FE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BC70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955" w14:textId="70D035A9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14:paraId="1FD2DCE2" w14:textId="77777777" w:rsidR="00F34D38" w:rsidRPr="00395A91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10" w:type="pct"/>
            <w:tcBorders>
              <w:left w:val="single" w:sz="4" w:space="0" w:color="auto"/>
              <w:right w:val="single" w:sz="4" w:space="0" w:color="auto"/>
            </w:tcBorders>
          </w:tcPr>
          <w:p w14:paraId="77709D1E" w14:textId="77777777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34D38" w14:paraId="025F33F9" w14:textId="77777777" w:rsidTr="00147A30">
        <w:trPr>
          <w:trHeight w:val="59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58E20" w14:textId="77777777" w:rsidR="00F34D38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9F8C4" w14:textId="7EA78396" w:rsidR="00F34D38" w:rsidRPr="00EA4F2A" w:rsidRDefault="00F34D38" w:rsidP="00147A3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27" w:type="pct"/>
            <w:tcBorders>
              <w:left w:val="single" w:sz="4" w:space="0" w:color="auto"/>
              <w:right w:val="single" w:sz="4" w:space="0" w:color="auto"/>
            </w:tcBorders>
          </w:tcPr>
          <w:p w14:paraId="0EC93EEA" w14:textId="77777777" w:rsidR="00F34D38" w:rsidRPr="00395A91" w:rsidRDefault="00F34D38" w:rsidP="00147A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10" w:type="pct"/>
            <w:tcBorders>
              <w:left w:val="single" w:sz="4" w:space="0" w:color="auto"/>
              <w:right w:val="single" w:sz="4" w:space="0" w:color="auto"/>
            </w:tcBorders>
          </w:tcPr>
          <w:p w14:paraId="597F43F7" w14:textId="77777777" w:rsidR="00F34D38" w:rsidRPr="00F276F2" w:rsidRDefault="00F34D38" w:rsidP="00147A3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5997C0" w14:textId="77777777" w:rsidR="00F34D38" w:rsidRDefault="00F34D38" w:rsidP="00F34D38"/>
    <w:p w14:paraId="56D7509F" w14:textId="77777777" w:rsidR="008466A5" w:rsidRPr="00F34D38" w:rsidRDefault="008466A5" w:rsidP="00F34D38"/>
    <w:sectPr w:rsidR="008466A5" w:rsidRPr="00F34D38" w:rsidSect="009E3438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BFD"/>
    <w:multiLevelType w:val="multilevel"/>
    <w:tmpl w:val="3EF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01487"/>
    <w:multiLevelType w:val="multilevel"/>
    <w:tmpl w:val="664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9140A"/>
    <w:multiLevelType w:val="multilevel"/>
    <w:tmpl w:val="0E3E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CF"/>
    <w:rsid w:val="000122ED"/>
    <w:rsid w:val="0005334F"/>
    <w:rsid w:val="001606AB"/>
    <w:rsid w:val="00196D43"/>
    <w:rsid w:val="001A7778"/>
    <w:rsid w:val="001C5B9A"/>
    <w:rsid w:val="001F4AFB"/>
    <w:rsid w:val="002244C2"/>
    <w:rsid w:val="002334B0"/>
    <w:rsid w:val="0023598C"/>
    <w:rsid w:val="002A7086"/>
    <w:rsid w:val="002D04DE"/>
    <w:rsid w:val="00301E28"/>
    <w:rsid w:val="003038B2"/>
    <w:rsid w:val="0036412A"/>
    <w:rsid w:val="003B337A"/>
    <w:rsid w:val="00414883"/>
    <w:rsid w:val="00452365"/>
    <w:rsid w:val="00464677"/>
    <w:rsid w:val="004878CC"/>
    <w:rsid w:val="00490929"/>
    <w:rsid w:val="004F75A0"/>
    <w:rsid w:val="00507A5D"/>
    <w:rsid w:val="00513EED"/>
    <w:rsid w:val="0059567A"/>
    <w:rsid w:val="005A16A5"/>
    <w:rsid w:val="006075E8"/>
    <w:rsid w:val="00623C08"/>
    <w:rsid w:val="00634C80"/>
    <w:rsid w:val="00672C0B"/>
    <w:rsid w:val="006B4404"/>
    <w:rsid w:val="006C275B"/>
    <w:rsid w:val="00756B74"/>
    <w:rsid w:val="00796DDA"/>
    <w:rsid w:val="007C6B46"/>
    <w:rsid w:val="007F3DCF"/>
    <w:rsid w:val="00832255"/>
    <w:rsid w:val="008326E3"/>
    <w:rsid w:val="008466A5"/>
    <w:rsid w:val="00894BED"/>
    <w:rsid w:val="008D210F"/>
    <w:rsid w:val="008E76E6"/>
    <w:rsid w:val="008F3233"/>
    <w:rsid w:val="00964B88"/>
    <w:rsid w:val="00971827"/>
    <w:rsid w:val="009B34A1"/>
    <w:rsid w:val="009B5968"/>
    <w:rsid w:val="009C50E5"/>
    <w:rsid w:val="009E3438"/>
    <w:rsid w:val="00A0360E"/>
    <w:rsid w:val="00A2147F"/>
    <w:rsid w:val="00A55771"/>
    <w:rsid w:val="00A56AEE"/>
    <w:rsid w:val="00A72035"/>
    <w:rsid w:val="00A82138"/>
    <w:rsid w:val="00A914E6"/>
    <w:rsid w:val="00B2419A"/>
    <w:rsid w:val="00B351F4"/>
    <w:rsid w:val="00B373CB"/>
    <w:rsid w:val="00B91E0B"/>
    <w:rsid w:val="00B964E2"/>
    <w:rsid w:val="00C14537"/>
    <w:rsid w:val="00C472E6"/>
    <w:rsid w:val="00C77C8B"/>
    <w:rsid w:val="00C84541"/>
    <w:rsid w:val="00D2201D"/>
    <w:rsid w:val="00D724FD"/>
    <w:rsid w:val="00DA74C1"/>
    <w:rsid w:val="00DB57E0"/>
    <w:rsid w:val="00DE2555"/>
    <w:rsid w:val="00E20599"/>
    <w:rsid w:val="00E4032C"/>
    <w:rsid w:val="00E43D98"/>
    <w:rsid w:val="00E511D7"/>
    <w:rsid w:val="00E649BC"/>
    <w:rsid w:val="00E82249"/>
    <w:rsid w:val="00E83B19"/>
    <w:rsid w:val="00EB0884"/>
    <w:rsid w:val="00EE4018"/>
    <w:rsid w:val="00F027A3"/>
    <w:rsid w:val="00F2074B"/>
    <w:rsid w:val="00F2284F"/>
    <w:rsid w:val="00F34D38"/>
    <w:rsid w:val="00F66700"/>
    <w:rsid w:val="00FC3938"/>
    <w:rsid w:val="00FC5999"/>
    <w:rsid w:val="00FD43FE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1761"/>
  <w15:chartTrackingRefBased/>
  <w15:docId w15:val="{65E96535-3E93-46CB-9229-CC43BF42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205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1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205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20599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C472E6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7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77C8B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B91E0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1E0B"/>
    <w:rPr>
      <w:b/>
      <w:bCs/>
    </w:rPr>
  </w:style>
  <w:style w:type="paragraph" w:styleId="En-tte">
    <w:name w:val="header"/>
    <w:basedOn w:val="Normal"/>
    <w:link w:val="En-tteCar"/>
    <w:unhideWhenUsed/>
    <w:rsid w:val="008322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225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otgrasrouge1">
    <w:name w:val="mot_gras_rouge1"/>
    <w:basedOn w:val="Policepardfaut"/>
    <w:rsid w:val="00832255"/>
    <w:rPr>
      <w:rFonts w:ascii="Verdana" w:hAnsi="Verdana" w:hint="default"/>
      <w:b/>
      <w:bCs/>
      <w:strike w:val="0"/>
      <w:dstrike w:val="0"/>
      <w:color w:val="D90A1B"/>
      <w:sz w:val="24"/>
      <w:szCs w:val="24"/>
      <w:u w:val="none"/>
      <w:effect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59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598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3598C"/>
    <w:rPr>
      <w:sz w:val="16"/>
      <w:szCs w:val="16"/>
    </w:rPr>
  </w:style>
  <w:style w:type="paragraph" w:customStyle="1" w:styleId="articledetail">
    <w:name w:val="articledetail"/>
    <w:basedOn w:val="Normal"/>
    <w:rsid w:val="00E82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5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7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2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Maître</dc:creator>
  <cp:keywords/>
  <dc:description/>
  <cp:lastModifiedBy>Isabelle ANDRIEUX</cp:lastModifiedBy>
  <cp:revision>2</cp:revision>
  <cp:lastPrinted>2021-06-14T12:53:00Z</cp:lastPrinted>
  <dcterms:created xsi:type="dcterms:W3CDTF">2025-09-08T14:12:00Z</dcterms:created>
  <dcterms:modified xsi:type="dcterms:W3CDTF">2025-09-08T14:12:00Z</dcterms:modified>
</cp:coreProperties>
</file>