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B143C" w14:textId="6B4B4B1B" w:rsidR="004C15E2" w:rsidRDefault="004C15E2" w:rsidP="004C15E2">
      <w:pPr>
        <w:ind w:left="-709"/>
      </w:pPr>
      <w:bookmarkStart w:id="0" w:name="_GoBack"/>
      <w:bookmarkEnd w:id="0"/>
    </w:p>
    <w:p w14:paraId="43B4C3EA" w14:textId="4045377A" w:rsidR="004C15E2" w:rsidRDefault="004C15E2" w:rsidP="004C15E2">
      <w:pPr>
        <w:ind w:left="-709"/>
      </w:pPr>
    </w:p>
    <w:p w14:paraId="3326E8A4" w14:textId="231CA7B1" w:rsidR="004C15E2" w:rsidRDefault="004C15E2" w:rsidP="004C15E2">
      <w:pPr>
        <w:ind w:left="-709"/>
      </w:pPr>
    </w:p>
    <w:p w14:paraId="0083DDE0" w14:textId="73A6E06C" w:rsidR="004C15E2" w:rsidRDefault="00760900">
      <w:pPr>
        <w:spacing w:line="278" w:lineRule="auto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11184B" wp14:editId="72C1AB78">
                <wp:simplePos x="0" y="0"/>
                <wp:positionH relativeFrom="page">
                  <wp:align>center</wp:align>
                </wp:positionH>
                <wp:positionV relativeFrom="paragraph">
                  <wp:posOffset>1621790</wp:posOffset>
                </wp:positionV>
                <wp:extent cx="6534150" cy="1404620"/>
                <wp:effectExtent l="0" t="0" r="19050" b="13335"/>
                <wp:wrapSquare wrapText="bothSides"/>
                <wp:docPr id="13425255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54DF5" w14:textId="77777777" w:rsidR="00ED2ECE" w:rsidRDefault="00ED2ECE" w:rsidP="007609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D2EC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Grille observation signaux faibles</w:t>
                            </w:r>
                          </w:p>
                          <w:p w14:paraId="3970058E" w14:textId="77777777" w:rsidR="00760900" w:rsidRPr="00ED2ECE" w:rsidRDefault="00760900" w:rsidP="00ED2EC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78C73F7" w14:textId="1394E8AD" w:rsidR="00ED2ECE" w:rsidRDefault="00ED2ECE" w:rsidP="00ED2EC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6090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Source</w:t>
                            </w:r>
                            <w:r w:rsidR="00760900" w:rsidRPr="0076090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 </w:t>
                            </w:r>
                            <w:r w:rsidR="007609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Pr="00ED2EC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Protocole Santé Mentale des élèves</w:t>
                            </w:r>
                            <w:r w:rsidR="00A015B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(le document est extrait du protocole)</w:t>
                            </w:r>
                          </w:p>
                          <w:p w14:paraId="2BDF0E33" w14:textId="77777777" w:rsidR="00760900" w:rsidRPr="00ED2ECE" w:rsidRDefault="00760900" w:rsidP="00ED2EC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96BBD5B" w14:textId="77777777" w:rsidR="00760900" w:rsidRDefault="00ED2ECE" w:rsidP="00ED2EC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D2EC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Téléchargeable en version modifiable sur le site</w:t>
                            </w:r>
                          </w:p>
                          <w:p w14:paraId="22499AE8" w14:textId="273077AC" w:rsidR="00ED2ECE" w:rsidRDefault="00ED2ECE" w:rsidP="00ED2EC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D2EC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-</w:t>
                            </w:r>
                            <w:r w:rsidRPr="00ED2E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4" w:history="1">
                              <w:r w:rsidR="00760900" w:rsidRPr="00A80AF4">
                                <w:rPr>
                                  <w:rStyle w:val="Lienhypertexte"/>
                                  <w:rFonts w:ascii="Arial" w:hAnsi="Arial" w:cs="Arial"/>
                                </w:rPr>
                                <w:t>https://eduscol.education.fr/4063/agir-pour-favoriser-la-sante-mentale-et-le-bien-etre-des-eleves</w:t>
                              </w:r>
                            </w:hyperlink>
                          </w:p>
                          <w:p w14:paraId="674C0BE9" w14:textId="77777777" w:rsidR="00760900" w:rsidRPr="00ED2ECE" w:rsidRDefault="00760900" w:rsidP="00ED2EC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D11184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27.7pt;width:514.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u6EwIAACcEAAAOAAAAZHJzL2Uyb0RvYy54bWysk82O2yAQx++V+g6Ie2M7ddJdK85qm22q&#10;StsPadsHwBjbqJihQGKnT98Be7PRtr1U5YAYBv7M/GbY3Iy9IkdhnQRd0myRUiI0h1rqtqTfvu5f&#10;XVHiPNM1U6BFSU/C0ZvtyxebwRRiCR2oWliCItoVgylp570pksTxTvTMLcAIjc4GbM88mrZNassG&#10;VO9VskzTdTKArY0FLpzD3bvJSbdRv2kE95+bxglPVEkxNh9nG+cqzMl2w4rWMtNJPofB/iGKnkmN&#10;j56l7phn5GDlb1K95BYcNH7BoU+gaSQXMQfMJkufZfPQMSNiLgjHmTMm9/9k+afjg/liiR/fwogF&#10;jEk4cw/8uyMadh3Trbi1FoZOsBofzgKyZDCumK8G1K5wQaQaPkKNRWYHD1FobGwfqGCeBNWxAKcz&#10;dDF6wnFzvXqdZyt0cfRleZqvl7EsCSserxvr/HsBPQmLklqsapRnx3vnQziseDwSXnOgZL2XSkXD&#10;ttVOWXJk2AH7OGIGz44pTYaSXq+Wq4nAXyXSOP4k0UuPraxkX9Kr8yFWBG7vdB0bzTOppjWGrPQM&#10;MrCbKPqxGomsZ8qBawX1CclamDoXfxouOrA/KRmwa0vqfhyYFZSoDxqrc53leWjzaOSrN4iS2EtP&#10;delhmqNUST0l03Ln49eI3MwtVnEvI9+nSOaQsRsj9vnnhHa/tOOpp/+9/QUAAP//AwBQSwMEFAAG&#10;AAgAAAAhABu896XdAAAACQEAAA8AAABkcnMvZG93bnJldi54bWxMj8FOwzAQRO9I/IO1SFwq6hCa&#10;FEI2FVTqiVNDe3fjJYmI18F22/TvcU9wnJ3VzJtyNZlBnMj53jLC4zwBQdxY3XOLsPvcPDyD8EGx&#10;VoNlQriQh1V1e1OqQtszb+lUh1bEEPaFQuhCGAspfdORUX5uR+LofVlnVIjStVI7dY7hZpBpkuTS&#10;qJ5jQ6dGWnfUfNdHg5D/1E+zj72e8fayeXeNyfR6lyHe301vryACTeHvGa74ER2qyHSwR9ZeDAhx&#10;SEBIs2wB4mon6Us8HRAWyzwHWZXy/4LqFwAA//8DAFBLAQItABQABgAIAAAAIQC2gziS/gAAAOEB&#10;AAATAAAAAAAAAAAAAAAAAAAAAABbQ29udGVudF9UeXBlc10ueG1sUEsBAi0AFAAGAAgAAAAhADj9&#10;If/WAAAAlAEAAAsAAAAAAAAAAAAAAAAALwEAAF9yZWxzLy5yZWxzUEsBAi0AFAAGAAgAAAAhAHOY&#10;K7oTAgAAJwQAAA4AAAAAAAAAAAAAAAAALgIAAGRycy9lMm9Eb2MueG1sUEsBAi0AFAAGAAgAAAAh&#10;ABu896XdAAAACQEAAA8AAAAAAAAAAAAAAAAAbQQAAGRycy9kb3ducmV2LnhtbFBLBQYAAAAABAAE&#10;APMAAAB3BQAAAAA=&#10;">
                <v:textbox style="mso-fit-shape-to-text:t">
                  <w:txbxContent>
                    <w:p w14:paraId="05054DF5" w14:textId="77777777" w:rsidR="00ED2ECE" w:rsidRDefault="00ED2ECE" w:rsidP="0076090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D2ECE">
                        <w:rPr>
                          <w:rFonts w:ascii="Arial" w:hAnsi="Arial" w:cs="Arial"/>
                          <w:b/>
                          <w:bCs/>
                        </w:rPr>
                        <w:t>Grille observation signaux faibles</w:t>
                      </w:r>
                    </w:p>
                    <w:p w14:paraId="3970058E" w14:textId="77777777" w:rsidR="00760900" w:rsidRPr="00ED2ECE" w:rsidRDefault="00760900" w:rsidP="00ED2EC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78C73F7" w14:textId="1394E8AD" w:rsidR="00ED2ECE" w:rsidRDefault="00ED2ECE" w:rsidP="00ED2EC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60900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Source</w:t>
                      </w:r>
                      <w:r w:rsidR="00760900" w:rsidRPr="00760900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 </w:t>
                      </w:r>
                      <w:r w:rsidR="00760900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Pr="00ED2ECE">
                        <w:rPr>
                          <w:rFonts w:ascii="Arial" w:hAnsi="Arial" w:cs="Arial"/>
                          <w:b/>
                          <w:bCs/>
                        </w:rPr>
                        <w:t xml:space="preserve"> Protocole Santé Mentale des élèves</w:t>
                      </w:r>
                      <w:r w:rsidR="00A015B7">
                        <w:rPr>
                          <w:rFonts w:ascii="Arial" w:hAnsi="Arial" w:cs="Arial"/>
                          <w:b/>
                          <w:bCs/>
                        </w:rPr>
                        <w:t xml:space="preserve"> (le document est extrait du protocole)</w:t>
                      </w:r>
                    </w:p>
                    <w:p w14:paraId="2BDF0E33" w14:textId="77777777" w:rsidR="00760900" w:rsidRPr="00ED2ECE" w:rsidRDefault="00760900" w:rsidP="00ED2EC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96BBD5B" w14:textId="77777777" w:rsidR="00760900" w:rsidRDefault="00ED2ECE" w:rsidP="00ED2EC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D2ECE">
                        <w:rPr>
                          <w:rFonts w:ascii="Arial" w:hAnsi="Arial" w:cs="Arial"/>
                          <w:b/>
                          <w:bCs/>
                        </w:rPr>
                        <w:t>Téléchargeable en version modifiable sur le site</w:t>
                      </w:r>
                    </w:p>
                    <w:p w14:paraId="22499AE8" w14:textId="273077AC" w:rsidR="00ED2ECE" w:rsidRDefault="00ED2ECE" w:rsidP="00ED2EC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ED2ECE">
                        <w:rPr>
                          <w:rFonts w:ascii="Arial" w:hAnsi="Arial" w:cs="Arial"/>
                          <w:b/>
                          <w:bCs/>
                        </w:rPr>
                        <w:t xml:space="preserve"> -</w:t>
                      </w:r>
                      <w:r w:rsidRPr="00ED2ECE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5" w:history="1">
                        <w:r w:rsidR="00760900" w:rsidRPr="00A80AF4">
                          <w:rPr>
                            <w:rStyle w:val="Lienhypertexte"/>
                            <w:rFonts w:ascii="Arial" w:hAnsi="Arial" w:cs="Arial"/>
                          </w:rPr>
                          <w:t>https://eduscol.education.fr/4063/agir-pour-favoriser-la-sante-mentale-et-le-bien-etre-des-eleves</w:t>
                        </w:r>
                      </w:hyperlink>
                    </w:p>
                    <w:p w14:paraId="674C0BE9" w14:textId="77777777" w:rsidR="00760900" w:rsidRPr="00ED2ECE" w:rsidRDefault="00760900" w:rsidP="00ED2EC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C15E2">
        <w:br w:type="page"/>
      </w:r>
    </w:p>
    <w:tbl>
      <w:tblPr>
        <w:tblStyle w:val="Style1"/>
        <w:tblW w:w="10348" w:type="dxa"/>
        <w:tblInd w:w="-299" w:type="dxa"/>
        <w:tblLook w:val="04A0" w:firstRow="1" w:lastRow="0" w:firstColumn="1" w:lastColumn="0" w:noHBand="0" w:noVBand="1"/>
      </w:tblPr>
      <w:tblGrid>
        <w:gridCol w:w="4805"/>
        <w:gridCol w:w="5543"/>
      </w:tblGrid>
      <w:tr w:rsidR="004C15E2" w:rsidRPr="00FD6315" w14:paraId="12E425F6" w14:textId="77777777" w:rsidTr="00675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05" w:type="dxa"/>
            <w:shd w:val="clear" w:color="auto" w:fill="009081"/>
          </w:tcPr>
          <w:p w14:paraId="112EA858" w14:textId="77777777" w:rsidR="004C15E2" w:rsidRPr="00FD6315" w:rsidRDefault="004C15E2" w:rsidP="006751EC">
            <w:pPr>
              <w:spacing w:after="120"/>
              <w:rPr>
                <w:b w:val="0"/>
              </w:rPr>
            </w:pPr>
            <w:r w:rsidRPr="00FD6315">
              <w:lastRenderedPageBreak/>
              <w:t>Vous avez l’impression que l’élève a des difficultés concernant le ou les domaines suivants</w:t>
            </w:r>
            <w:r>
              <w:t> </w:t>
            </w:r>
            <w:r w:rsidRPr="00FD6315">
              <w:t>:</w:t>
            </w:r>
          </w:p>
        </w:tc>
        <w:tc>
          <w:tcPr>
            <w:tcW w:w="5543" w:type="dxa"/>
          </w:tcPr>
          <w:p w14:paraId="45FCEB85" w14:textId="77777777" w:rsidR="004C15E2" w:rsidRPr="00FD6315" w:rsidRDefault="004C15E2" w:rsidP="006751E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D6315">
              <w:t>Obs</w:t>
            </w:r>
            <w:r w:rsidRPr="00A92ED2">
              <w:rPr>
                <w:shd w:val="clear" w:color="auto" w:fill="00A494"/>
              </w:rPr>
              <w:t>er</w:t>
            </w:r>
            <w:r w:rsidRPr="00FD6315">
              <w:t>vations</w:t>
            </w:r>
          </w:p>
        </w:tc>
      </w:tr>
      <w:tr w:rsidR="004C15E2" w:rsidRPr="00FD6315" w14:paraId="646C3C23" w14:textId="77777777" w:rsidTr="006751EC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FFFFFF" w:themeFill="background1"/>
          </w:tcPr>
          <w:p w14:paraId="5590FD45" w14:textId="361BDA84" w:rsidR="004C15E2" w:rsidRPr="00FD6315" w:rsidRDefault="004C15E2" w:rsidP="006751EC">
            <w:pPr>
              <w:spacing w:after="120"/>
              <w:rPr>
                <w:color w:val="auto"/>
              </w:rPr>
            </w:pPr>
            <w:r w:rsidRPr="00FD6315">
              <w:rPr>
                <w:color w:val="auto"/>
              </w:rPr>
              <w:t>Sommeil : somnolence en journée, fatigue récurrente…</w:t>
            </w:r>
          </w:p>
        </w:tc>
        <w:tc>
          <w:tcPr>
            <w:tcW w:w="5543" w:type="dxa"/>
            <w:shd w:val="clear" w:color="auto" w:fill="FFFFFF" w:themeFill="background1"/>
          </w:tcPr>
          <w:p w14:paraId="36513508" w14:textId="77777777" w:rsidR="004C15E2" w:rsidRPr="00FD6315" w:rsidRDefault="004C15E2" w:rsidP="006751E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C15E2" w:rsidRPr="00FD6315" w14:paraId="6A6758AE" w14:textId="77777777" w:rsidTr="006751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FFFFFF" w:themeFill="background1"/>
          </w:tcPr>
          <w:p w14:paraId="274BE874" w14:textId="09139B09" w:rsidR="004C15E2" w:rsidRPr="00FD6315" w:rsidRDefault="004C15E2" w:rsidP="006751EC">
            <w:pPr>
              <w:spacing w:after="120"/>
              <w:rPr>
                <w:color w:val="auto"/>
              </w:rPr>
            </w:pPr>
            <w:r w:rsidRPr="00FD6315">
              <w:rPr>
                <w:color w:val="auto"/>
              </w:rPr>
              <w:t xml:space="preserve">Alimentation : modifications de l’appétit, perte de poids ou prise de poids excessive…   </w:t>
            </w:r>
          </w:p>
        </w:tc>
        <w:tc>
          <w:tcPr>
            <w:tcW w:w="5543" w:type="dxa"/>
            <w:shd w:val="clear" w:color="auto" w:fill="FFFFFF" w:themeFill="background1"/>
          </w:tcPr>
          <w:p w14:paraId="26216689" w14:textId="77777777" w:rsidR="004C15E2" w:rsidRPr="00FD6315" w:rsidRDefault="004C15E2" w:rsidP="006751EC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C15E2" w:rsidRPr="00FD6315" w14:paraId="15C06B9A" w14:textId="77777777" w:rsidTr="006751EC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FFFFFF" w:themeFill="background1"/>
          </w:tcPr>
          <w:p w14:paraId="19C1ECEC" w14:textId="31B9B41B" w:rsidR="004C15E2" w:rsidRPr="00FD6315" w:rsidRDefault="004C15E2" w:rsidP="006751EC">
            <w:pPr>
              <w:spacing w:after="120"/>
              <w:rPr>
                <w:color w:val="auto"/>
              </w:rPr>
            </w:pPr>
            <w:r w:rsidRPr="00FD6315">
              <w:rPr>
                <w:color w:val="auto"/>
              </w:rPr>
              <w:t>Santé physique : passages aux toilettes, à l’infirmerie, plaintes somatiques fréquentes/douleurs multiples…</w:t>
            </w:r>
          </w:p>
        </w:tc>
        <w:tc>
          <w:tcPr>
            <w:tcW w:w="5543" w:type="dxa"/>
            <w:shd w:val="clear" w:color="auto" w:fill="FFFFFF" w:themeFill="background1"/>
          </w:tcPr>
          <w:p w14:paraId="3FAAC7D1" w14:textId="77777777" w:rsidR="004C15E2" w:rsidRPr="00FD6315" w:rsidRDefault="004C15E2" w:rsidP="006751E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C15E2" w:rsidRPr="00FD6315" w14:paraId="47D9FF37" w14:textId="77777777" w:rsidTr="006751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FFFFFF" w:themeFill="background1"/>
          </w:tcPr>
          <w:p w14:paraId="11ECC226" w14:textId="75377915" w:rsidR="004C15E2" w:rsidRPr="00FD6315" w:rsidRDefault="004C15E2" w:rsidP="006751EC">
            <w:pPr>
              <w:spacing w:after="120"/>
              <w:rPr>
                <w:color w:val="auto"/>
              </w:rPr>
            </w:pPr>
            <w:r w:rsidRPr="00FD6315">
              <w:rPr>
                <w:color w:val="auto"/>
              </w:rPr>
              <w:t xml:space="preserve">Affectif/émotionnel : tristesse, excitation, anxiété, instabilité, nervosité, agressivité…   </w:t>
            </w:r>
          </w:p>
        </w:tc>
        <w:tc>
          <w:tcPr>
            <w:tcW w:w="5543" w:type="dxa"/>
            <w:shd w:val="clear" w:color="auto" w:fill="FFFFFF" w:themeFill="background1"/>
          </w:tcPr>
          <w:p w14:paraId="42E0DF0E" w14:textId="77777777" w:rsidR="004C15E2" w:rsidRPr="00FD6315" w:rsidRDefault="004C15E2" w:rsidP="006751EC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C15E2" w:rsidRPr="00FD6315" w14:paraId="6CDE0A5F" w14:textId="77777777" w:rsidTr="006751EC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FFFFFF" w:themeFill="background1"/>
          </w:tcPr>
          <w:p w14:paraId="1120C6BC" w14:textId="1C7BD8DD" w:rsidR="004C15E2" w:rsidRPr="00FD6315" w:rsidRDefault="004C15E2" w:rsidP="006751EC">
            <w:pPr>
              <w:spacing w:after="120"/>
              <w:rPr>
                <w:color w:val="auto"/>
              </w:rPr>
            </w:pPr>
            <w:r w:rsidRPr="00FD6315">
              <w:rPr>
                <w:color w:val="auto"/>
              </w:rPr>
              <w:t xml:space="preserve">Scolaire : absentéisme, retards fréquents, fléchissement scolaire soudain, refus, rupture, phobie scolaire, échec scolaire… </w:t>
            </w:r>
          </w:p>
        </w:tc>
        <w:tc>
          <w:tcPr>
            <w:tcW w:w="5543" w:type="dxa"/>
            <w:shd w:val="clear" w:color="auto" w:fill="FFFFFF" w:themeFill="background1"/>
          </w:tcPr>
          <w:p w14:paraId="3174E766" w14:textId="77777777" w:rsidR="004C15E2" w:rsidRPr="00FD6315" w:rsidRDefault="004C15E2" w:rsidP="006751E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C15E2" w:rsidRPr="00FD6315" w14:paraId="061D8F6B" w14:textId="77777777" w:rsidTr="006751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FFFFFF" w:themeFill="background1"/>
          </w:tcPr>
          <w:p w14:paraId="1D40C1F2" w14:textId="3065BB3C" w:rsidR="004C15E2" w:rsidRPr="00FD6315" w:rsidRDefault="004C15E2" w:rsidP="006751EC">
            <w:pPr>
              <w:spacing w:after="120"/>
              <w:rPr>
                <w:color w:val="auto"/>
              </w:rPr>
            </w:pPr>
            <w:r w:rsidRPr="00FD6315">
              <w:rPr>
                <w:color w:val="auto"/>
              </w:rPr>
              <w:t xml:space="preserve">Comportemental : difficultés à faire face au quotidien, isolement, mutisme, relation de dépendance aux adultes, agressivité envers les autres ou soi-même, violence… </w:t>
            </w:r>
          </w:p>
        </w:tc>
        <w:tc>
          <w:tcPr>
            <w:tcW w:w="5543" w:type="dxa"/>
            <w:shd w:val="clear" w:color="auto" w:fill="FFFFFF" w:themeFill="background1"/>
          </w:tcPr>
          <w:p w14:paraId="585D15E3" w14:textId="77777777" w:rsidR="004C15E2" w:rsidRPr="00FD6315" w:rsidRDefault="004C15E2" w:rsidP="006751EC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C15E2" w:rsidRPr="00FD6315" w14:paraId="5A9703B8" w14:textId="77777777" w:rsidTr="006751EC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FFFFFF" w:themeFill="background1"/>
          </w:tcPr>
          <w:p w14:paraId="3713A934" w14:textId="77777777" w:rsidR="004C15E2" w:rsidRPr="00FD6315" w:rsidRDefault="004C15E2" w:rsidP="006751EC">
            <w:pPr>
              <w:spacing w:after="120"/>
              <w:rPr>
                <w:color w:val="auto"/>
              </w:rPr>
            </w:pPr>
            <w:r w:rsidRPr="00FD6315">
              <w:rPr>
                <w:color w:val="auto"/>
              </w:rPr>
              <w:t>Consommation excessive de produits</w:t>
            </w:r>
            <w:r>
              <w:rPr>
                <w:color w:val="auto"/>
              </w:rPr>
              <w:t>/</w:t>
            </w:r>
            <w:r w:rsidRPr="00FD6315">
              <w:rPr>
                <w:color w:val="auto"/>
              </w:rPr>
              <w:t xml:space="preserve">addictions (tabac, alcool, médicaments, cannabis…) </w:t>
            </w:r>
          </w:p>
        </w:tc>
        <w:tc>
          <w:tcPr>
            <w:tcW w:w="5543" w:type="dxa"/>
            <w:shd w:val="clear" w:color="auto" w:fill="FFFFFF" w:themeFill="background1"/>
          </w:tcPr>
          <w:p w14:paraId="084F059D" w14:textId="77777777" w:rsidR="004C15E2" w:rsidRPr="00FD6315" w:rsidRDefault="004C15E2" w:rsidP="006751E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C15E2" w:rsidRPr="00FD6315" w14:paraId="66173825" w14:textId="77777777" w:rsidTr="006751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FFFFFF" w:themeFill="background1"/>
          </w:tcPr>
          <w:p w14:paraId="6E767FB6" w14:textId="5C4D4977" w:rsidR="004C15E2" w:rsidRPr="00FD6315" w:rsidRDefault="004C15E2" w:rsidP="006751EC">
            <w:pPr>
              <w:spacing w:after="120"/>
              <w:rPr>
                <w:color w:val="auto"/>
              </w:rPr>
            </w:pPr>
            <w:r w:rsidRPr="00FD6315">
              <w:rPr>
                <w:color w:val="auto"/>
              </w:rPr>
              <w:t>Mal-être : attitude inquiéta</w:t>
            </w:r>
            <w:r>
              <w:rPr>
                <w:color w:val="auto"/>
              </w:rPr>
              <w:t>nte…</w:t>
            </w:r>
          </w:p>
        </w:tc>
        <w:tc>
          <w:tcPr>
            <w:tcW w:w="5543" w:type="dxa"/>
            <w:shd w:val="clear" w:color="auto" w:fill="FFFFFF" w:themeFill="background1"/>
          </w:tcPr>
          <w:p w14:paraId="530E4919" w14:textId="77777777" w:rsidR="004C15E2" w:rsidRPr="00FD6315" w:rsidRDefault="004C15E2" w:rsidP="006751EC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7D52BB0A" w14:textId="20BC521D" w:rsidR="004C15E2" w:rsidRDefault="004C15E2" w:rsidP="004C15E2">
      <w:pPr>
        <w:ind w:left="-709"/>
      </w:pPr>
    </w:p>
    <w:sectPr w:rsidR="004C15E2" w:rsidSect="00ED2ECE"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E2"/>
    <w:rsid w:val="004C15E2"/>
    <w:rsid w:val="00760900"/>
    <w:rsid w:val="008337C1"/>
    <w:rsid w:val="00A015B7"/>
    <w:rsid w:val="00C27011"/>
    <w:rsid w:val="00E178E0"/>
    <w:rsid w:val="00ED2ECE"/>
    <w:rsid w:val="00F6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6444"/>
  <w15:chartTrackingRefBased/>
  <w15:docId w15:val="{1CC2FCD0-02D3-4874-84ED-7CE37AC7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5E2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C15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15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15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15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15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15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15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15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15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1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1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1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15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15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15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15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15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15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1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C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15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C1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15E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C15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15E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4C15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1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15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15E2"/>
    <w:rPr>
      <w:b/>
      <w:bCs/>
      <w:smallCaps/>
      <w:color w:val="0F4761" w:themeColor="accent1" w:themeShade="BF"/>
      <w:spacing w:val="5"/>
    </w:rPr>
  </w:style>
  <w:style w:type="table" w:customStyle="1" w:styleId="Style1">
    <w:name w:val="Style1"/>
    <w:basedOn w:val="TableauNormal"/>
    <w:uiPriority w:val="99"/>
    <w:rsid w:val="004C15E2"/>
    <w:pPr>
      <w:spacing w:after="0" w:line="240" w:lineRule="auto"/>
    </w:pPr>
    <w:rPr>
      <w:rFonts w:ascii="Marianne" w:eastAsia="Calibri" w:hAnsi="Marianne" w:cs="Times New Roman"/>
      <w:color w:val="000000" w:themeColor="text1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12" w:space="0" w:color="BFBFBF" w:themeColor="background1" w:themeShade="BF"/>
        <w:left w:val="single" w:sz="12" w:space="0" w:color="BFBFBF" w:themeColor="background1" w:themeShade="BF"/>
        <w:bottom w:val="single" w:sz="12" w:space="0" w:color="BFBFBF" w:themeColor="background1" w:themeShade="BF"/>
        <w:right w:val="single" w:sz="12" w:space="0" w:color="BFBFBF" w:themeColor="background1" w:themeShade="BF"/>
        <w:insideH w:val="single" w:sz="12" w:space="0" w:color="BFBFBF" w:themeColor="background1" w:themeShade="BF"/>
        <w:insideV w:val="single" w:sz="12" w:space="0" w:color="BFBFBF" w:themeColor="background1" w:themeShade="BF"/>
      </w:tblBorders>
    </w:tblPr>
    <w:tblStylePr w:type="firstRow">
      <w:rPr>
        <w:rFonts w:ascii="@Yu Gothic UI Semilight" w:hAnsi="@Yu Gothic UI Semilight"/>
        <w:b/>
        <w:i w:val="0"/>
        <w:caps w:val="0"/>
        <w:smallCaps w:val="0"/>
        <w:strike w:val="0"/>
        <w:dstrike w:val="0"/>
        <w:vanish w:val="0"/>
        <w:color w:val="FFFFFF" w:themeColor="background1"/>
        <w:sz w:val="22"/>
        <w:u w:val="none"/>
        <w:vertAlign w:val="baseline"/>
      </w:rPr>
      <w:tblPr/>
      <w:tcPr>
        <w:shd w:val="clear" w:color="auto" w:fill="009081"/>
      </w:tcPr>
    </w:tblStylePr>
    <w:tblStylePr w:type="lastRow">
      <w:rPr>
        <w:color w:val="auto"/>
      </w:rPr>
    </w:tblStylePr>
    <w:tblStylePr w:type="firstCol">
      <w:rPr>
        <w:b/>
        <w:color w:val="FFFFFF" w:themeColor="background1"/>
      </w:rPr>
      <w:tblPr/>
      <w:tcPr>
        <w:shd w:val="clear" w:color="auto" w:fill="009081"/>
      </w:tcPr>
    </w:tblStylePr>
    <w:tblStylePr w:type="band2Vert">
      <w:tblPr/>
      <w:tcPr>
        <w:shd w:val="clear" w:color="auto" w:fill="C3E4E1"/>
      </w:tcPr>
    </w:tblStylePr>
    <w:tblStylePr w:type="band2Horz">
      <w:tblPr/>
      <w:tcPr>
        <w:shd w:val="clear" w:color="auto" w:fill="C3E4E1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Lienhypertexte">
    <w:name w:val="Hyperlink"/>
    <w:basedOn w:val="Policepardfaut"/>
    <w:uiPriority w:val="99"/>
    <w:unhideWhenUsed/>
    <w:rsid w:val="00760900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60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scol.education.fr/4063/agir-pour-favoriser-la-sante-mentale-et-le-bien-etre-des-eleves" TargetMode="External"/><Relationship Id="rId4" Type="http://schemas.openxmlformats.org/officeDocument/2006/relationships/hyperlink" Target="https://eduscol.education.fr/4063/agir-pour-favoriser-la-sante-mentale-et-le-bien-etre-des-elev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TEISSIER</dc:creator>
  <cp:keywords/>
  <dc:description/>
  <cp:lastModifiedBy>Isabelle ANDRIEUX</cp:lastModifiedBy>
  <cp:revision>2</cp:revision>
  <dcterms:created xsi:type="dcterms:W3CDTF">2026-02-06T11:17:00Z</dcterms:created>
  <dcterms:modified xsi:type="dcterms:W3CDTF">2026-02-06T11:17:00Z</dcterms:modified>
</cp:coreProperties>
</file>