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795C" w:rsidRPr="005A795C" w:rsidRDefault="005A795C" w:rsidP="005A795C">
      <w:pPr>
        <w:spacing w:after="0"/>
        <w:jc w:val="center"/>
        <w:rPr>
          <w:b/>
          <w:bCs/>
          <w:color w:val="7030A0"/>
          <w:sz w:val="28"/>
        </w:rPr>
      </w:pPr>
      <w:r w:rsidRPr="005A795C">
        <w:rPr>
          <w:b/>
          <w:bCs/>
          <w:color w:val="7030A0"/>
          <w:sz w:val="28"/>
        </w:rPr>
        <w:t xml:space="preserve">LUNDI </w:t>
      </w:r>
      <w:r w:rsidR="009A7074">
        <w:rPr>
          <w:b/>
          <w:bCs/>
          <w:color w:val="7030A0"/>
          <w:sz w:val="28"/>
        </w:rPr>
        <w:t>20</w:t>
      </w:r>
      <w:r w:rsidRPr="005A795C">
        <w:rPr>
          <w:b/>
          <w:bCs/>
          <w:color w:val="7030A0"/>
          <w:sz w:val="28"/>
        </w:rPr>
        <w:t xml:space="preserve"> </w:t>
      </w:r>
      <w:r w:rsidR="009A7074">
        <w:rPr>
          <w:b/>
          <w:bCs/>
          <w:color w:val="7030A0"/>
          <w:sz w:val="28"/>
        </w:rPr>
        <w:t>AVRIL</w:t>
      </w:r>
      <w:r w:rsidRPr="005A795C">
        <w:rPr>
          <w:b/>
          <w:bCs/>
          <w:color w:val="7030A0"/>
          <w:sz w:val="28"/>
        </w:rPr>
        <w:t xml:space="preserve"> – </w:t>
      </w:r>
      <w:r w:rsidR="00BF6588">
        <w:rPr>
          <w:b/>
          <w:bCs/>
          <w:color w:val="7030A0"/>
          <w:sz w:val="28"/>
        </w:rPr>
        <w:t>M</w:t>
      </w:r>
      <w:r w:rsidR="005030CA">
        <w:rPr>
          <w:b/>
          <w:bCs/>
          <w:color w:val="7030A0"/>
          <w:sz w:val="28"/>
        </w:rPr>
        <w:t>S</w:t>
      </w:r>
    </w:p>
    <w:p w:rsidR="00260E88" w:rsidRPr="002D4D86" w:rsidRDefault="002C65C8" w:rsidP="00701D9D">
      <w:pPr>
        <w:spacing w:after="0"/>
        <w:rPr>
          <w:sz w:val="24"/>
          <w:szCs w:val="20"/>
        </w:rPr>
      </w:pPr>
      <w:r w:rsidRPr="002D4D86">
        <w:rPr>
          <w:sz w:val="24"/>
          <w:szCs w:val="20"/>
        </w:rPr>
        <w:t>Chères familles,</w:t>
      </w:r>
    </w:p>
    <w:p w:rsidR="000F7A02" w:rsidRPr="002D4D86" w:rsidRDefault="00C3600D" w:rsidP="00701D9D">
      <w:pPr>
        <w:spacing w:after="0"/>
        <w:rPr>
          <w:sz w:val="24"/>
          <w:szCs w:val="20"/>
        </w:rPr>
      </w:pPr>
      <w:r w:rsidRPr="0014307A">
        <w:rPr>
          <w:sz w:val="24"/>
          <w:szCs w:val="24"/>
        </w:rPr>
        <w:t>Voici quelques pistes pour travailler à la maison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66"/>
        <w:gridCol w:w="9828"/>
      </w:tblGrid>
      <w:tr w:rsidR="002D4D86" w:rsidTr="00C3600D">
        <w:tc>
          <w:tcPr>
            <w:tcW w:w="3360" w:type="dxa"/>
          </w:tcPr>
          <w:p w:rsidR="002D4D86" w:rsidRPr="002D4D86" w:rsidRDefault="002D4D86" w:rsidP="002D4D86">
            <w:pPr>
              <w:rPr>
                <w:sz w:val="28"/>
                <w:szCs w:val="28"/>
              </w:rPr>
            </w:pPr>
            <w:r w:rsidRPr="002D4D86">
              <w:rPr>
                <w:sz w:val="28"/>
                <w:szCs w:val="28"/>
              </w:rPr>
              <w:t xml:space="preserve">Se repérer dans le temps : </w:t>
            </w:r>
            <w:r w:rsidRPr="002D4D86">
              <w:rPr>
                <w:b/>
                <w:bCs/>
                <w:color w:val="FF6699"/>
                <w:sz w:val="28"/>
                <w:szCs w:val="28"/>
              </w:rPr>
              <w:t xml:space="preserve">le semainier </w:t>
            </w:r>
            <w:r w:rsidRPr="002D4D86">
              <w:rPr>
                <w:sz w:val="28"/>
                <w:szCs w:val="28"/>
              </w:rPr>
              <w:t>(MS)</w:t>
            </w:r>
          </w:p>
          <w:p w:rsidR="002D4D86" w:rsidRPr="002D4D86" w:rsidRDefault="002D4D86" w:rsidP="002D4D86">
            <w:pPr>
              <w:rPr>
                <w:sz w:val="28"/>
                <w:szCs w:val="28"/>
              </w:rPr>
            </w:pPr>
          </w:p>
        </w:tc>
        <w:tc>
          <w:tcPr>
            <w:tcW w:w="10634" w:type="dxa"/>
          </w:tcPr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>Le semainier :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N’oublie pas de compléter ton semainier : on commence par regarder les jours qui manquent, et  on les complète au fur et à mesure. 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>Envoie moi une photo quand tu l’as terminé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On dit les jours de la semaine. 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On cherche sur le semainier le jour d’aujourd’hui. </w:t>
            </w:r>
          </w:p>
          <w:p w:rsidR="002D4D86" w:rsidRPr="00350C97" w:rsidRDefault="002D4D86" w:rsidP="002D4D86">
            <w:pPr>
              <w:rPr>
                <w:sz w:val="24"/>
                <w:szCs w:val="24"/>
              </w:rPr>
            </w:pPr>
            <w:r w:rsidRPr="00350C97">
              <w:rPr>
                <w:sz w:val="24"/>
                <w:szCs w:val="24"/>
              </w:rPr>
              <w:t xml:space="preserve">Voilà, nous sommes </w:t>
            </w:r>
            <w:r w:rsidR="00C3600D" w:rsidRPr="0014307A">
              <w:rPr>
                <w:sz w:val="24"/>
                <w:szCs w:val="24"/>
              </w:rPr>
              <w:t>LUNDI : je dois vous lire un album emprunté à la bibliothèque…</w:t>
            </w:r>
          </w:p>
        </w:tc>
      </w:tr>
      <w:tr w:rsidR="00C3600D" w:rsidTr="00C3600D">
        <w:tc>
          <w:tcPr>
            <w:tcW w:w="3360" w:type="dxa"/>
          </w:tcPr>
          <w:p w:rsidR="00C3600D" w:rsidRPr="002D4D86" w:rsidRDefault="00C3600D" w:rsidP="00C3600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CEA156" wp14:editId="08105DFA">
                  <wp:extent cx="1028700" cy="684085"/>
                  <wp:effectExtent l="0" t="0" r="0" b="1905"/>
                  <wp:docPr id="12" name="Image 12" descr="Escape Game « Règlement De Contes à La Médiathèque » à Conflans sainte Hono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cape Game « Règlement De Contes à La Médiathèque » à Conflans sainte Hono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78" cy="70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4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F74D926" wp14:editId="70BB7492">
                  <wp:simplePos x="0" y="0"/>
                  <wp:positionH relativeFrom="column">
                    <wp:posOffset>4184650</wp:posOffset>
                  </wp:positionH>
                  <wp:positionV relativeFrom="paragraph">
                    <wp:posOffset>1905</wp:posOffset>
                  </wp:positionV>
                  <wp:extent cx="730885" cy="793115"/>
                  <wp:effectExtent l="0" t="0" r="0" b="6985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8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307A">
              <w:rPr>
                <w:sz w:val="24"/>
                <w:szCs w:val="24"/>
              </w:rPr>
              <w:t xml:space="preserve">… Et c’est « Petit poisson blanc joue avec ses amis » </w:t>
            </w:r>
          </w:p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Je vous envoie la vidéo sur </w:t>
            </w:r>
            <w:proofErr w:type="spellStart"/>
            <w:r w:rsidRPr="0014307A">
              <w:rPr>
                <w:sz w:val="24"/>
                <w:szCs w:val="24"/>
              </w:rPr>
              <w:t>What’sApp</w:t>
            </w:r>
            <w:proofErr w:type="spellEnd"/>
            <w:r w:rsidRPr="0014307A">
              <w:rPr>
                <w:sz w:val="24"/>
                <w:szCs w:val="24"/>
              </w:rPr>
              <w:t>…</w:t>
            </w:r>
          </w:p>
        </w:tc>
      </w:tr>
      <w:tr w:rsidR="00C3600D" w:rsidTr="00C3600D">
        <w:tc>
          <w:tcPr>
            <w:tcW w:w="3360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Langage : </w:t>
            </w:r>
            <w:r w:rsidRPr="0014307A">
              <w:rPr>
                <w:b/>
                <w:bCs/>
                <w:color w:val="FF6699"/>
                <w:sz w:val="24"/>
                <w:szCs w:val="24"/>
              </w:rPr>
              <w:t xml:space="preserve">la salle de bain </w:t>
            </w:r>
            <w:r w:rsidRPr="0014307A">
              <w:rPr>
                <w:sz w:val="24"/>
                <w:szCs w:val="24"/>
              </w:rPr>
              <w:t>(PS)</w:t>
            </w:r>
          </w:p>
        </w:tc>
        <w:tc>
          <w:tcPr>
            <w:tcW w:w="10634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Nomme les éléments de l’imagier ci-dessous.</w:t>
            </w:r>
          </w:p>
        </w:tc>
      </w:tr>
      <w:tr w:rsidR="00C3600D" w:rsidTr="009779E3">
        <w:tc>
          <w:tcPr>
            <w:tcW w:w="13994" w:type="dxa"/>
            <w:gridSpan w:val="2"/>
          </w:tcPr>
          <w:p w:rsidR="00C3600D" w:rsidRDefault="00C3600D" w:rsidP="00C3600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D7A9AF">
                  <wp:extent cx="8785225" cy="514540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225" cy="514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00D" w:rsidRDefault="00C3600D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0"/>
        <w:gridCol w:w="3612"/>
        <w:gridCol w:w="3513"/>
        <w:gridCol w:w="3509"/>
      </w:tblGrid>
      <w:tr w:rsidR="00C3600D" w:rsidTr="00C3600D">
        <w:trPr>
          <w:trHeight w:val="174"/>
        </w:trPr>
        <w:tc>
          <w:tcPr>
            <w:tcW w:w="3360" w:type="dxa"/>
            <w:vMerge w:val="restart"/>
          </w:tcPr>
          <w:p w:rsidR="00C3600D" w:rsidRPr="000F7A02" w:rsidRDefault="00C3600D" w:rsidP="00C3600D">
            <w:pPr>
              <w:rPr>
                <w:sz w:val="28"/>
              </w:rPr>
            </w:pPr>
            <w:r>
              <w:rPr>
                <w:sz w:val="28"/>
              </w:rPr>
              <w:t xml:space="preserve">S’intéresser à l’écrit : </w:t>
            </w:r>
            <w:r w:rsidRPr="00CC7D22">
              <w:rPr>
                <w:b/>
                <w:bCs/>
                <w:color w:val="FF6699"/>
                <w:sz w:val="28"/>
              </w:rPr>
              <w:t>le prénom</w:t>
            </w:r>
          </w:p>
        </w:tc>
        <w:tc>
          <w:tcPr>
            <w:tcW w:w="10634" w:type="dxa"/>
            <w:gridSpan w:val="3"/>
          </w:tcPr>
          <w:p w:rsidR="00C3600D" w:rsidRDefault="00C3600D" w:rsidP="00C3600D">
            <w:pPr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>Retrouve ton prénom :</w:t>
            </w:r>
          </w:p>
        </w:tc>
      </w:tr>
      <w:tr w:rsidR="00C3600D" w:rsidTr="00C3600D">
        <w:trPr>
          <w:trHeight w:val="851"/>
        </w:trPr>
        <w:tc>
          <w:tcPr>
            <w:tcW w:w="3360" w:type="dxa"/>
            <w:vMerge/>
          </w:tcPr>
          <w:p w:rsidR="00C3600D" w:rsidRDefault="00C3600D" w:rsidP="00C3600D">
            <w:pPr>
              <w:rPr>
                <w:sz w:val="28"/>
              </w:rPr>
            </w:pPr>
          </w:p>
        </w:tc>
        <w:tc>
          <w:tcPr>
            <w:tcW w:w="3612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Malik</w:t>
            </w:r>
          </w:p>
        </w:tc>
        <w:tc>
          <w:tcPr>
            <w:tcW w:w="3513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Léonie</w:t>
            </w:r>
          </w:p>
        </w:tc>
        <w:tc>
          <w:tcPr>
            <w:tcW w:w="3509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Justyne</w:t>
            </w:r>
            <w:proofErr w:type="spellEnd"/>
          </w:p>
        </w:tc>
      </w:tr>
      <w:tr w:rsidR="00C3600D" w:rsidTr="00C3600D">
        <w:trPr>
          <w:trHeight w:val="851"/>
        </w:trPr>
        <w:tc>
          <w:tcPr>
            <w:tcW w:w="3360" w:type="dxa"/>
            <w:vMerge/>
          </w:tcPr>
          <w:p w:rsidR="00C3600D" w:rsidRDefault="00C3600D" w:rsidP="00C3600D">
            <w:pPr>
              <w:rPr>
                <w:sz w:val="28"/>
              </w:rPr>
            </w:pPr>
          </w:p>
        </w:tc>
        <w:tc>
          <w:tcPr>
            <w:tcW w:w="3612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Ismaël</w:t>
            </w:r>
          </w:p>
        </w:tc>
        <w:tc>
          <w:tcPr>
            <w:tcW w:w="3513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Ahmed</w:t>
            </w:r>
          </w:p>
        </w:tc>
        <w:tc>
          <w:tcPr>
            <w:tcW w:w="3509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Nylan</w:t>
            </w:r>
            <w:proofErr w:type="spellEnd"/>
          </w:p>
        </w:tc>
      </w:tr>
      <w:tr w:rsidR="00C3600D" w:rsidTr="00C3600D">
        <w:trPr>
          <w:trHeight w:val="851"/>
        </w:trPr>
        <w:tc>
          <w:tcPr>
            <w:tcW w:w="3360" w:type="dxa"/>
            <w:vMerge/>
          </w:tcPr>
          <w:p w:rsidR="00C3600D" w:rsidRDefault="00C3600D" w:rsidP="00C3600D">
            <w:pPr>
              <w:rPr>
                <w:sz w:val="28"/>
              </w:rPr>
            </w:pPr>
          </w:p>
        </w:tc>
        <w:tc>
          <w:tcPr>
            <w:tcW w:w="3612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Hannibal</w:t>
            </w:r>
          </w:p>
        </w:tc>
        <w:tc>
          <w:tcPr>
            <w:tcW w:w="3513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Carmen</w:t>
            </w:r>
          </w:p>
        </w:tc>
        <w:tc>
          <w:tcPr>
            <w:tcW w:w="3509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 xml:space="preserve">Mariama </w:t>
            </w: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Yebhe</w:t>
            </w:r>
            <w:proofErr w:type="spellEnd"/>
          </w:p>
        </w:tc>
      </w:tr>
      <w:tr w:rsidR="00C3600D" w:rsidTr="00C3600D">
        <w:trPr>
          <w:trHeight w:val="851"/>
        </w:trPr>
        <w:tc>
          <w:tcPr>
            <w:tcW w:w="3360" w:type="dxa"/>
            <w:vMerge/>
          </w:tcPr>
          <w:p w:rsidR="00C3600D" w:rsidRDefault="00C3600D" w:rsidP="00C3600D">
            <w:pPr>
              <w:rPr>
                <w:sz w:val="28"/>
              </w:rPr>
            </w:pPr>
          </w:p>
        </w:tc>
        <w:tc>
          <w:tcPr>
            <w:tcW w:w="3612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Adam</w:t>
            </w:r>
          </w:p>
        </w:tc>
        <w:tc>
          <w:tcPr>
            <w:tcW w:w="3513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Mathilde</w:t>
            </w:r>
          </w:p>
        </w:tc>
        <w:tc>
          <w:tcPr>
            <w:tcW w:w="3509" w:type="dxa"/>
            <w:vAlign w:val="center"/>
          </w:tcPr>
          <w:p w:rsidR="00C3600D" w:rsidRPr="00C3600D" w:rsidRDefault="00C3600D" w:rsidP="00C3600D">
            <w:pPr>
              <w:jc w:val="center"/>
              <w:rPr>
                <w:rFonts w:ascii="Arial Rounded MT Bold" w:hAnsi="Arial Rounded MT Bold"/>
                <w:color w:val="7030A0"/>
                <w:sz w:val="40"/>
                <w:szCs w:val="32"/>
              </w:rPr>
            </w:pPr>
            <w:proofErr w:type="spellStart"/>
            <w:r w:rsidRPr="00C3600D">
              <w:rPr>
                <w:rFonts w:ascii="Arial Rounded MT Bold" w:hAnsi="Arial Rounded MT Bold"/>
                <w:color w:val="7030A0"/>
                <w:sz w:val="40"/>
                <w:szCs w:val="32"/>
              </w:rPr>
              <w:t>Bayen</w:t>
            </w:r>
            <w:proofErr w:type="spellEnd"/>
          </w:p>
        </w:tc>
      </w:tr>
      <w:tr w:rsidR="00C3600D" w:rsidTr="00C3600D">
        <w:tc>
          <w:tcPr>
            <w:tcW w:w="3360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Motricité : </w:t>
            </w:r>
            <w:r w:rsidRPr="00965C22">
              <w:rPr>
                <w:b/>
                <w:bCs/>
                <w:color w:val="FF6699"/>
                <w:sz w:val="24"/>
                <w:szCs w:val="24"/>
              </w:rPr>
              <w:t xml:space="preserve">Attention aux requins! </w:t>
            </w:r>
            <w:r w:rsidRPr="0014307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M</w:t>
            </w:r>
            <w:r w:rsidRPr="0014307A">
              <w:rPr>
                <w:sz w:val="24"/>
                <w:szCs w:val="24"/>
              </w:rPr>
              <w:t>S)</w:t>
            </w:r>
          </w:p>
        </w:tc>
        <w:tc>
          <w:tcPr>
            <w:tcW w:w="10634" w:type="dxa"/>
            <w:gridSpan w:val="3"/>
          </w:tcPr>
          <w:p w:rsidR="00C3600D" w:rsidRPr="00965C22" w:rsidRDefault="00C3600D" w:rsidP="00C3600D">
            <w:pPr>
              <w:rPr>
                <w:sz w:val="24"/>
                <w:szCs w:val="24"/>
              </w:rPr>
            </w:pPr>
            <w:r w:rsidRPr="00965C22">
              <w:rPr>
                <w:sz w:val="24"/>
                <w:szCs w:val="24"/>
              </w:rPr>
              <w:t>Recouvrez le plancher de votre salon (l’océan infesté de requins) de tuiles de mousse ou de</w:t>
            </w:r>
          </w:p>
          <w:p w:rsidR="00C3600D" w:rsidRPr="00965C22" w:rsidRDefault="00C3600D" w:rsidP="00C3600D">
            <w:pPr>
              <w:rPr>
                <w:sz w:val="24"/>
                <w:szCs w:val="24"/>
              </w:rPr>
            </w:pPr>
            <w:r w:rsidRPr="00965C22">
              <w:rPr>
                <w:sz w:val="24"/>
                <w:szCs w:val="24"/>
              </w:rPr>
              <w:t>serviettes. Votre enfant doit sauter d’une tuile ou</w:t>
            </w:r>
            <w:r>
              <w:rPr>
                <w:sz w:val="24"/>
                <w:szCs w:val="24"/>
              </w:rPr>
              <w:t xml:space="preserve"> </w:t>
            </w:r>
            <w:r w:rsidRPr="00965C22">
              <w:rPr>
                <w:sz w:val="24"/>
                <w:szCs w:val="24"/>
              </w:rPr>
              <w:t>d’une serviette à l’autre sans se faire mordre par les requins.</w:t>
            </w:r>
          </w:p>
          <w:p w:rsidR="00C3600D" w:rsidRDefault="00C3600D" w:rsidP="00C3600D">
            <w:pPr>
              <w:rPr>
                <w:sz w:val="24"/>
                <w:szCs w:val="24"/>
              </w:rPr>
            </w:pPr>
            <w:r w:rsidRPr="00965C22">
              <w:rPr>
                <w:sz w:val="24"/>
                <w:szCs w:val="24"/>
              </w:rPr>
              <w:t>Habiletés : sauter</w:t>
            </w:r>
            <w:r>
              <w:rPr>
                <w:sz w:val="24"/>
                <w:szCs w:val="24"/>
              </w:rPr>
              <w:t>, se déplacer en équilibre</w:t>
            </w:r>
          </w:p>
          <w:p w:rsidR="00C3600D" w:rsidRPr="0014307A" w:rsidRDefault="00C3600D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Critères de difficulté, variantes : éloigner les serviettes ou les rapprocher ; diminuer leur nombre. En remplacer certaines par des chaises ou des supports en hauteur. </w:t>
            </w:r>
          </w:p>
        </w:tc>
      </w:tr>
      <w:tr w:rsidR="00C3600D" w:rsidTr="00C3600D">
        <w:tc>
          <w:tcPr>
            <w:tcW w:w="3360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Projet : </w:t>
            </w:r>
            <w:proofErr w:type="spellStart"/>
            <w:r w:rsidRPr="0014307A">
              <w:rPr>
                <w:b/>
                <w:bCs/>
                <w:color w:val="FF6699"/>
                <w:sz w:val="24"/>
                <w:szCs w:val="24"/>
              </w:rPr>
              <w:t>attirantail</w:t>
            </w:r>
            <w:proofErr w:type="spellEnd"/>
          </w:p>
        </w:tc>
        <w:tc>
          <w:tcPr>
            <w:tcW w:w="10634" w:type="dxa"/>
            <w:gridSpan w:val="3"/>
          </w:tcPr>
          <w:p w:rsidR="00C3600D" w:rsidRDefault="00C3600D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Vous avez réussi à faire de faux oiseaux en matières qui supporteraient la pluie ?</w:t>
            </w:r>
          </w:p>
          <w:p w:rsidR="00C3600D" w:rsidRPr="0014307A" w:rsidRDefault="00C3600D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 vous envoie une vidéo sur </w:t>
            </w:r>
            <w:proofErr w:type="spellStart"/>
            <w:r>
              <w:rPr>
                <w:sz w:val="24"/>
                <w:szCs w:val="24"/>
              </w:rPr>
              <w:t>What’sApp</w:t>
            </w:r>
            <w:proofErr w:type="spellEnd"/>
            <w:r>
              <w:rPr>
                <w:sz w:val="24"/>
                <w:szCs w:val="24"/>
              </w:rPr>
              <w:t xml:space="preserve"> d’une expérience qu’on aurait pu faire en classe…</w:t>
            </w:r>
          </w:p>
        </w:tc>
      </w:tr>
      <w:tr w:rsidR="00C3600D" w:rsidTr="00D12AD9">
        <w:trPr>
          <w:trHeight w:val="3285"/>
        </w:trPr>
        <w:tc>
          <w:tcPr>
            <w:tcW w:w="3360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Arts visuels : </w:t>
            </w:r>
            <w:r>
              <w:rPr>
                <w:b/>
                <w:bCs/>
                <w:color w:val="FF6699"/>
                <w:sz w:val="24"/>
                <w:szCs w:val="24"/>
              </w:rPr>
              <w:t>Le ciel</w:t>
            </w:r>
          </w:p>
        </w:tc>
        <w:tc>
          <w:tcPr>
            <w:tcW w:w="10634" w:type="dxa"/>
            <w:gridSpan w:val="3"/>
          </w:tcPr>
          <w:p w:rsidR="00C3600D" w:rsidRDefault="00C3600D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Aujourd’hui, je voudrais que tu fasses le ciel : en dessin, en peinture, en volume, en collage…</w:t>
            </w:r>
          </w:p>
          <w:p w:rsidR="00C3600D" w:rsidRPr="0014307A" w:rsidRDefault="00C3600D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toi d’imaginer la technique qui te plaira le plus…</w:t>
            </w:r>
          </w:p>
        </w:tc>
      </w:tr>
      <w:tr w:rsidR="00C3600D" w:rsidTr="00C3600D">
        <w:tc>
          <w:tcPr>
            <w:tcW w:w="3360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 xml:space="preserve">Monde sonore : </w:t>
            </w:r>
            <w:r w:rsidRPr="004C5DFE">
              <w:rPr>
                <w:b/>
                <w:bCs/>
                <w:color w:val="FF6699"/>
                <w:sz w:val="24"/>
                <w:szCs w:val="24"/>
              </w:rPr>
              <w:t>écoute et chante</w:t>
            </w:r>
          </w:p>
        </w:tc>
        <w:tc>
          <w:tcPr>
            <w:tcW w:w="10634" w:type="dxa"/>
            <w:gridSpan w:val="3"/>
          </w:tcPr>
          <w:p w:rsidR="00C3600D" w:rsidRPr="0014307A" w:rsidRDefault="00C3600D" w:rsidP="00C3600D">
            <w:pPr>
              <w:rPr>
                <w:sz w:val="24"/>
                <w:szCs w:val="24"/>
                <w:u w:val="single"/>
              </w:rPr>
            </w:pPr>
            <w:hyperlink r:id="rId7" w:history="1">
              <w:r w:rsidRPr="004C5DFE">
                <w:rPr>
                  <w:rStyle w:val="Lienhypertexte"/>
                  <w:sz w:val="24"/>
                  <w:szCs w:val="24"/>
                </w:rPr>
                <w:t>https://www.clipounets.com/les-chansons-des-clipounets/un-petit-pouce-qui-danse/</w:t>
              </w:r>
            </w:hyperlink>
          </w:p>
        </w:tc>
      </w:tr>
      <w:tr w:rsidR="00C3600D" w:rsidTr="00C3600D">
        <w:tc>
          <w:tcPr>
            <w:tcW w:w="3360" w:type="dxa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r w:rsidRPr="0014307A">
              <w:rPr>
                <w:sz w:val="24"/>
                <w:szCs w:val="24"/>
              </w:rPr>
              <w:t>Construction du nombre</w:t>
            </w:r>
          </w:p>
        </w:tc>
        <w:tc>
          <w:tcPr>
            <w:tcW w:w="10634" w:type="dxa"/>
            <w:gridSpan w:val="3"/>
          </w:tcPr>
          <w:p w:rsidR="00C3600D" w:rsidRPr="0014307A" w:rsidRDefault="00C3600D" w:rsidP="00C3600D">
            <w:pPr>
              <w:rPr>
                <w:sz w:val="24"/>
                <w:szCs w:val="24"/>
              </w:rPr>
            </w:pPr>
            <w:hyperlink r:id="rId8" w:history="1">
              <w:r w:rsidRPr="001077CF">
                <w:rPr>
                  <w:rStyle w:val="Lienhypertexte"/>
                  <w:sz w:val="24"/>
                  <w:szCs w:val="24"/>
                </w:rPr>
                <w:t>http://www.takatamuser.com/maternelle/je-compte-de-1-a-5.html</w:t>
              </w:r>
            </w:hyperlink>
          </w:p>
        </w:tc>
      </w:tr>
      <w:tr w:rsidR="0096776B" w:rsidTr="00C3600D">
        <w:tc>
          <w:tcPr>
            <w:tcW w:w="3360" w:type="dxa"/>
          </w:tcPr>
          <w:p w:rsidR="0096776B" w:rsidRPr="0014307A" w:rsidRDefault="0096776B" w:rsidP="00C360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apprendre les lettres</w:t>
            </w:r>
          </w:p>
        </w:tc>
        <w:tc>
          <w:tcPr>
            <w:tcW w:w="10634" w:type="dxa"/>
            <w:gridSpan w:val="3"/>
          </w:tcPr>
          <w:p w:rsidR="0096776B" w:rsidRDefault="0096776B" w:rsidP="00C3600D">
            <w:pPr>
              <w:rPr>
                <w:sz w:val="24"/>
                <w:szCs w:val="24"/>
              </w:rPr>
            </w:pPr>
            <w:hyperlink r:id="rId9" w:history="1">
              <w:r w:rsidRPr="0096776B">
                <w:rPr>
                  <w:rStyle w:val="Lienhypertexte"/>
                  <w:sz w:val="24"/>
                  <w:szCs w:val="24"/>
                </w:rPr>
                <w:t>http://www.takatamuser.com/maternelle/takaabc-jeu-abecedaire.html</w:t>
              </w:r>
            </w:hyperlink>
          </w:p>
        </w:tc>
      </w:tr>
    </w:tbl>
    <w:p w:rsidR="00C3600D" w:rsidRPr="0014307A" w:rsidRDefault="00C3600D" w:rsidP="00C3600D">
      <w:pPr>
        <w:spacing w:after="0"/>
        <w:rPr>
          <w:sz w:val="24"/>
          <w:szCs w:val="24"/>
        </w:rPr>
      </w:pPr>
      <w:r w:rsidRPr="0014307A">
        <w:rPr>
          <w:sz w:val="24"/>
          <w:szCs w:val="24"/>
        </w:rPr>
        <w:t>Toujours pas de stress, jouez, racontez, faites</w:t>
      </w:r>
      <w:r>
        <w:rPr>
          <w:sz w:val="24"/>
          <w:szCs w:val="24"/>
        </w:rPr>
        <w:t>-</w:t>
      </w:r>
      <w:r w:rsidRPr="0014307A">
        <w:rPr>
          <w:sz w:val="24"/>
          <w:szCs w:val="24"/>
        </w:rPr>
        <w:t>vous aider par vos enfants dans vos tâches quotidiennes à la maison.</w:t>
      </w:r>
    </w:p>
    <w:p w:rsidR="00C3600D" w:rsidRPr="0014307A" w:rsidRDefault="00C3600D" w:rsidP="00C3600D">
      <w:pPr>
        <w:spacing w:after="0"/>
        <w:rPr>
          <w:sz w:val="24"/>
          <w:szCs w:val="24"/>
        </w:rPr>
      </w:pPr>
      <w:r w:rsidRPr="0014307A">
        <w:rPr>
          <w:sz w:val="24"/>
          <w:szCs w:val="24"/>
        </w:rPr>
        <w:t xml:space="preserve">Le plus important en général est le temps que vous consacrerez à parler avec votre enfant : </w:t>
      </w:r>
      <w:r w:rsidRPr="0014307A">
        <w:rPr>
          <w:color w:val="D60093"/>
          <w:sz w:val="24"/>
          <w:szCs w:val="24"/>
        </w:rPr>
        <w:t>NOMMER, DECRIRE, RACONTER, EXPLIQUER, QUESTIONNER, S’OPPOSER, ARGUMENTER</w:t>
      </w:r>
      <w:r w:rsidRPr="0014307A">
        <w:rPr>
          <w:sz w:val="24"/>
          <w:szCs w:val="24"/>
        </w:rPr>
        <w:t>. C’est un vrai critère de réussite.</w:t>
      </w:r>
    </w:p>
    <w:p w:rsidR="00C3600D" w:rsidRPr="0014307A" w:rsidRDefault="00C3600D" w:rsidP="00C3600D">
      <w:pPr>
        <w:rPr>
          <w:color w:val="92D050"/>
          <w:sz w:val="24"/>
          <w:szCs w:val="24"/>
        </w:rPr>
      </w:pPr>
      <w:r w:rsidRPr="0014307A">
        <w:rPr>
          <w:sz w:val="24"/>
          <w:szCs w:val="24"/>
        </w:rPr>
        <w:t>Voici un nouveau choix d’activités, mais ne vous inquiétez pas comme dans toutes ces vidéos qui circulent… Vous faites ce qui vous plait…</w:t>
      </w:r>
    </w:p>
    <w:p w:rsidR="0082723A" w:rsidRPr="00E90C00" w:rsidRDefault="0082723A" w:rsidP="00701D9D">
      <w:pPr>
        <w:rPr>
          <w:color w:val="92D050"/>
        </w:rPr>
      </w:pPr>
    </w:p>
    <w:sectPr w:rsidR="0082723A" w:rsidRPr="00E90C00" w:rsidSect="00701D9D">
      <w:pgSz w:w="16838" w:h="11906" w:orient="landscape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E88"/>
    <w:rsid w:val="00020F04"/>
    <w:rsid w:val="0006418E"/>
    <w:rsid w:val="000F7A02"/>
    <w:rsid w:val="001D4B43"/>
    <w:rsid w:val="001E3B91"/>
    <w:rsid w:val="002267D1"/>
    <w:rsid w:val="00260E88"/>
    <w:rsid w:val="002C65C8"/>
    <w:rsid w:val="002D4D86"/>
    <w:rsid w:val="004D3819"/>
    <w:rsid w:val="004E366D"/>
    <w:rsid w:val="005030CA"/>
    <w:rsid w:val="005A795C"/>
    <w:rsid w:val="00623922"/>
    <w:rsid w:val="006B2B1B"/>
    <w:rsid w:val="006D0FC0"/>
    <w:rsid w:val="00700279"/>
    <w:rsid w:val="00701D9D"/>
    <w:rsid w:val="007158FD"/>
    <w:rsid w:val="0075044A"/>
    <w:rsid w:val="0082723A"/>
    <w:rsid w:val="00874EF9"/>
    <w:rsid w:val="008942C4"/>
    <w:rsid w:val="008A5F62"/>
    <w:rsid w:val="008F179A"/>
    <w:rsid w:val="00940BE2"/>
    <w:rsid w:val="00952E7A"/>
    <w:rsid w:val="0096776B"/>
    <w:rsid w:val="009A2C0D"/>
    <w:rsid w:val="009A7074"/>
    <w:rsid w:val="009C41D9"/>
    <w:rsid w:val="00A8266E"/>
    <w:rsid w:val="00AC7650"/>
    <w:rsid w:val="00B8548C"/>
    <w:rsid w:val="00B90C87"/>
    <w:rsid w:val="00BF6588"/>
    <w:rsid w:val="00C3600D"/>
    <w:rsid w:val="00CC7D22"/>
    <w:rsid w:val="00CF7C47"/>
    <w:rsid w:val="00D766BD"/>
    <w:rsid w:val="00DA12E1"/>
    <w:rsid w:val="00E458FA"/>
    <w:rsid w:val="00E74FAB"/>
    <w:rsid w:val="00E90C00"/>
    <w:rsid w:val="00F8449E"/>
    <w:rsid w:val="00FB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1F1A11"/>
  <w15:docId w15:val="{408F932E-525D-4E7B-A757-C3B8C33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0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0C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0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52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katamuser.com/maternelle/je-compte-de-1-a-5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lipounets.com/les-chansons-des-clipounets/un-petit-pouce-qui-dans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takatamuser.com/maternelle/takaabc-jeu-abecedaire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Nadège</dc:creator>
  <cp:lastModifiedBy>Didier Le Coeur</cp:lastModifiedBy>
  <cp:revision>4</cp:revision>
  <dcterms:created xsi:type="dcterms:W3CDTF">2020-04-20T11:32:00Z</dcterms:created>
  <dcterms:modified xsi:type="dcterms:W3CDTF">2020-04-20T11:42:00Z</dcterms:modified>
</cp:coreProperties>
</file>