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95C" w:rsidRPr="006C31DB" w:rsidRDefault="006C31DB" w:rsidP="005A795C">
      <w:pPr>
        <w:spacing w:after="0"/>
        <w:jc w:val="center"/>
        <w:rPr>
          <w:b/>
          <w:bCs/>
          <w:color w:val="D60093"/>
          <w:sz w:val="24"/>
          <w:szCs w:val="24"/>
        </w:rPr>
      </w:pPr>
      <w:r w:rsidRPr="00400A99">
        <w:rPr>
          <w:b/>
          <w:bCs/>
          <w:color w:val="D60093"/>
          <w:sz w:val="24"/>
          <w:szCs w:val="24"/>
        </w:rPr>
        <w:t xml:space="preserve">VENDREDI 24 </w:t>
      </w:r>
      <w:r w:rsidR="004B773E" w:rsidRPr="006C31DB">
        <w:rPr>
          <w:b/>
          <w:bCs/>
          <w:color w:val="D60093"/>
          <w:sz w:val="24"/>
          <w:szCs w:val="24"/>
        </w:rPr>
        <w:t>AVRIL</w:t>
      </w:r>
      <w:r w:rsidR="005A795C" w:rsidRPr="006C31DB">
        <w:rPr>
          <w:b/>
          <w:bCs/>
          <w:color w:val="D60093"/>
          <w:sz w:val="24"/>
          <w:szCs w:val="24"/>
        </w:rPr>
        <w:t xml:space="preserve"> – </w:t>
      </w:r>
      <w:r w:rsidR="00860948" w:rsidRPr="006C31DB">
        <w:rPr>
          <w:b/>
          <w:bCs/>
          <w:color w:val="D60093"/>
          <w:sz w:val="24"/>
          <w:szCs w:val="24"/>
        </w:rPr>
        <w:t>M</w:t>
      </w:r>
      <w:r w:rsidR="005030CA" w:rsidRPr="006C31DB">
        <w:rPr>
          <w:b/>
          <w:bCs/>
          <w:color w:val="D60093"/>
          <w:sz w:val="24"/>
          <w:szCs w:val="24"/>
        </w:rPr>
        <w:t>S</w:t>
      </w:r>
    </w:p>
    <w:p w:rsidR="00260E88" w:rsidRPr="005E38E9" w:rsidRDefault="002C65C8" w:rsidP="00701D9D">
      <w:pPr>
        <w:spacing w:after="0"/>
        <w:rPr>
          <w:sz w:val="24"/>
          <w:szCs w:val="24"/>
        </w:rPr>
      </w:pPr>
      <w:r w:rsidRPr="005E38E9">
        <w:rPr>
          <w:sz w:val="24"/>
          <w:szCs w:val="24"/>
        </w:rPr>
        <w:t>Chères familles,</w:t>
      </w:r>
    </w:p>
    <w:p w:rsidR="000F7A02" w:rsidRPr="005E38E9" w:rsidRDefault="0014307A" w:rsidP="00701D9D">
      <w:pPr>
        <w:spacing w:after="0"/>
        <w:rPr>
          <w:sz w:val="24"/>
          <w:szCs w:val="24"/>
        </w:rPr>
      </w:pPr>
      <w:r w:rsidRPr="005E38E9">
        <w:rPr>
          <w:sz w:val="24"/>
          <w:szCs w:val="24"/>
        </w:rPr>
        <w:t>Voici quelques pistes pour travailler à la maison :</w:t>
      </w:r>
    </w:p>
    <w:tbl>
      <w:tblPr>
        <w:tblStyle w:val="Grilledutableau"/>
        <w:tblW w:w="0" w:type="auto"/>
        <w:tblLook w:val="04A0" w:firstRow="1" w:lastRow="0" w:firstColumn="1" w:lastColumn="0" w:noHBand="0" w:noVBand="1"/>
      </w:tblPr>
      <w:tblGrid>
        <w:gridCol w:w="3873"/>
        <w:gridCol w:w="10121"/>
      </w:tblGrid>
      <w:tr w:rsidR="005E38E9" w:rsidRPr="005E38E9" w:rsidTr="006069CC">
        <w:tc>
          <w:tcPr>
            <w:tcW w:w="4105" w:type="dxa"/>
          </w:tcPr>
          <w:p w:rsidR="005B36CF" w:rsidRPr="005E38E9" w:rsidRDefault="005B36CF" w:rsidP="005B36CF">
            <w:pPr>
              <w:rPr>
                <w:sz w:val="24"/>
                <w:szCs w:val="24"/>
              </w:rPr>
            </w:pPr>
            <w:r w:rsidRPr="005E38E9">
              <w:rPr>
                <w:sz w:val="24"/>
                <w:szCs w:val="24"/>
              </w:rPr>
              <w:t xml:space="preserve">Se repérer dans le temps : </w:t>
            </w:r>
            <w:r w:rsidRPr="001B5A69">
              <w:rPr>
                <w:b/>
                <w:bCs/>
                <w:color w:val="FF6699"/>
                <w:sz w:val="24"/>
                <w:szCs w:val="24"/>
              </w:rPr>
              <w:t xml:space="preserve">le semainier </w:t>
            </w:r>
            <w:r w:rsidRPr="005E38E9">
              <w:rPr>
                <w:sz w:val="24"/>
                <w:szCs w:val="24"/>
              </w:rPr>
              <w:t>(</w:t>
            </w:r>
            <w:r w:rsidR="00873088" w:rsidRPr="005E38E9">
              <w:rPr>
                <w:sz w:val="24"/>
                <w:szCs w:val="24"/>
              </w:rPr>
              <w:t>M</w:t>
            </w:r>
            <w:r w:rsidRPr="005E38E9">
              <w:rPr>
                <w:sz w:val="24"/>
                <w:szCs w:val="24"/>
              </w:rPr>
              <w:t>S)</w:t>
            </w:r>
          </w:p>
          <w:p w:rsidR="005B36CF" w:rsidRPr="005E38E9" w:rsidRDefault="005B36CF" w:rsidP="005B36CF">
            <w:pPr>
              <w:rPr>
                <w:sz w:val="24"/>
                <w:szCs w:val="24"/>
              </w:rPr>
            </w:pPr>
          </w:p>
        </w:tc>
        <w:tc>
          <w:tcPr>
            <w:tcW w:w="9889" w:type="dxa"/>
          </w:tcPr>
          <w:p w:rsidR="00873088" w:rsidRPr="005E38E9" w:rsidRDefault="00873088" w:rsidP="00873088">
            <w:pPr>
              <w:rPr>
                <w:sz w:val="24"/>
                <w:szCs w:val="24"/>
              </w:rPr>
            </w:pPr>
            <w:r w:rsidRPr="005E38E9">
              <w:rPr>
                <w:sz w:val="24"/>
                <w:szCs w:val="24"/>
              </w:rPr>
              <w:t>Le semainier :</w:t>
            </w:r>
          </w:p>
          <w:p w:rsidR="00873088" w:rsidRPr="005E38E9" w:rsidRDefault="00873088" w:rsidP="00873088">
            <w:pPr>
              <w:rPr>
                <w:sz w:val="24"/>
                <w:szCs w:val="24"/>
              </w:rPr>
            </w:pPr>
            <w:r w:rsidRPr="005E38E9">
              <w:rPr>
                <w:sz w:val="24"/>
                <w:szCs w:val="24"/>
              </w:rPr>
              <w:t xml:space="preserve">N’oublie pas de compléter ton semainier : on commence par regarder les jours qui manquent, et  on les complète au fur et à mesure. </w:t>
            </w:r>
          </w:p>
          <w:p w:rsidR="00873088" w:rsidRPr="005E38E9" w:rsidRDefault="00873088" w:rsidP="00873088">
            <w:pPr>
              <w:rPr>
                <w:sz w:val="24"/>
                <w:szCs w:val="24"/>
              </w:rPr>
            </w:pPr>
            <w:r w:rsidRPr="005E38E9">
              <w:rPr>
                <w:sz w:val="24"/>
                <w:szCs w:val="24"/>
              </w:rPr>
              <w:t>Envoie moi une photo quand tu l’as terminé</w:t>
            </w:r>
          </w:p>
          <w:p w:rsidR="00873088" w:rsidRPr="005E38E9" w:rsidRDefault="00873088" w:rsidP="00873088">
            <w:pPr>
              <w:rPr>
                <w:sz w:val="24"/>
                <w:szCs w:val="24"/>
              </w:rPr>
            </w:pPr>
            <w:r w:rsidRPr="005E38E9">
              <w:rPr>
                <w:sz w:val="24"/>
                <w:szCs w:val="24"/>
              </w:rPr>
              <w:t xml:space="preserve">On dit les jours de la semaine. </w:t>
            </w:r>
          </w:p>
          <w:p w:rsidR="00873088" w:rsidRPr="005E38E9" w:rsidRDefault="00873088" w:rsidP="00873088">
            <w:pPr>
              <w:rPr>
                <w:sz w:val="24"/>
                <w:szCs w:val="24"/>
              </w:rPr>
            </w:pPr>
            <w:r w:rsidRPr="005E38E9">
              <w:rPr>
                <w:sz w:val="24"/>
                <w:szCs w:val="24"/>
              </w:rPr>
              <w:t xml:space="preserve">On cherche sur le semainier le jour d’aujourd’hui. </w:t>
            </w:r>
          </w:p>
          <w:p w:rsidR="00BF017C" w:rsidRPr="005E38E9" w:rsidRDefault="005E38E9" w:rsidP="005B36CF">
            <w:pPr>
              <w:rPr>
                <w:sz w:val="24"/>
                <w:szCs w:val="24"/>
              </w:rPr>
            </w:pPr>
            <w:r w:rsidRPr="00400A99">
              <w:rPr>
                <w:sz w:val="24"/>
                <w:szCs w:val="24"/>
              </w:rPr>
              <w:t xml:space="preserve">Voilà, nous sommes </w:t>
            </w:r>
            <w:r>
              <w:rPr>
                <w:sz w:val="24"/>
                <w:szCs w:val="24"/>
              </w:rPr>
              <w:t>VENDREDI, jour du courrier.</w:t>
            </w:r>
          </w:p>
        </w:tc>
      </w:tr>
      <w:tr w:rsidR="001B5A69" w:rsidRPr="006C31DB" w:rsidTr="006069CC">
        <w:tc>
          <w:tcPr>
            <w:tcW w:w="4105" w:type="dxa"/>
          </w:tcPr>
          <w:p w:rsidR="001B5A69" w:rsidRPr="00400A99" w:rsidRDefault="001B5A69" w:rsidP="001B5A69">
            <w:pPr>
              <w:rPr>
                <w:color w:val="A6A6A6" w:themeColor="background1" w:themeShade="A6"/>
                <w:sz w:val="24"/>
                <w:szCs w:val="24"/>
              </w:rPr>
            </w:pPr>
            <w:r>
              <w:rPr>
                <w:noProof/>
              </w:rPr>
              <w:drawing>
                <wp:inline distT="0" distB="0" distL="0" distR="0" wp14:anchorId="4C8D3045" wp14:editId="5F81ABFE">
                  <wp:extent cx="962025" cy="946124"/>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6031" cy="950064"/>
                          </a:xfrm>
                          <a:prstGeom prst="rect">
                            <a:avLst/>
                          </a:prstGeom>
                        </pic:spPr>
                      </pic:pic>
                    </a:graphicData>
                  </a:graphic>
                </wp:inline>
              </w:drawing>
            </w:r>
          </w:p>
        </w:tc>
        <w:tc>
          <w:tcPr>
            <w:tcW w:w="9889" w:type="dxa"/>
          </w:tcPr>
          <w:p w:rsidR="001B5A69" w:rsidRDefault="001B5A69" w:rsidP="001B5A69">
            <w:pPr>
              <w:rPr>
                <w:sz w:val="24"/>
                <w:szCs w:val="24"/>
              </w:rPr>
            </w:pPr>
            <w:r>
              <w:rPr>
                <w:sz w:val="24"/>
                <w:szCs w:val="24"/>
              </w:rPr>
              <w:t>Aujourd’hui, je vais vous demander quelque chose : pas de vidéo, seulement des lettres ; dictées et/ou photographiées.</w:t>
            </w:r>
          </w:p>
          <w:p w:rsidR="001B5A69" w:rsidRPr="00400A99" w:rsidRDefault="001B5A69" w:rsidP="001B5A69">
            <w:pPr>
              <w:rPr>
                <w:sz w:val="24"/>
                <w:szCs w:val="24"/>
              </w:rPr>
            </w:pPr>
            <w:r>
              <w:rPr>
                <w:sz w:val="24"/>
                <w:szCs w:val="24"/>
              </w:rPr>
              <w:t>Ecrire prendra tout son sens dans cette activité pour vos enfants. Que chacun signe sa lettre… (même d’e son initiale ou d’un dessin pour les moins avancés dans le tracé des lettres.</w:t>
            </w:r>
          </w:p>
        </w:tc>
      </w:tr>
      <w:tr w:rsidR="006069CC" w:rsidRPr="006C31DB" w:rsidTr="006069CC">
        <w:tc>
          <w:tcPr>
            <w:tcW w:w="4105" w:type="dxa"/>
          </w:tcPr>
          <w:p w:rsidR="006069CC" w:rsidRPr="00223C4B" w:rsidRDefault="006069CC" w:rsidP="006069CC">
            <w:pPr>
              <w:rPr>
                <w:sz w:val="24"/>
                <w:szCs w:val="24"/>
              </w:rPr>
            </w:pPr>
            <w:r w:rsidRPr="00223C4B">
              <w:rPr>
                <w:sz w:val="24"/>
                <w:szCs w:val="24"/>
              </w:rPr>
              <w:t xml:space="preserve">Langage : </w:t>
            </w:r>
            <w:r w:rsidRPr="00223C4B">
              <w:rPr>
                <w:b/>
                <w:bCs/>
                <w:color w:val="FF6699"/>
                <w:sz w:val="24"/>
                <w:szCs w:val="24"/>
              </w:rPr>
              <w:t>Petit ours brun</w:t>
            </w:r>
            <w:r w:rsidR="00C21B62">
              <w:rPr>
                <w:b/>
                <w:bCs/>
                <w:color w:val="FF6699"/>
                <w:sz w:val="24"/>
                <w:szCs w:val="24"/>
              </w:rPr>
              <w:t xml:space="preserve"> </w:t>
            </w:r>
            <w:r w:rsidRPr="00223C4B">
              <w:rPr>
                <w:sz w:val="24"/>
                <w:szCs w:val="24"/>
              </w:rPr>
              <w:t>(</w:t>
            </w:r>
            <w:r w:rsidR="00C21B62">
              <w:rPr>
                <w:sz w:val="24"/>
                <w:szCs w:val="24"/>
              </w:rPr>
              <w:t>M</w:t>
            </w:r>
            <w:r w:rsidRPr="00223C4B">
              <w:rPr>
                <w:sz w:val="24"/>
                <w:szCs w:val="24"/>
              </w:rPr>
              <w:t>S)</w:t>
            </w:r>
          </w:p>
        </w:tc>
        <w:tc>
          <w:tcPr>
            <w:tcW w:w="9889" w:type="dxa"/>
          </w:tcPr>
          <w:p w:rsidR="006069CC" w:rsidRPr="00400A99" w:rsidRDefault="006069CC" w:rsidP="006069CC">
            <w:pPr>
              <w:rPr>
                <w:color w:val="A6A6A6" w:themeColor="background1" w:themeShade="A6"/>
                <w:sz w:val="24"/>
                <w:szCs w:val="24"/>
              </w:rPr>
            </w:pPr>
            <w:hyperlink r:id="rId6" w:anchor="containerType=serie&amp;containerSlug=petit-ours-brun" w:history="1">
              <w:r w:rsidRPr="00223C4B">
                <w:rPr>
                  <w:rStyle w:val="Lienhypertexte"/>
                  <w:color w:val="03407D" w:themeColor="hyperlink" w:themeShade="A6"/>
                  <w:sz w:val="24"/>
                  <w:szCs w:val="24"/>
                </w:rPr>
                <w:t>https://www.lumni.fr/video/petit-ours-brun-comptine-pour-apprendre-a-se-moucher#containerType=serie&amp;containerSlug=petit-ours-brun</w:t>
              </w:r>
            </w:hyperlink>
          </w:p>
        </w:tc>
      </w:tr>
      <w:tr w:rsidR="006C31DB" w:rsidRPr="006C31DB" w:rsidTr="006069CC">
        <w:tc>
          <w:tcPr>
            <w:tcW w:w="4105" w:type="dxa"/>
          </w:tcPr>
          <w:p w:rsidR="005B36CF" w:rsidRPr="006C31DB" w:rsidRDefault="00C21B62" w:rsidP="005B36CF">
            <w:pPr>
              <w:rPr>
                <w:color w:val="808080" w:themeColor="background1" w:themeShade="80"/>
                <w:sz w:val="24"/>
                <w:szCs w:val="24"/>
              </w:rPr>
            </w:pPr>
            <w:r w:rsidRPr="00C21B62">
              <w:rPr>
                <w:sz w:val="24"/>
                <w:szCs w:val="24"/>
              </w:rPr>
              <w:t>phonologie</w:t>
            </w:r>
            <w:r w:rsidR="005B36CF" w:rsidRPr="00C21B62">
              <w:rPr>
                <w:sz w:val="24"/>
                <w:szCs w:val="24"/>
              </w:rPr>
              <w:t> </w:t>
            </w:r>
            <w:r w:rsidR="005B36CF" w:rsidRPr="006C31DB">
              <w:rPr>
                <w:color w:val="808080" w:themeColor="background1" w:themeShade="80"/>
                <w:sz w:val="24"/>
                <w:szCs w:val="24"/>
              </w:rPr>
              <w:t xml:space="preserve">: </w:t>
            </w:r>
            <w:r w:rsidR="00902197" w:rsidRPr="00C21B62">
              <w:rPr>
                <w:b/>
                <w:bCs/>
                <w:color w:val="FF6699"/>
                <w:sz w:val="24"/>
                <w:szCs w:val="24"/>
              </w:rPr>
              <w:t>la salle de bain</w:t>
            </w:r>
            <w:r w:rsidR="005B36CF" w:rsidRPr="00C21B62">
              <w:rPr>
                <w:b/>
                <w:bCs/>
                <w:color w:val="FF6699"/>
                <w:sz w:val="24"/>
                <w:szCs w:val="24"/>
              </w:rPr>
              <w:t xml:space="preserve"> </w:t>
            </w:r>
            <w:r w:rsidR="005B36CF" w:rsidRPr="00C21B62">
              <w:rPr>
                <w:sz w:val="24"/>
                <w:szCs w:val="24"/>
              </w:rPr>
              <w:t>(</w:t>
            </w:r>
            <w:r w:rsidR="00873088" w:rsidRPr="00C21B62">
              <w:rPr>
                <w:sz w:val="24"/>
                <w:szCs w:val="24"/>
              </w:rPr>
              <w:t>M</w:t>
            </w:r>
            <w:r w:rsidR="005B36CF" w:rsidRPr="00C21B62">
              <w:rPr>
                <w:sz w:val="24"/>
                <w:szCs w:val="24"/>
              </w:rPr>
              <w:t>S)</w:t>
            </w:r>
          </w:p>
        </w:tc>
        <w:tc>
          <w:tcPr>
            <w:tcW w:w="9889" w:type="dxa"/>
          </w:tcPr>
          <w:p w:rsidR="008A2EFF" w:rsidRPr="00C21B62" w:rsidRDefault="00C21B62" w:rsidP="00C21B62">
            <w:pPr>
              <w:rPr>
                <w:sz w:val="24"/>
                <w:szCs w:val="24"/>
              </w:rPr>
            </w:pPr>
            <w:r w:rsidRPr="00C21B62">
              <w:rPr>
                <w:sz w:val="24"/>
                <w:szCs w:val="24"/>
              </w:rPr>
              <w:t>Trouve le nombre de syllabes de chacun des mots autour de l’image</w:t>
            </w:r>
          </w:p>
        </w:tc>
      </w:tr>
      <w:tr w:rsidR="006C31DB" w:rsidRPr="006C31DB" w:rsidTr="00F222DF">
        <w:tc>
          <w:tcPr>
            <w:tcW w:w="13994" w:type="dxa"/>
            <w:gridSpan w:val="2"/>
          </w:tcPr>
          <w:p w:rsidR="0014307A" w:rsidRPr="006C31DB" w:rsidRDefault="0014307A" w:rsidP="005B36CF">
            <w:pPr>
              <w:rPr>
                <w:noProof/>
                <w:color w:val="808080" w:themeColor="background1" w:themeShade="80"/>
                <w:sz w:val="24"/>
                <w:szCs w:val="24"/>
              </w:rPr>
            </w:pPr>
            <w:r w:rsidRPr="006C31DB">
              <w:rPr>
                <w:noProof/>
                <w:color w:val="808080" w:themeColor="background1" w:themeShade="80"/>
                <w:sz w:val="24"/>
                <w:szCs w:val="24"/>
              </w:rPr>
              <w:lastRenderedPageBreak/>
              <w:drawing>
                <wp:inline distT="0" distB="0" distL="0" distR="0" wp14:anchorId="6B4A1A5C">
                  <wp:extent cx="8784104" cy="51435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96000" cy="5150466"/>
                          </a:xfrm>
                          <a:prstGeom prst="rect">
                            <a:avLst/>
                          </a:prstGeom>
                          <a:noFill/>
                        </pic:spPr>
                      </pic:pic>
                    </a:graphicData>
                  </a:graphic>
                </wp:inline>
              </w:drawing>
            </w:r>
          </w:p>
        </w:tc>
      </w:tr>
    </w:tbl>
    <w:p w:rsidR="0014307A" w:rsidRPr="006C31DB" w:rsidRDefault="0014307A">
      <w:pPr>
        <w:rPr>
          <w:color w:val="808080" w:themeColor="background1" w:themeShade="80"/>
          <w:sz w:val="24"/>
          <w:szCs w:val="24"/>
        </w:rPr>
      </w:pPr>
      <w:r w:rsidRPr="006C31DB">
        <w:rPr>
          <w:color w:val="808080" w:themeColor="background1" w:themeShade="80"/>
          <w:sz w:val="24"/>
          <w:szCs w:val="24"/>
        </w:rPr>
        <w:br w:type="page"/>
      </w:r>
    </w:p>
    <w:tbl>
      <w:tblPr>
        <w:tblStyle w:val="Grilledutableau"/>
        <w:tblW w:w="0" w:type="auto"/>
        <w:tblLook w:val="04A0" w:firstRow="1" w:lastRow="0" w:firstColumn="1" w:lastColumn="0" w:noHBand="0" w:noVBand="1"/>
      </w:tblPr>
      <w:tblGrid>
        <w:gridCol w:w="3356"/>
        <w:gridCol w:w="3546"/>
        <w:gridCol w:w="3546"/>
        <w:gridCol w:w="3546"/>
      </w:tblGrid>
      <w:tr w:rsidR="006C31DB" w:rsidRPr="006C31DB" w:rsidTr="008B3685">
        <w:trPr>
          <w:trHeight w:val="174"/>
        </w:trPr>
        <w:tc>
          <w:tcPr>
            <w:tcW w:w="3356" w:type="dxa"/>
          </w:tcPr>
          <w:p w:rsidR="00C2692A" w:rsidRPr="00C21B62" w:rsidRDefault="00C2692A" w:rsidP="00C2692A">
            <w:pPr>
              <w:rPr>
                <w:sz w:val="24"/>
                <w:szCs w:val="24"/>
              </w:rPr>
            </w:pPr>
            <w:r w:rsidRPr="00C21B62">
              <w:rPr>
                <w:sz w:val="24"/>
                <w:szCs w:val="24"/>
              </w:rPr>
              <w:lastRenderedPageBreak/>
              <w:t xml:space="preserve">Langage : </w:t>
            </w:r>
            <w:r w:rsidR="00DC2BC9" w:rsidRPr="00C21B62">
              <w:rPr>
                <w:b/>
                <w:bCs/>
                <w:color w:val="FF6699"/>
                <w:sz w:val="24"/>
                <w:szCs w:val="24"/>
              </w:rPr>
              <w:t>histoire à écouter</w:t>
            </w:r>
            <w:r w:rsidRPr="00C21B62">
              <w:rPr>
                <w:b/>
                <w:bCs/>
                <w:color w:val="FF6699"/>
                <w:sz w:val="24"/>
                <w:szCs w:val="24"/>
              </w:rPr>
              <w:t xml:space="preserve"> </w:t>
            </w:r>
            <w:r w:rsidRPr="00C21B62">
              <w:rPr>
                <w:sz w:val="24"/>
                <w:szCs w:val="24"/>
              </w:rPr>
              <w:t>(</w:t>
            </w:r>
            <w:r w:rsidR="00DC2BC9" w:rsidRPr="00C21B62">
              <w:rPr>
                <w:sz w:val="24"/>
                <w:szCs w:val="24"/>
              </w:rPr>
              <w:t>M</w:t>
            </w:r>
            <w:r w:rsidRPr="00C21B62">
              <w:rPr>
                <w:sz w:val="24"/>
                <w:szCs w:val="24"/>
              </w:rPr>
              <w:t>S)</w:t>
            </w:r>
          </w:p>
        </w:tc>
        <w:tc>
          <w:tcPr>
            <w:tcW w:w="10638" w:type="dxa"/>
            <w:gridSpan w:val="3"/>
          </w:tcPr>
          <w:p w:rsidR="00C2692A" w:rsidRPr="006C31DB" w:rsidRDefault="00C21B62" w:rsidP="00C2692A">
            <w:pPr>
              <w:rPr>
                <w:color w:val="808080" w:themeColor="background1" w:themeShade="80"/>
                <w:sz w:val="24"/>
                <w:szCs w:val="24"/>
                <w:u w:val="single"/>
              </w:rPr>
            </w:pPr>
            <w:hyperlink r:id="rId8" w:history="1">
              <w:r w:rsidRPr="00C21B62">
                <w:rPr>
                  <w:rStyle w:val="Lienhypertexte"/>
                  <w:color w:val="023160" w:themeColor="hyperlink" w:themeShade="80"/>
                  <w:sz w:val="24"/>
                  <w:szCs w:val="24"/>
                </w:rPr>
                <w:t>https://youtu.be/b7YEzUbbFnY</w:t>
              </w:r>
            </w:hyperlink>
          </w:p>
        </w:tc>
      </w:tr>
      <w:tr w:rsidR="00C21B62" w:rsidRPr="006C31DB" w:rsidTr="00D93902">
        <w:trPr>
          <w:trHeight w:val="174"/>
        </w:trPr>
        <w:tc>
          <w:tcPr>
            <w:tcW w:w="13994" w:type="dxa"/>
            <w:gridSpan w:val="4"/>
          </w:tcPr>
          <w:p w:rsidR="00C21B62" w:rsidRPr="00C21B62" w:rsidRDefault="00C21B62" w:rsidP="00C2692A">
            <w:pPr>
              <w:rPr>
                <w:sz w:val="24"/>
                <w:szCs w:val="24"/>
              </w:rPr>
            </w:pPr>
            <w:r w:rsidRPr="00C21B62">
              <w:rPr>
                <w:sz w:val="24"/>
                <w:szCs w:val="24"/>
              </w:rPr>
              <w:t>Retrouve ton prénom :</w:t>
            </w:r>
            <w:r>
              <w:rPr>
                <w:sz w:val="24"/>
                <w:szCs w:val="24"/>
              </w:rPr>
              <w:t xml:space="preserve"> Attention, il y en deux…</w:t>
            </w:r>
          </w:p>
        </w:tc>
      </w:tr>
      <w:tr w:rsidR="00E71EB8" w:rsidRPr="006C31DB" w:rsidTr="004A522A">
        <w:trPr>
          <w:trHeight w:val="1290"/>
        </w:trPr>
        <w:tc>
          <w:tcPr>
            <w:tcW w:w="335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Ismaël</w:t>
            </w:r>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Adam</w:t>
            </w:r>
          </w:p>
        </w:tc>
        <w:tc>
          <w:tcPr>
            <w:tcW w:w="3546" w:type="dxa"/>
            <w:vAlign w:val="center"/>
          </w:tcPr>
          <w:p w:rsidR="00E71EB8" w:rsidRPr="00E71EB8" w:rsidRDefault="00E71EB8" w:rsidP="00E71EB8">
            <w:pPr>
              <w:jc w:val="center"/>
              <w:rPr>
                <w:rFonts w:ascii="Freestyle Script" w:hAnsi="Freestyle Script"/>
                <w:sz w:val="52"/>
                <w:szCs w:val="44"/>
              </w:rPr>
            </w:pPr>
            <w:proofErr w:type="spellStart"/>
            <w:r w:rsidRPr="00E71EB8">
              <w:rPr>
                <w:rFonts w:ascii="Freestyle Script" w:hAnsi="Freestyle Script"/>
                <w:sz w:val="52"/>
                <w:szCs w:val="44"/>
              </w:rPr>
              <w:t>Bayen</w:t>
            </w:r>
            <w:proofErr w:type="spellEnd"/>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Carmen</w:t>
            </w:r>
          </w:p>
        </w:tc>
      </w:tr>
      <w:tr w:rsidR="00E71EB8" w:rsidRPr="006C31DB" w:rsidTr="004A522A">
        <w:trPr>
          <w:trHeight w:val="1290"/>
        </w:trPr>
        <w:tc>
          <w:tcPr>
            <w:tcW w:w="335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Hannibal</w:t>
            </w:r>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Léonie</w:t>
            </w:r>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 xml:space="preserve">Mariama </w:t>
            </w:r>
            <w:proofErr w:type="spellStart"/>
            <w:r w:rsidRPr="00E71EB8">
              <w:rPr>
                <w:rFonts w:ascii="Freestyle Script" w:hAnsi="Freestyle Script"/>
                <w:sz w:val="52"/>
                <w:szCs w:val="44"/>
              </w:rPr>
              <w:t>Yebhe</w:t>
            </w:r>
            <w:proofErr w:type="spellEnd"/>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Adam</w:t>
            </w:r>
          </w:p>
        </w:tc>
      </w:tr>
      <w:tr w:rsidR="00E71EB8" w:rsidRPr="006C31DB" w:rsidTr="004A522A">
        <w:trPr>
          <w:trHeight w:val="1290"/>
        </w:trPr>
        <w:tc>
          <w:tcPr>
            <w:tcW w:w="3356" w:type="dxa"/>
            <w:vAlign w:val="center"/>
          </w:tcPr>
          <w:p w:rsidR="00E71EB8" w:rsidRPr="00E71EB8" w:rsidRDefault="00E71EB8" w:rsidP="00E71EB8">
            <w:pPr>
              <w:jc w:val="center"/>
              <w:rPr>
                <w:rFonts w:ascii="Freestyle Script" w:hAnsi="Freestyle Script"/>
                <w:sz w:val="52"/>
                <w:szCs w:val="44"/>
              </w:rPr>
            </w:pPr>
            <w:proofErr w:type="spellStart"/>
            <w:r w:rsidRPr="00E71EB8">
              <w:rPr>
                <w:rFonts w:ascii="Freestyle Script" w:hAnsi="Freestyle Script"/>
                <w:sz w:val="52"/>
                <w:szCs w:val="44"/>
              </w:rPr>
              <w:t>Bayen</w:t>
            </w:r>
            <w:proofErr w:type="spellEnd"/>
          </w:p>
        </w:tc>
        <w:tc>
          <w:tcPr>
            <w:tcW w:w="3546" w:type="dxa"/>
            <w:vAlign w:val="center"/>
          </w:tcPr>
          <w:p w:rsidR="00E71EB8" w:rsidRPr="00E71EB8" w:rsidRDefault="00E71EB8" w:rsidP="00E71EB8">
            <w:pPr>
              <w:jc w:val="center"/>
              <w:rPr>
                <w:rFonts w:ascii="Freestyle Script" w:hAnsi="Freestyle Script"/>
                <w:sz w:val="52"/>
                <w:szCs w:val="44"/>
              </w:rPr>
            </w:pPr>
            <w:proofErr w:type="spellStart"/>
            <w:r w:rsidRPr="00E71EB8">
              <w:rPr>
                <w:rFonts w:ascii="Freestyle Script" w:hAnsi="Freestyle Script"/>
                <w:sz w:val="52"/>
                <w:szCs w:val="44"/>
              </w:rPr>
              <w:t>Nylan</w:t>
            </w:r>
            <w:proofErr w:type="spellEnd"/>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Ahmed</w:t>
            </w:r>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Léonie</w:t>
            </w:r>
          </w:p>
        </w:tc>
      </w:tr>
      <w:tr w:rsidR="00E71EB8" w:rsidRPr="006C31DB" w:rsidTr="004A522A">
        <w:trPr>
          <w:trHeight w:val="1290"/>
        </w:trPr>
        <w:tc>
          <w:tcPr>
            <w:tcW w:w="335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 xml:space="preserve">Mariama </w:t>
            </w:r>
            <w:proofErr w:type="spellStart"/>
            <w:r w:rsidRPr="00E71EB8">
              <w:rPr>
                <w:rFonts w:ascii="Freestyle Script" w:hAnsi="Freestyle Script"/>
                <w:sz w:val="52"/>
                <w:szCs w:val="44"/>
              </w:rPr>
              <w:t>Yebhe</w:t>
            </w:r>
            <w:proofErr w:type="spellEnd"/>
          </w:p>
        </w:tc>
        <w:tc>
          <w:tcPr>
            <w:tcW w:w="3546" w:type="dxa"/>
            <w:vAlign w:val="center"/>
          </w:tcPr>
          <w:p w:rsidR="00E71EB8" w:rsidRPr="00E71EB8" w:rsidRDefault="00E71EB8" w:rsidP="00E71EB8">
            <w:pPr>
              <w:jc w:val="center"/>
              <w:rPr>
                <w:rFonts w:ascii="Freestyle Script" w:hAnsi="Freestyle Script"/>
                <w:sz w:val="52"/>
                <w:szCs w:val="44"/>
              </w:rPr>
            </w:pPr>
            <w:proofErr w:type="spellStart"/>
            <w:r w:rsidRPr="00E71EB8">
              <w:rPr>
                <w:rFonts w:ascii="Freestyle Script" w:hAnsi="Freestyle Script"/>
                <w:sz w:val="52"/>
                <w:szCs w:val="44"/>
              </w:rPr>
              <w:t>Justyne</w:t>
            </w:r>
            <w:proofErr w:type="spellEnd"/>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Ismaël</w:t>
            </w:r>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Malik</w:t>
            </w:r>
          </w:p>
        </w:tc>
      </w:tr>
      <w:tr w:rsidR="00E71EB8" w:rsidRPr="006C31DB" w:rsidTr="004A522A">
        <w:trPr>
          <w:trHeight w:val="1290"/>
        </w:trPr>
        <w:tc>
          <w:tcPr>
            <w:tcW w:w="335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Carmen</w:t>
            </w:r>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Malik</w:t>
            </w:r>
          </w:p>
        </w:tc>
        <w:tc>
          <w:tcPr>
            <w:tcW w:w="3546" w:type="dxa"/>
            <w:vAlign w:val="center"/>
          </w:tcPr>
          <w:p w:rsidR="00E71EB8" w:rsidRPr="00E71EB8" w:rsidRDefault="00E71EB8" w:rsidP="00E71EB8">
            <w:pPr>
              <w:jc w:val="center"/>
              <w:rPr>
                <w:rFonts w:ascii="Freestyle Script" w:hAnsi="Freestyle Script"/>
                <w:sz w:val="52"/>
                <w:szCs w:val="44"/>
              </w:rPr>
            </w:pPr>
            <w:proofErr w:type="spellStart"/>
            <w:r w:rsidRPr="00E71EB8">
              <w:rPr>
                <w:rFonts w:ascii="Freestyle Script" w:hAnsi="Freestyle Script"/>
                <w:sz w:val="52"/>
                <w:szCs w:val="44"/>
              </w:rPr>
              <w:t>Justyne</w:t>
            </w:r>
            <w:proofErr w:type="spellEnd"/>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Hannibal</w:t>
            </w:r>
          </w:p>
        </w:tc>
      </w:tr>
      <w:tr w:rsidR="00E71EB8" w:rsidRPr="006C31DB" w:rsidTr="004A522A">
        <w:trPr>
          <w:trHeight w:val="1290"/>
        </w:trPr>
        <w:tc>
          <w:tcPr>
            <w:tcW w:w="335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Mathilde</w:t>
            </w:r>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Ahmed</w:t>
            </w:r>
          </w:p>
        </w:tc>
        <w:tc>
          <w:tcPr>
            <w:tcW w:w="3546" w:type="dxa"/>
            <w:vAlign w:val="center"/>
          </w:tcPr>
          <w:p w:rsidR="00E71EB8" w:rsidRPr="00E71EB8" w:rsidRDefault="00E71EB8" w:rsidP="00E71EB8">
            <w:pPr>
              <w:jc w:val="center"/>
              <w:rPr>
                <w:rFonts w:ascii="Freestyle Script" w:hAnsi="Freestyle Script"/>
                <w:sz w:val="52"/>
                <w:szCs w:val="44"/>
              </w:rPr>
            </w:pPr>
            <w:proofErr w:type="spellStart"/>
            <w:r w:rsidRPr="00E71EB8">
              <w:rPr>
                <w:rFonts w:ascii="Freestyle Script" w:hAnsi="Freestyle Script"/>
                <w:sz w:val="52"/>
                <w:szCs w:val="44"/>
              </w:rPr>
              <w:t>Nylan</w:t>
            </w:r>
            <w:proofErr w:type="spellEnd"/>
          </w:p>
        </w:tc>
        <w:tc>
          <w:tcPr>
            <w:tcW w:w="3546" w:type="dxa"/>
            <w:vAlign w:val="center"/>
          </w:tcPr>
          <w:p w:rsidR="00E71EB8" w:rsidRPr="00E71EB8" w:rsidRDefault="00E71EB8" w:rsidP="00E71EB8">
            <w:pPr>
              <w:jc w:val="center"/>
              <w:rPr>
                <w:rFonts w:ascii="Freestyle Script" w:hAnsi="Freestyle Script"/>
                <w:sz w:val="52"/>
                <w:szCs w:val="44"/>
              </w:rPr>
            </w:pPr>
            <w:r w:rsidRPr="00E71EB8">
              <w:rPr>
                <w:rFonts w:ascii="Freestyle Script" w:hAnsi="Freestyle Script"/>
                <w:sz w:val="52"/>
                <w:szCs w:val="44"/>
              </w:rPr>
              <w:t>Mathilde</w:t>
            </w:r>
          </w:p>
        </w:tc>
      </w:tr>
      <w:tr w:rsidR="00E71EB8" w:rsidRPr="006C31DB" w:rsidTr="008B3685">
        <w:trPr>
          <w:trHeight w:val="851"/>
        </w:trPr>
        <w:tc>
          <w:tcPr>
            <w:tcW w:w="3356" w:type="dxa"/>
          </w:tcPr>
          <w:p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gridSpan w:val="3"/>
          </w:tcPr>
          <w:p w:rsidR="00E71EB8" w:rsidRPr="00E71EB8" w:rsidRDefault="00E71EB8" w:rsidP="00E71EB8">
            <w:pPr>
              <w:rPr>
                <w:sz w:val="24"/>
                <w:szCs w:val="24"/>
              </w:rPr>
            </w:pPr>
            <w:r w:rsidRPr="00E71EB8">
              <w:rPr>
                <w:sz w:val="24"/>
                <w:szCs w:val="24"/>
              </w:rPr>
              <w:t>Une nouvelle lettre aujourd’hui</w:t>
            </w:r>
          </w:p>
        </w:tc>
      </w:tr>
      <w:tr w:rsidR="00E71EB8" w:rsidRPr="006C31DB" w:rsidTr="008B3685">
        <w:tc>
          <w:tcPr>
            <w:tcW w:w="3356" w:type="dxa"/>
          </w:tcPr>
          <w:p w:rsidR="00E71EB8" w:rsidRPr="00625706" w:rsidRDefault="00E71EB8" w:rsidP="00E71EB8">
            <w:pPr>
              <w:rPr>
                <w:sz w:val="24"/>
                <w:szCs w:val="24"/>
              </w:rPr>
            </w:pPr>
            <w:r w:rsidRPr="00625706">
              <w:rPr>
                <w:sz w:val="24"/>
                <w:szCs w:val="24"/>
              </w:rPr>
              <w:t xml:space="preserve">Motricité : </w:t>
            </w:r>
            <w:r w:rsidRPr="00625706">
              <w:rPr>
                <w:b/>
                <w:bCs/>
                <w:color w:val="FF6699"/>
                <w:sz w:val="24"/>
                <w:szCs w:val="24"/>
              </w:rPr>
              <w:t xml:space="preserve">Danse </w:t>
            </w:r>
            <w:r w:rsidRPr="00625706">
              <w:rPr>
                <w:sz w:val="24"/>
                <w:szCs w:val="24"/>
              </w:rPr>
              <w:t>(</w:t>
            </w:r>
            <w:r>
              <w:rPr>
                <w:sz w:val="24"/>
                <w:szCs w:val="24"/>
              </w:rPr>
              <w:t>P</w:t>
            </w:r>
            <w:r w:rsidRPr="00625706">
              <w:rPr>
                <w:sz w:val="24"/>
                <w:szCs w:val="24"/>
              </w:rPr>
              <w:t>S)</w:t>
            </w:r>
          </w:p>
        </w:tc>
        <w:tc>
          <w:tcPr>
            <w:tcW w:w="10638" w:type="dxa"/>
            <w:gridSpan w:val="3"/>
          </w:tcPr>
          <w:p w:rsidR="00E71EB8" w:rsidRPr="00400A99" w:rsidRDefault="00E71EB8" w:rsidP="00E71EB8">
            <w:pPr>
              <w:rPr>
                <w:color w:val="A6A6A6" w:themeColor="background1" w:themeShade="A6"/>
                <w:sz w:val="24"/>
                <w:szCs w:val="24"/>
              </w:rPr>
            </w:pPr>
            <w:hyperlink r:id="rId9" w:history="1">
              <w:r w:rsidRPr="00625706">
                <w:rPr>
                  <w:rStyle w:val="Lienhypertexte"/>
                  <w:color w:val="03407D" w:themeColor="hyperlink" w:themeShade="A6"/>
                  <w:sz w:val="24"/>
                  <w:szCs w:val="24"/>
                </w:rPr>
                <w:t>https://youtu.be/Sj4pE_bg</w:t>
              </w:r>
              <w:r w:rsidRPr="00625706">
                <w:rPr>
                  <w:rStyle w:val="Lienhypertexte"/>
                  <w:color w:val="03407D" w:themeColor="hyperlink" w:themeShade="A6"/>
                  <w:sz w:val="24"/>
                  <w:szCs w:val="24"/>
                </w:rPr>
                <w:t>R</w:t>
              </w:r>
              <w:r w:rsidRPr="00625706">
                <w:rPr>
                  <w:rStyle w:val="Lienhypertexte"/>
                  <w:color w:val="03407D" w:themeColor="hyperlink" w:themeShade="A6"/>
                  <w:sz w:val="24"/>
                  <w:szCs w:val="24"/>
                </w:rPr>
                <w:t>QI</w:t>
              </w:r>
            </w:hyperlink>
          </w:p>
        </w:tc>
      </w:tr>
      <w:tr w:rsidR="00E71EB8" w:rsidRPr="006C31DB" w:rsidTr="008B3685">
        <w:tc>
          <w:tcPr>
            <w:tcW w:w="3356" w:type="dxa"/>
          </w:tcPr>
          <w:p w:rsidR="00E71EB8" w:rsidRPr="00625706" w:rsidRDefault="00E71EB8" w:rsidP="00E71EB8">
            <w:pPr>
              <w:rPr>
                <w:sz w:val="24"/>
                <w:szCs w:val="24"/>
              </w:rPr>
            </w:pPr>
            <w:r w:rsidRPr="00625706">
              <w:rPr>
                <w:sz w:val="24"/>
                <w:szCs w:val="24"/>
              </w:rPr>
              <w:t xml:space="preserve">Projet : </w:t>
            </w:r>
            <w:proofErr w:type="spellStart"/>
            <w:r w:rsidRPr="00625706">
              <w:rPr>
                <w:b/>
                <w:bCs/>
                <w:color w:val="FF6699"/>
                <w:sz w:val="24"/>
                <w:szCs w:val="24"/>
              </w:rPr>
              <w:t>attirantail</w:t>
            </w:r>
            <w:proofErr w:type="spellEnd"/>
          </w:p>
        </w:tc>
        <w:tc>
          <w:tcPr>
            <w:tcW w:w="10638" w:type="dxa"/>
            <w:gridSpan w:val="3"/>
          </w:tcPr>
          <w:p w:rsidR="00E71EB8" w:rsidRPr="00400A99" w:rsidRDefault="00E71EB8" w:rsidP="00E71EB8">
            <w:pPr>
              <w:rPr>
                <w:color w:val="A6A6A6" w:themeColor="background1" w:themeShade="A6"/>
                <w:sz w:val="24"/>
                <w:szCs w:val="24"/>
              </w:rPr>
            </w:pPr>
            <w:r w:rsidRPr="00625706">
              <w:rPr>
                <w:sz w:val="24"/>
                <w:szCs w:val="24"/>
              </w:rPr>
              <w:t>Parmi les matières qui résistent bien à l’eau, il y a le papier d’aluminium… On peut peut-être le modeler pour en faire un oiseau… A toi d’essayer…</w:t>
            </w:r>
          </w:p>
        </w:tc>
      </w:tr>
      <w:tr w:rsidR="00E71EB8" w:rsidRPr="006C31DB" w:rsidTr="008B3685">
        <w:tc>
          <w:tcPr>
            <w:tcW w:w="3356" w:type="dxa"/>
          </w:tcPr>
          <w:p w:rsidR="00E71EB8" w:rsidRPr="00625706" w:rsidRDefault="00E71EB8" w:rsidP="00E71EB8">
            <w:pPr>
              <w:rPr>
                <w:sz w:val="24"/>
                <w:szCs w:val="24"/>
              </w:rPr>
            </w:pPr>
            <w:r w:rsidRPr="00625706">
              <w:rPr>
                <w:sz w:val="24"/>
                <w:szCs w:val="24"/>
              </w:rPr>
              <w:t xml:space="preserve">Explorer le monde : </w:t>
            </w:r>
            <w:r>
              <w:rPr>
                <w:b/>
                <w:bCs/>
                <w:color w:val="FF6699"/>
                <w:sz w:val="24"/>
                <w:szCs w:val="24"/>
              </w:rPr>
              <w:t>La nuit et le jour</w:t>
            </w:r>
          </w:p>
        </w:tc>
        <w:tc>
          <w:tcPr>
            <w:tcW w:w="10638" w:type="dxa"/>
            <w:gridSpan w:val="3"/>
          </w:tcPr>
          <w:p w:rsidR="00E71EB8" w:rsidRPr="00400A99" w:rsidRDefault="00E71EB8" w:rsidP="00E71EB8">
            <w:pPr>
              <w:rPr>
                <w:color w:val="A6A6A6" w:themeColor="background1" w:themeShade="A6"/>
                <w:sz w:val="24"/>
                <w:szCs w:val="24"/>
              </w:rPr>
            </w:pPr>
            <w:hyperlink r:id="rId10" w:history="1">
              <w:r w:rsidRPr="00625706">
                <w:rPr>
                  <w:rStyle w:val="Lienhypertexte"/>
                  <w:color w:val="03407D" w:themeColor="hyperlink" w:themeShade="A6"/>
                  <w:sz w:val="24"/>
                  <w:szCs w:val="24"/>
                </w:rPr>
                <w:t>https://www.lumni.fr/video/la-nuit-et-le-jour-dis-moi-dimitri</w:t>
              </w:r>
            </w:hyperlink>
          </w:p>
        </w:tc>
      </w:tr>
      <w:tr w:rsidR="00E71EB8" w:rsidRPr="006C31DB" w:rsidTr="008B3685">
        <w:trPr>
          <w:trHeight w:val="731"/>
        </w:trPr>
        <w:tc>
          <w:tcPr>
            <w:tcW w:w="3356" w:type="dxa"/>
          </w:tcPr>
          <w:p w:rsidR="00E71EB8" w:rsidRPr="00625706" w:rsidRDefault="00E71EB8" w:rsidP="00E71EB8">
            <w:pPr>
              <w:rPr>
                <w:sz w:val="24"/>
                <w:szCs w:val="24"/>
              </w:rPr>
            </w:pPr>
            <w:r w:rsidRPr="00625706">
              <w:rPr>
                <w:sz w:val="24"/>
                <w:szCs w:val="24"/>
              </w:rPr>
              <w:t xml:space="preserve">Arts visuels : </w:t>
            </w:r>
            <w:r w:rsidRPr="00625706">
              <w:rPr>
                <w:b/>
                <w:bCs/>
                <w:color w:val="FF6699"/>
                <w:sz w:val="24"/>
                <w:szCs w:val="24"/>
              </w:rPr>
              <w:t>Sculptures</w:t>
            </w:r>
          </w:p>
        </w:tc>
        <w:tc>
          <w:tcPr>
            <w:tcW w:w="10638" w:type="dxa"/>
            <w:gridSpan w:val="3"/>
          </w:tcPr>
          <w:p w:rsidR="00E71EB8" w:rsidRPr="00625706" w:rsidRDefault="00E71EB8" w:rsidP="00E71EB8">
            <w:pPr>
              <w:rPr>
                <w:sz w:val="24"/>
                <w:szCs w:val="24"/>
              </w:rPr>
            </w:pPr>
            <w:r w:rsidRPr="00625706">
              <w:rPr>
                <w:sz w:val="24"/>
                <w:szCs w:val="24"/>
              </w:rPr>
              <w:t>Aujourd’hui, tu peux essayer de faire des sculptures en papier, en papier d’aluminium…</w:t>
            </w:r>
            <w:r>
              <w:rPr>
                <w:sz w:val="24"/>
                <w:szCs w:val="24"/>
              </w:rPr>
              <w:t xml:space="preserve"> Voilà des idées</w:t>
            </w:r>
          </w:p>
          <w:p w:rsidR="00E71EB8" w:rsidRPr="00625706" w:rsidRDefault="00E71EB8" w:rsidP="00E71EB8">
            <w:pPr>
              <w:rPr>
                <w:sz w:val="24"/>
                <w:szCs w:val="24"/>
              </w:rPr>
            </w:pPr>
            <w:r>
              <w:rPr>
                <w:noProof/>
              </w:rPr>
              <w:drawing>
                <wp:inline distT="0" distB="0" distL="0" distR="0" wp14:anchorId="537141E9" wp14:editId="3AFA7B8F">
                  <wp:extent cx="1319893" cy="1762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1819" cy="1764696"/>
                          </a:xfrm>
                          <a:prstGeom prst="rect">
                            <a:avLst/>
                          </a:prstGeom>
                          <a:noFill/>
                          <a:ln>
                            <a:noFill/>
                          </a:ln>
                        </pic:spPr>
                      </pic:pic>
                    </a:graphicData>
                  </a:graphic>
                </wp:inline>
              </w:drawing>
            </w:r>
            <w:r>
              <w:rPr>
                <w:noProof/>
              </w:rPr>
              <w:drawing>
                <wp:inline distT="0" distB="0" distL="0" distR="0" wp14:anchorId="3662F6B7" wp14:editId="0D9F9530">
                  <wp:extent cx="1312758" cy="1752600"/>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3949" cy="1754190"/>
                          </a:xfrm>
                          <a:prstGeom prst="rect">
                            <a:avLst/>
                          </a:prstGeom>
                          <a:noFill/>
                          <a:ln>
                            <a:noFill/>
                          </a:ln>
                        </pic:spPr>
                      </pic:pic>
                    </a:graphicData>
                  </a:graphic>
                </wp:inline>
              </w:drawing>
            </w:r>
            <w:r>
              <w:rPr>
                <w:noProof/>
              </w:rPr>
              <w:drawing>
                <wp:inline distT="0" distB="0" distL="0" distR="0" wp14:anchorId="3E2B0996" wp14:editId="141B8D58">
                  <wp:extent cx="1434005" cy="1409700"/>
                  <wp:effectExtent l="0" t="0" r="0" b="0"/>
                  <wp:docPr id="7" name="Image 7" descr="Les 48 meilleures images de papier alu | Papier, Art plastique 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s 48 meilleures images de papier alu | Papier, Art plastique e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684" cy="1417249"/>
                          </a:xfrm>
                          <a:prstGeom prst="rect">
                            <a:avLst/>
                          </a:prstGeom>
                          <a:noFill/>
                          <a:ln>
                            <a:noFill/>
                          </a:ln>
                        </pic:spPr>
                      </pic:pic>
                    </a:graphicData>
                  </a:graphic>
                </wp:inline>
              </w:drawing>
            </w:r>
            <w:r>
              <w:rPr>
                <w:noProof/>
              </w:rPr>
              <w:drawing>
                <wp:inline distT="0" distB="0" distL="0" distR="0" wp14:anchorId="000A383F" wp14:editId="231C831C">
                  <wp:extent cx="1663994" cy="866775"/>
                  <wp:effectExtent l="0" t="0" r="0" b="0"/>
                  <wp:docPr id="6" name="Image 6" descr="L'origami, l'art du pliage de papier | Vivre le Jap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rigami, l'art du pliage de papier | Vivre le Japon.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175" cy="867911"/>
                          </a:xfrm>
                          <a:prstGeom prst="rect">
                            <a:avLst/>
                          </a:prstGeom>
                          <a:noFill/>
                          <a:ln>
                            <a:noFill/>
                          </a:ln>
                        </pic:spPr>
                      </pic:pic>
                    </a:graphicData>
                  </a:graphic>
                </wp:inline>
              </w:drawing>
            </w:r>
            <w:r>
              <w:rPr>
                <w:sz w:val="24"/>
                <w:szCs w:val="24"/>
              </w:rPr>
              <w:t>Oh, un oiseau !!!</w:t>
            </w:r>
          </w:p>
        </w:tc>
      </w:tr>
      <w:tr w:rsidR="00E71EB8" w:rsidRPr="006C31DB" w:rsidTr="008B3685">
        <w:tc>
          <w:tcPr>
            <w:tcW w:w="3356" w:type="dxa"/>
          </w:tcPr>
          <w:p w:rsidR="00E71EB8" w:rsidRPr="000167BB" w:rsidRDefault="00E71EB8" w:rsidP="00E71EB8">
            <w:pPr>
              <w:rPr>
                <w:sz w:val="24"/>
                <w:szCs w:val="24"/>
              </w:rPr>
            </w:pPr>
            <w:r w:rsidRPr="000167BB">
              <w:rPr>
                <w:sz w:val="24"/>
                <w:szCs w:val="24"/>
              </w:rPr>
              <w:t xml:space="preserve">Monde sonore : </w:t>
            </w:r>
            <w:r w:rsidRPr="000167BB">
              <w:rPr>
                <w:b/>
                <w:bCs/>
                <w:color w:val="FF6699"/>
                <w:sz w:val="24"/>
                <w:szCs w:val="24"/>
              </w:rPr>
              <w:t>écouter</w:t>
            </w:r>
          </w:p>
        </w:tc>
        <w:tc>
          <w:tcPr>
            <w:tcW w:w="10638" w:type="dxa"/>
            <w:gridSpan w:val="3"/>
          </w:tcPr>
          <w:p w:rsidR="00E71EB8" w:rsidRPr="00400A99" w:rsidRDefault="00E71EB8" w:rsidP="00E71EB8">
            <w:pPr>
              <w:rPr>
                <w:color w:val="A6A6A6" w:themeColor="background1" w:themeShade="A6"/>
                <w:sz w:val="24"/>
                <w:szCs w:val="24"/>
                <w:u w:val="single"/>
              </w:rPr>
            </w:pPr>
            <w:hyperlink r:id="rId15" w:history="1">
              <w:r w:rsidRPr="00400A99">
                <w:rPr>
                  <w:rStyle w:val="Lienhypertexte"/>
                  <w:color w:val="A6A6A6" w:themeColor="background1" w:themeShade="A6"/>
                  <w:sz w:val="24"/>
                  <w:szCs w:val="24"/>
                </w:rPr>
                <w:t>https://www.youtu</w:t>
              </w:r>
              <w:r w:rsidRPr="00400A99">
                <w:rPr>
                  <w:rStyle w:val="Lienhypertexte"/>
                  <w:color w:val="A6A6A6" w:themeColor="background1" w:themeShade="A6"/>
                  <w:sz w:val="24"/>
                  <w:szCs w:val="24"/>
                </w:rPr>
                <w:t>b</w:t>
              </w:r>
              <w:r w:rsidRPr="00400A99">
                <w:rPr>
                  <w:rStyle w:val="Lienhypertexte"/>
                  <w:color w:val="A6A6A6" w:themeColor="background1" w:themeShade="A6"/>
                  <w:sz w:val="24"/>
                  <w:szCs w:val="24"/>
                </w:rPr>
                <w:t>e.com/watch?v=Sj4pE_bgRQI&amp;feature=youtu.be</w:t>
              </w:r>
            </w:hyperlink>
          </w:p>
        </w:tc>
      </w:tr>
      <w:tr w:rsidR="00E71EB8" w:rsidRPr="006C31DB" w:rsidTr="008B3685">
        <w:tc>
          <w:tcPr>
            <w:tcW w:w="3356" w:type="dxa"/>
          </w:tcPr>
          <w:p w:rsidR="00E71EB8" w:rsidRPr="009E57DC" w:rsidRDefault="00E71EB8" w:rsidP="00E71EB8">
            <w:pPr>
              <w:rPr>
                <w:sz w:val="24"/>
                <w:szCs w:val="24"/>
              </w:rPr>
            </w:pPr>
            <w:r>
              <w:rPr>
                <w:sz w:val="24"/>
                <w:szCs w:val="24"/>
              </w:rPr>
              <w:t>Observer</w:t>
            </w:r>
            <w:r w:rsidRPr="009E57DC">
              <w:rPr>
                <w:sz w:val="24"/>
                <w:szCs w:val="24"/>
              </w:rPr>
              <w:t xml:space="preserve"> </w:t>
            </w:r>
            <w:r w:rsidRPr="009E57DC">
              <w:rPr>
                <w:color w:val="FF6699"/>
                <w:sz w:val="24"/>
                <w:szCs w:val="24"/>
              </w:rPr>
              <w:t>l</w:t>
            </w:r>
            <w:r w:rsidRPr="009E57DC">
              <w:rPr>
                <w:b/>
                <w:bCs/>
                <w:color w:val="FF6699"/>
                <w:sz w:val="24"/>
                <w:szCs w:val="24"/>
              </w:rPr>
              <w:t>es solides</w:t>
            </w:r>
          </w:p>
        </w:tc>
        <w:tc>
          <w:tcPr>
            <w:tcW w:w="10638" w:type="dxa"/>
            <w:gridSpan w:val="3"/>
          </w:tcPr>
          <w:p w:rsidR="00E71EB8" w:rsidRDefault="00E71EB8" w:rsidP="00E71EB8">
            <w:pPr>
              <w:rPr>
                <w:color w:val="A6A6A6" w:themeColor="background1" w:themeShade="A6"/>
                <w:sz w:val="24"/>
                <w:szCs w:val="24"/>
                <w:u w:val="single"/>
              </w:rPr>
            </w:pPr>
            <w:hyperlink r:id="rId16" w:history="1">
              <w:r w:rsidRPr="009E57DC">
                <w:rPr>
                  <w:rStyle w:val="Lienhypertexte"/>
                  <w:color w:val="03407D" w:themeColor="hyperlink" w:themeShade="A6"/>
                  <w:sz w:val="24"/>
                  <w:szCs w:val="24"/>
                </w:rPr>
                <w:t>https://ww</w:t>
              </w:r>
              <w:r w:rsidRPr="009E57DC">
                <w:rPr>
                  <w:rStyle w:val="Lienhypertexte"/>
                  <w:color w:val="03407D" w:themeColor="hyperlink" w:themeShade="A6"/>
                  <w:sz w:val="24"/>
                  <w:szCs w:val="24"/>
                </w:rPr>
                <w:t>w</w:t>
              </w:r>
              <w:r w:rsidRPr="009E57DC">
                <w:rPr>
                  <w:rStyle w:val="Lienhypertexte"/>
                  <w:color w:val="03407D" w:themeColor="hyperlink" w:themeShade="A6"/>
                  <w:sz w:val="24"/>
                  <w:szCs w:val="24"/>
                </w:rPr>
                <w:t>.films-pour-enfants.com/films-enfants-3-ans.html</w:t>
              </w:r>
            </w:hyperlink>
          </w:p>
          <w:p w:rsidR="00E71EB8" w:rsidRPr="009E57DC" w:rsidRDefault="00E71EB8" w:rsidP="00E71EB8">
            <w:pPr>
              <w:rPr>
                <w:color w:val="A6A6A6" w:themeColor="background1" w:themeShade="A6"/>
                <w:sz w:val="24"/>
                <w:szCs w:val="24"/>
              </w:rPr>
            </w:pPr>
            <w:r w:rsidRPr="009E57DC">
              <w:rPr>
                <w:sz w:val="24"/>
                <w:szCs w:val="24"/>
              </w:rPr>
              <w:t xml:space="preserve">Regardez </w:t>
            </w:r>
            <w:r>
              <w:rPr>
                <w:sz w:val="24"/>
                <w:szCs w:val="24"/>
              </w:rPr>
              <w:t>« </w:t>
            </w:r>
            <w:r w:rsidRPr="009E57DC">
              <w:rPr>
                <w:sz w:val="24"/>
                <w:szCs w:val="24"/>
              </w:rPr>
              <w:t>film de cubes</w:t>
            </w:r>
            <w:r>
              <w:rPr>
                <w:sz w:val="24"/>
                <w:szCs w:val="24"/>
              </w:rPr>
              <w:t> » : Vous reconnaissez les cubes et les pyramides ?</w:t>
            </w:r>
          </w:p>
        </w:tc>
      </w:tr>
      <w:tr w:rsidR="00E71EB8" w:rsidRPr="006C31DB" w:rsidTr="008B3685">
        <w:tc>
          <w:tcPr>
            <w:tcW w:w="3356" w:type="dxa"/>
          </w:tcPr>
          <w:p w:rsidR="00E71EB8" w:rsidRPr="004032FF" w:rsidRDefault="00E71EB8" w:rsidP="00E71EB8">
            <w:pPr>
              <w:rPr>
                <w:color w:val="FF6699"/>
                <w:sz w:val="24"/>
                <w:szCs w:val="24"/>
              </w:rPr>
            </w:pPr>
            <w:r w:rsidRPr="004032FF">
              <w:rPr>
                <w:sz w:val="24"/>
                <w:szCs w:val="24"/>
              </w:rPr>
              <w:t xml:space="preserve">Monde sonore : </w:t>
            </w:r>
            <w:r w:rsidRPr="004032FF">
              <w:rPr>
                <w:b/>
                <w:bCs/>
                <w:color w:val="FF6699"/>
                <w:sz w:val="24"/>
                <w:szCs w:val="24"/>
              </w:rPr>
              <w:t>chanter</w:t>
            </w:r>
          </w:p>
        </w:tc>
        <w:tc>
          <w:tcPr>
            <w:tcW w:w="10638" w:type="dxa"/>
            <w:gridSpan w:val="3"/>
          </w:tcPr>
          <w:p w:rsidR="00E71EB8" w:rsidRPr="004032FF" w:rsidRDefault="00E71EB8" w:rsidP="00E71EB8">
            <w:pPr>
              <w:rPr>
                <w:sz w:val="24"/>
                <w:szCs w:val="24"/>
              </w:rPr>
            </w:pPr>
            <w:r w:rsidRPr="004032FF">
              <w:rPr>
                <w:sz w:val="24"/>
                <w:szCs w:val="24"/>
              </w:rPr>
              <w:t>Aller sur 3-6 ans</w:t>
            </w:r>
            <w:r>
              <w:rPr>
                <w:sz w:val="24"/>
                <w:szCs w:val="24"/>
              </w:rPr>
              <w:t xml:space="preserve">, écouter, réveil en chansons : « Ani </w:t>
            </w:r>
            <w:proofErr w:type="spellStart"/>
            <w:r>
              <w:rPr>
                <w:sz w:val="24"/>
                <w:szCs w:val="24"/>
              </w:rPr>
              <w:t>couni</w:t>
            </w:r>
            <w:proofErr w:type="spellEnd"/>
            <w:r>
              <w:rPr>
                <w:sz w:val="24"/>
                <w:szCs w:val="24"/>
              </w:rPr>
              <w:t> »</w:t>
            </w:r>
          </w:p>
          <w:p w:rsidR="00E71EB8" w:rsidRPr="00400A99" w:rsidRDefault="00E71EB8" w:rsidP="00E71EB8">
            <w:pPr>
              <w:rPr>
                <w:color w:val="A6A6A6" w:themeColor="background1" w:themeShade="A6"/>
                <w:sz w:val="24"/>
                <w:szCs w:val="24"/>
                <w:u w:val="single"/>
              </w:rPr>
            </w:pPr>
            <w:hyperlink r:id="rId17" w:history="1">
              <w:r w:rsidRPr="003C4509">
                <w:rPr>
                  <w:rStyle w:val="Lienhypertexte"/>
                  <w:color w:val="03407D" w:themeColor="hyperlink" w:themeShade="A6"/>
                  <w:sz w:val="24"/>
                  <w:szCs w:val="24"/>
                </w:rPr>
                <w:t>https://app.bayam.tv/?pid=Homepage%2</w:t>
              </w:r>
              <w:r w:rsidRPr="003C4509">
                <w:rPr>
                  <w:rStyle w:val="Lienhypertexte"/>
                  <w:color w:val="03407D" w:themeColor="hyperlink" w:themeShade="A6"/>
                  <w:sz w:val="24"/>
                  <w:szCs w:val="24"/>
                </w:rPr>
                <w:t>0</w:t>
              </w:r>
              <w:r w:rsidRPr="003C4509">
                <w:rPr>
                  <w:rStyle w:val="Lienhypertexte"/>
                  <w:color w:val="03407D" w:themeColor="hyperlink" w:themeShade="A6"/>
                  <w:sz w:val="24"/>
                  <w:szCs w:val="24"/>
                </w:rPr>
                <w:t>b</w:t>
              </w:r>
              <w:r w:rsidRPr="003C4509">
                <w:rPr>
                  <w:rStyle w:val="Lienhypertexte"/>
                  <w:color w:val="03407D" w:themeColor="hyperlink" w:themeShade="A6"/>
                  <w:sz w:val="24"/>
                  <w:szCs w:val="24"/>
                </w:rPr>
                <w:t>a</w:t>
              </w:r>
              <w:r w:rsidRPr="003C4509">
                <w:rPr>
                  <w:rStyle w:val="Lienhypertexte"/>
                  <w:color w:val="03407D" w:themeColor="hyperlink" w:themeShade="A6"/>
                  <w:sz w:val="24"/>
                  <w:szCs w:val="24"/>
                </w:rPr>
                <w:t>yam&amp;c=Bayam%20confinement</w:t>
              </w:r>
            </w:hyperlink>
          </w:p>
        </w:tc>
      </w:tr>
      <w:tr w:rsidR="00E71EB8" w:rsidRPr="006C31DB" w:rsidTr="008B3685">
        <w:tc>
          <w:tcPr>
            <w:tcW w:w="3356" w:type="dxa"/>
          </w:tcPr>
          <w:p w:rsidR="00E71EB8" w:rsidRPr="000167BB" w:rsidRDefault="00E71EB8" w:rsidP="00E71EB8">
            <w:pPr>
              <w:rPr>
                <w:sz w:val="24"/>
                <w:szCs w:val="24"/>
              </w:rPr>
            </w:pPr>
            <w:r w:rsidRPr="000167BB">
              <w:rPr>
                <w:sz w:val="24"/>
                <w:szCs w:val="24"/>
              </w:rPr>
              <w:t>Construire le nombre</w:t>
            </w:r>
          </w:p>
        </w:tc>
        <w:tc>
          <w:tcPr>
            <w:tcW w:w="10638" w:type="dxa"/>
            <w:gridSpan w:val="3"/>
          </w:tcPr>
          <w:p w:rsidR="00E71EB8" w:rsidRDefault="00E71EB8" w:rsidP="00E71EB8">
            <w:pPr>
              <w:rPr>
                <w:b/>
                <w:bCs/>
                <w:color w:val="FF6699"/>
                <w:sz w:val="24"/>
                <w:szCs w:val="24"/>
              </w:rPr>
            </w:pPr>
            <w:r w:rsidRPr="000167BB">
              <w:rPr>
                <w:b/>
                <w:bCs/>
                <w:color w:val="FF6699"/>
                <w:sz w:val="24"/>
                <w:szCs w:val="24"/>
              </w:rPr>
              <w:t>Jeu du marchand / de la marchande de bonbons</w:t>
            </w:r>
          </w:p>
          <w:p w:rsidR="00E71EB8" w:rsidRDefault="00E71EB8" w:rsidP="00E71EB8">
            <w:pPr>
              <w:rPr>
                <w:b/>
                <w:bCs/>
                <w:color w:val="FF6699"/>
                <w:sz w:val="24"/>
                <w:szCs w:val="24"/>
              </w:rPr>
            </w:pPr>
            <w:r>
              <w:rPr>
                <w:b/>
                <w:bCs/>
                <w:color w:val="FF6699"/>
                <w:sz w:val="24"/>
                <w:szCs w:val="24"/>
              </w:rPr>
              <w:t xml:space="preserve">Jeu du serveur de bonbons : </w:t>
            </w:r>
          </w:p>
          <w:p w:rsidR="00E71EB8" w:rsidRPr="000167BB" w:rsidRDefault="00E71EB8" w:rsidP="00E71EB8">
            <w:pPr>
              <w:rPr>
                <w:b/>
                <w:bCs/>
                <w:color w:val="FF6699"/>
                <w:sz w:val="24"/>
                <w:szCs w:val="24"/>
              </w:rPr>
            </w:pPr>
            <w:r>
              <w:rPr>
                <w:sz w:val="24"/>
                <w:szCs w:val="24"/>
              </w:rPr>
              <w:t>V</w:t>
            </w:r>
            <w:r w:rsidRPr="000167BB">
              <w:rPr>
                <w:sz w:val="24"/>
                <w:szCs w:val="24"/>
              </w:rPr>
              <w:t>ous passez commande et votre enfant doit vous servir sans se tromper</w:t>
            </w:r>
            <w:r>
              <w:rPr>
                <w:sz w:val="24"/>
                <w:szCs w:val="24"/>
              </w:rPr>
              <w:t> . Ex : « Je voudrais 3 bonbons s’il vous plait. » ou bien « Je voudrais 1 bonbon rouge et 1 bonbons bleu ».</w:t>
            </w:r>
          </w:p>
        </w:tc>
      </w:tr>
      <w:tr w:rsidR="00E71EB8" w:rsidRPr="006C31DB" w:rsidTr="008B3685">
        <w:tc>
          <w:tcPr>
            <w:tcW w:w="3356" w:type="dxa"/>
          </w:tcPr>
          <w:p w:rsidR="00E71EB8" w:rsidRPr="006C31DB" w:rsidRDefault="00E71EB8" w:rsidP="00E71EB8">
            <w:pPr>
              <w:rPr>
                <w:b/>
                <w:bCs/>
                <w:color w:val="808080" w:themeColor="background1" w:themeShade="80"/>
                <w:sz w:val="24"/>
                <w:szCs w:val="24"/>
              </w:rPr>
            </w:pPr>
            <w:r w:rsidRPr="00C21B62">
              <w:rPr>
                <w:sz w:val="24"/>
                <w:szCs w:val="24"/>
              </w:rPr>
              <w:t>Phonologie</w:t>
            </w:r>
            <w:r w:rsidRPr="00C21B62">
              <w:rPr>
                <w:b/>
                <w:bCs/>
                <w:sz w:val="24"/>
                <w:szCs w:val="24"/>
              </w:rPr>
              <w:t xml:space="preserve"> : </w:t>
            </w:r>
            <w:r w:rsidRPr="00C21B62">
              <w:rPr>
                <w:b/>
                <w:bCs/>
                <w:color w:val="FF6699"/>
                <w:sz w:val="24"/>
                <w:szCs w:val="24"/>
              </w:rPr>
              <w:t>le son [m]</w:t>
            </w:r>
          </w:p>
        </w:tc>
        <w:tc>
          <w:tcPr>
            <w:tcW w:w="10638" w:type="dxa"/>
            <w:gridSpan w:val="3"/>
          </w:tcPr>
          <w:p w:rsidR="00E71EB8" w:rsidRPr="006C31DB" w:rsidRDefault="00E71EB8" w:rsidP="00E71EB8">
            <w:pPr>
              <w:rPr>
                <w:color w:val="808080" w:themeColor="background1" w:themeShade="80"/>
              </w:rPr>
            </w:pPr>
            <w:hyperlink r:id="rId18" w:history="1">
              <w:r w:rsidRPr="00C21B62">
                <w:rPr>
                  <w:rStyle w:val="Lienhypertexte"/>
                  <w:color w:val="023160" w:themeColor="hyperlink" w:themeShade="80"/>
                </w:rPr>
                <w:t>https://lesfondamentaux.reseau-canope.fr/discipline/langue-francaise/lecture/correspondance-sonvoyelle/decouvrir-le-son-o-et-ses-graphies.html</w:t>
              </w:r>
            </w:hyperlink>
          </w:p>
        </w:tc>
      </w:tr>
    </w:tbl>
    <w:p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rsidR="004B773E" w:rsidRPr="00E71EB8" w:rsidRDefault="004B773E" w:rsidP="004B773E">
      <w:pPr>
        <w:spacing w:after="0"/>
        <w:rPr>
          <w:sz w:val="24"/>
          <w:szCs w:val="24"/>
        </w:rPr>
      </w:pPr>
      <w:r w:rsidRPr="00E71EB8">
        <w:rPr>
          <w:sz w:val="24"/>
          <w:szCs w:val="24"/>
        </w:rPr>
        <w:lastRenderedPageBreak/>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6418E"/>
    <w:rsid w:val="00093DCC"/>
    <w:rsid w:val="000E0022"/>
    <w:rsid w:val="000F7A02"/>
    <w:rsid w:val="001077CF"/>
    <w:rsid w:val="00120A6E"/>
    <w:rsid w:val="0014307A"/>
    <w:rsid w:val="001B5A69"/>
    <w:rsid w:val="002267D1"/>
    <w:rsid w:val="00260E88"/>
    <w:rsid w:val="0029171F"/>
    <w:rsid w:val="002C65C8"/>
    <w:rsid w:val="003122CD"/>
    <w:rsid w:val="00361A75"/>
    <w:rsid w:val="00396141"/>
    <w:rsid w:val="00497CB0"/>
    <w:rsid w:val="004B773E"/>
    <w:rsid w:val="004C5DFE"/>
    <w:rsid w:val="004E366D"/>
    <w:rsid w:val="005030CA"/>
    <w:rsid w:val="005A795C"/>
    <w:rsid w:val="005B36CF"/>
    <w:rsid w:val="005E38E9"/>
    <w:rsid w:val="006069CC"/>
    <w:rsid w:val="00623922"/>
    <w:rsid w:val="006A7FB9"/>
    <w:rsid w:val="006B2B1B"/>
    <w:rsid w:val="006C31DB"/>
    <w:rsid w:val="006D0FC0"/>
    <w:rsid w:val="00700279"/>
    <w:rsid w:val="00701D9D"/>
    <w:rsid w:val="007158FD"/>
    <w:rsid w:val="0071596F"/>
    <w:rsid w:val="0075044A"/>
    <w:rsid w:val="00812F08"/>
    <w:rsid w:val="00825738"/>
    <w:rsid w:val="0082723A"/>
    <w:rsid w:val="00860948"/>
    <w:rsid w:val="00873088"/>
    <w:rsid w:val="00874EF9"/>
    <w:rsid w:val="008942C4"/>
    <w:rsid w:val="008A2EFF"/>
    <w:rsid w:val="008A5F62"/>
    <w:rsid w:val="008B3685"/>
    <w:rsid w:val="008F179A"/>
    <w:rsid w:val="00902197"/>
    <w:rsid w:val="00940BE2"/>
    <w:rsid w:val="00952E7A"/>
    <w:rsid w:val="009628A7"/>
    <w:rsid w:val="00965C22"/>
    <w:rsid w:val="009C41D9"/>
    <w:rsid w:val="00A869F8"/>
    <w:rsid w:val="00AC19D2"/>
    <w:rsid w:val="00AC7650"/>
    <w:rsid w:val="00AD28A9"/>
    <w:rsid w:val="00AE07E7"/>
    <w:rsid w:val="00BF017C"/>
    <w:rsid w:val="00BF1A90"/>
    <w:rsid w:val="00C21B62"/>
    <w:rsid w:val="00C2692A"/>
    <w:rsid w:val="00C94E32"/>
    <w:rsid w:val="00CB35CF"/>
    <w:rsid w:val="00CC5831"/>
    <w:rsid w:val="00CC7D22"/>
    <w:rsid w:val="00CF7C47"/>
    <w:rsid w:val="00D2350A"/>
    <w:rsid w:val="00D7399A"/>
    <w:rsid w:val="00D766BD"/>
    <w:rsid w:val="00DA12E1"/>
    <w:rsid w:val="00DC2BC9"/>
    <w:rsid w:val="00E71EB8"/>
    <w:rsid w:val="00E74FAB"/>
    <w:rsid w:val="00E82808"/>
    <w:rsid w:val="00E90C00"/>
    <w:rsid w:val="00F8449E"/>
    <w:rsid w:val="00FB3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6998"/>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7YEzUbbFnY" TargetMode="External"/><Relationship Id="rId13" Type="http://schemas.openxmlformats.org/officeDocument/2006/relationships/image" Target="media/image5.jpeg"/><Relationship Id="rId18" Type="http://schemas.openxmlformats.org/officeDocument/2006/relationships/hyperlink" Target="https://lesfondamentaux.reseau-canope.fr/discipline/langue-francaise/lecture/correspondance-sonvoyelle/decouvrir-le-son-o-et-ses-graphies.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https://app.bayam.tv/?pid=Homepage%20bayam&amp;c=Bayam%20confinement" TargetMode="External"/><Relationship Id="rId2" Type="http://schemas.openxmlformats.org/officeDocument/2006/relationships/styles" Target="styles.xml"/><Relationship Id="rId16" Type="http://schemas.openxmlformats.org/officeDocument/2006/relationships/hyperlink" Target="https://www.films-pour-enfants.com/films-enfants-3-an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umni.fr/video/petit-ours-brun-comptine-pour-apprendre-a-se-moucher"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s://www.youtube.com/watch?v=Sj4pE_bgRQI&amp;feature=youtu.be" TargetMode="External"/><Relationship Id="rId10" Type="http://schemas.openxmlformats.org/officeDocument/2006/relationships/hyperlink" Target="https://www.lumni.fr/video/la-nuit-et-le-jour-dis-moi-dimitr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Sj4pE_bgRQI"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598</Words>
  <Characters>3292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Didier Le Coeur</cp:lastModifiedBy>
  <cp:revision>5</cp:revision>
  <dcterms:created xsi:type="dcterms:W3CDTF">2020-04-24T11:36:00Z</dcterms:created>
  <dcterms:modified xsi:type="dcterms:W3CDTF">2020-04-24T17:44:00Z</dcterms:modified>
</cp:coreProperties>
</file>