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079" w:rsidRPr="00265771" w:rsidRDefault="00727079" w:rsidP="00265771">
      <w:pPr>
        <w:spacing w:after="0" w:line="240" w:lineRule="auto"/>
        <w:rPr>
          <w:rFonts w:eastAsia="Times New Roman" w:cs="Times New Roman"/>
          <w:sz w:val="24"/>
          <w:szCs w:val="28"/>
          <w:lang w:eastAsia="be-BY"/>
        </w:rPr>
      </w:pP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ОБРАЗОВАНИЕ.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</w:p>
    <w:p w:rsidR="00727079" w:rsidRPr="00265771" w:rsidRDefault="00727079" w:rsidP="00265771">
      <w:pPr>
        <w:shd w:val="clear" w:color="auto" w:fill="FFFFFF"/>
        <w:spacing w:after="0" w:line="255" w:lineRule="atLeast"/>
        <w:rPr>
          <w:rFonts w:eastAsia="Times New Roman" w:cs="Tahoma"/>
          <w:color w:val="2C2C2C"/>
          <w:sz w:val="24"/>
          <w:szCs w:val="28"/>
          <w:lang w:eastAsia="be-BY"/>
        </w:rPr>
      </w:pPr>
      <w:r w:rsidRPr="00265771">
        <w:rPr>
          <w:rFonts w:eastAsia="Times New Roman" w:cs="Tahoma"/>
          <w:b/>
          <w:bCs/>
          <w:color w:val="2C2C2C"/>
          <w:sz w:val="24"/>
          <w:szCs w:val="28"/>
          <w:lang w:eastAsia="be-BY"/>
        </w:rPr>
        <w:t>Сущность образования.</w:t>
      </w:r>
    </w:p>
    <w:p w:rsidR="00727079" w:rsidRPr="00265771" w:rsidRDefault="00727079" w:rsidP="00265771">
      <w:pPr>
        <w:spacing w:after="0" w:line="240" w:lineRule="auto"/>
        <w:rPr>
          <w:rFonts w:eastAsia="Times New Roman" w:cs="Times New Roman"/>
          <w:sz w:val="24"/>
          <w:szCs w:val="28"/>
          <w:lang w:eastAsia="be-BY"/>
        </w:rPr>
      </w:pP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Среди социальных институтов современного общества образование играет важнейшую роль, представляя собой одну из основных отраслей человеческой деятельности.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b/>
          <w:bCs/>
          <w:color w:val="FF0000"/>
          <w:sz w:val="24"/>
          <w:szCs w:val="28"/>
          <w:shd w:val="clear" w:color="auto" w:fill="FFFFFF"/>
          <w:lang w:eastAsia="be-BY"/>
        </w:rPr>
        <w:t>Под образованием понимают целенаправленную познавательную деятельность людей по получению знаний, умений и навыков либо по их совершенствованию.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Если такие знания, умения и навыки приобретаются человеком самостоятельно, без помощи других обучающих лиц, то обычно говорят о его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самообразовании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Целью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образования является приобщение индивида к достижениям человеческой цивилизации, ретрансляция и сохранение ее культурного достояния.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В ходе процесса обучения происходит передача учащемуся накопленного предшествующим поколением опыта и подготовка его к самостоятельной творческой деятельности в избранной сфере занятий. От качества образования, существующего в конкретном обществе, во многом зависят темпы его экономического и политического развития, его нравственное состояние. </w:t>
      </w:r>
    </w:p>
    <w:p w:rsidR="00727079" w:rsidRPr="00265771" w:rsidRDefault="00727079" w:rsidP="00265771">
      <w:pPr>
        <w:shd w:val="clear" w:color="auto" w:fill="FFFFFF"/>
        <w:spacing w:after="0" w:line="255" w:lineRule="atLeast"/>
        <w:rPr>
          <w:rFonts w:eastAsia="Times New Roman" w:cs="Tahoma"/>
          <w:color w:val="2C2C2C"/>
          <w:sz w:val="24"/>
          <w:szCs w:val="28"/>
          <w:lang w:eastAsia="be-BY"/>
        </w:rPr>
      </w:pPr>
      <w:r w:rsidRPr="00265771">
        <w:rPr>
          <w:rFonts w:eastAsia="Times New Roman" w:cs="Tahoma"/>
          <w:noProof/>
          <w:color w:val="007EF3"/>
          <w:sz w:val="24"/>
          <w:szCs w:val="28"/>
          <w:lang w:val="ru-RU" w:eastAsia="ru-RU"/>
        </w:rPr>
        <w:drawing>
          <wp:inline distT="0" distB="0" distL="0" distR="0" wp14:anchorId="1801293E" wp14:editId="7F97F14F">
            <wp:extent cx="2921000" cy="4292600"/>
            <wp:effectExtent l="0" t="0" r="0" b="0"/>
            <wp:docPr id="5" name="Рисунок 5" descr="ОБРАЗОВАНИЕ.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РАЗОВАНИЕ.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42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079" w:rsidRPr="00265771" w:rsidRDefault="00727079" w:rsidP="00265771">
      <w:pPr>
        <w:spacing w:after="0" w:line="240" w:lineRule="auto"/>
        <w:rPr>
          <w:rFonts w:eastAsia="Times New Roman" w:cs="Times New Roman"/>
          <w:sz w:val="24"/>
          <w:szCs w:val="28"/>
          <w:lang w:eastAsia="be-BY"/>
        </w:rPr>
      </w:pP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Функции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образования: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1) 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создание условий и предпосылок для социальной мобильности человека или социальной группы;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2) 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сохранение и ретранслирование культурного достояния общества из поколения в поколение.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Современное образование является средством решения важнейших проблем не только всего общества, но и отдельных индивидов, являясь одним из важнейших этапов в длительном процессе их социализации.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lastRenderedPageBreak/>
        <w:t>Различают следующие виды образования: 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начальное, среднее, среднее специальное и высшее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</w:p>
    <w:p w:rsidR="00727079" w:rsidRPr="00265771" w:rsidRDefault="00727079" w:rsidP="00265771">
      <w:pPr>
        <w:shd w:val="clear" w:color="auto" w:fill="FFFFFF"/>
        <w:spacing w:after="0" w:line="255" w:lineRule="atLeast"/>
        <w:rPr>
          <w:rFonts w:eastAsia="Times New Roman" w:cs="Tahoma"/>
          <w:color w:val="2C2C2C"/>
          <w:sz w:val="24"/>
          <w:szCs w:val="28"/>
          <w:lang w:eastAsia="be-BY"/>
        </w:rPr>
      </w:pPr>
      <w:r w:rsidRPr="00265771">
        <w:rPr>
          <w:rFonts w:eastAsia="Times New Roman" w:cs="Tahoma"/>
          <w:b/>
          <w:bCs/>
          <w:color w:val="2C2C2C"/>
          <w:sz w:val="24"/>
          <w:szCs w:val="28"/>
          <w:lang w:eastAsia="be-BY"/>
        </w:rPr>
        <w:t>Из истории образования.</w:t>
      </w:r>
    </w:p>
    <w:p w:rsidR="00265771" w:rsidRDefault="00727079" w:rsidP="00265771">
      <w:pPr>
        <w:spacing w:after="0" w:line="240" w:lineRule="auto"/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</w:pP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Образование появляется вместе с человеческим обществом. В эпоху 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первобытности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образование проходило путём непосредственного общения, подражания.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Первые школы появились в эпоху 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древнего мира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. Их создание объяснялось практическими потребностями в образованных людях: без таких людей не мог эффективно функционировать государственный аппарат.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В 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средние века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большинство школ в Западной Европе были церковными (или монастырскими). Они, в свою очередь, подразделялись на низшие церковные школы и школы при епископских кафедрах. В первых готовили в основном приходских священников. Обучение в таких школах было платным и велось на латинском языке. Учеников учили читать (в основном молитвы), писать, изображать числа с помощью пальцев, петь церковные гимны и совершать церковные обряды.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Более крупные средневековые школы, возникавшие при епископских кафедрах, давали иное образование. В таких школах следовали римской традиции и изучали так называемые "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семь свободных искусств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": грамматику, риторику, диалектику, арифметику, геометрию, астрономию и музыку. Система свободных искусств была двухуровневой. На начальном уровне преподавались грамматика, риторика и диалектика, высший уровень составляли остальные свободные искусства. Обучение в такой школе могло затянуться на 12—13 лет.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Стремительное развитие средневековых городов привело к появлению 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светских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городских частных и муниципальных школ (т. е. школ, которые находились в ведении городского совета). Растущим городам требовалось все больше образованных людей. Влияние церкви на содержание образования в таких школах было минимальным, а содержание обучения диктовалось прежде всего практическими потребностями того или иного города. Латынь в этих школах постепенно вытеснялась национальными языками.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К периоду средневековья относится и появление первых 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высших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учебных заведений — 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университетов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. Создавались они либо на основе бывших кафедральных (епископальных) школ (именно так возник в 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XII в. Парижский университет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, выросший из школы, существовавшей при соборе Парижской Богоматери), либо в городах, где жили прославленные учителя, окруженные способными учениками (именно таким образом из кружка последователей знаменитого знатока римского права Ирнерия развился 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Болонский университет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).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Занятия в университетах велись на латинском языке. Преподаватели в университетах организовывали свои объединения по предметам —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факультеты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. Во главе факультетов стояли 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деканы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. Совместно студенты и преподаватели избирали руководителя университета — 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ректора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. Средневековая высшая школа имела обычно три факультета: юридический, философский (богословский) и медицинский. Срок обучения на разных факультетах существенно отличался: подготовка юриста или медика занимала 5—6 лет, философа-богослова — 15 лет. На занятиях студенты слушали и записывали лекции профессоров. Помимо лекций организовывались и диспуты — споры по заранее поставленным вопросам.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В XIV—XV вв.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появляются так называемые 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коллегии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(от этого названия впоследствии произойдет слово "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колледж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"). Сначала коллегиями называли общежития студентов, в которых со временем также стали проводиться лекции и диспуты. Коллегия, которую основал Робер де Сорбон, духовник французского короля, — 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Сорбонна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— постепенно разрослась и дала свое название всему Парижскому университету — самой крупной высшей школе средневековья. К концу XV в. в Европе существовало около 80 университетов. Многие из них — Болонский, Кембриджский, Оксфордский, Краковский и др. — существуют и сегодня.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lastRenderedPageBreak/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В России первые высшие учебные заведения появились поздно. Еще сподвижники Петра I предлагали создать в России светские "академии". В 1724 г. император издал указ об "учинении" в Санкт-Петербурге Академии наук, при которой создавались университет, и гимназия где должны были "молодых людей публично обучать" Предполагалось, что лекции в этих учебных заведениях будут читать приглашенные в Россию видные европейские ученые.</w:t>
      </w:r>
    </w:p>
    <w:p w:rsidR="00265771" w:rsidRDefault="00727079" w:rsidP="00265771">
      <w:pPr>
        <w:spacing w:after="0" w:line="240" w:lineRule="auto"/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</w:pP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Однако полноценных занятий в Академическом университете организовать не удалось. Многие студенты оказались слабо подготовленными, и ко всему прочему они не знали латынь — основной язык науки того времени, на котором велось преподавание в университете. Иностранные преподаватели вскоре вернулись на родину, и читать лекции стало некому. Мало помогло делу и учреждение казенных стипендий для студентов — первый университетский выпуск из 9 человек состоялся лишь в 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1753 г. </w:t>
      </w:r>
    </w:p>
    <w:p w:rsidR="00727079" w:rsidRPr="00265771" w:rsidRDefault="00727079" w:rsidP="00265771">
      <w:pPr>
        <w:spacing w:after="0" w:line="240" w:lineRule="auto"/>
        <w:rPr>
          <w:rFonts w:eastAsia="Times New Roman" w:cs="Times New Roman"/>
          <w:sz w:val="24"/>
          <w:szCs w:val="28"/>
          <w:lang w:eastAsia="be-BY"/>
        </w:rPr>
      </w:pP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М. В. Ломоносов разочарованно заметил по этому поводу, что "при Академии наук не токмо настоящего университета не бывало, но еще, ни образа, ни подобия университетского образования".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Попытки Ломоносова реформировать университет не встретили понимания в академии. И тогда ученый решил употребить все свои силы на создание нового университета по европейскому образцу. Его поддержал фаворит императрицы Елизаветы Петровны граф И. И. Шувалов.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12 января 1755 г.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императрица подписала указ об учреждении в Москве университета, а 26 апреля по европейской традиции состоялась его инаугурация - торжественный акт открытия. В конце XVIII в. Московский университет был единственным высшим светским учебным учреждением в России, так как к тому времени деятельность Академического университета фактически прекратилась. Студенты обучались на трех факультетах - философском, медицинском и юридическом. С 1768 г. преподавание велось на русском языке. Будущих студентов готовили в университетской гимназии с отделениями для дворян и разночинцев. Крепостных в университет не принимали. Выпускники получали офицерский чин. Наиболее способных отправляли на стажировку в европейские университеты.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Обучение в университете продолжалось 7 лет. Первые три года студенты учились на философском факультете, где преподавались философия, математика, физика, а также исторические, словесные и экономические науки. Затем они переходили на юридический или медицинский факультет, где в течение четырех лет изучали дисциплины по избранной специальности. (Кстати, первое светское специальное учебное заведение в Москве — Школа математических и навигацких наук — было основано Петром I еще в 1701 г. Школа помещалась в ныне уже не существующей Сухаревой башне.)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Однако, несмотря на успехи, достигнутые в сфере образования в средние века и в новое время, следует отметить тот факт, что доступно оно было только отдельным, весьма небольшим слоям общества, — большинство населения не имело возможности получить не только высшее, но даже среднее образование. Положение начало меняться с конца XIXв. А XXв. стал временем перехода большинства стран мира к всеобщему среднему образованию. Были предприняты попытки полной ликвидации неграмотности среди населения. В развитых странах получение среднего образования стало обязательным. Сегодня можно констатировать тот факт, что образование в XXв. превратилось в одну из важнейших сфер общественной жизни и деятельности. Расходы на него составляют в развитых странах до 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8—9% ВНП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. Однако в некоторых развивающихся странах положение с ликвидацией неграмотности нельзя назвать благополучным — доля неграмотного населения в них, по различным данным, составляет от 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75 до 85%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всего населения. Такое положение фактически обрекает эти страны на отставание в области экономики, ибо эффективное развитие последней сегодня возможно только на базе достижений НТП и при наличии огромного количества высококвалифицированных кадров.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</w:p>
    <w:p w:rsidR="00727079" w:rsidRPr="00265771" w:rsidRDefault="00727079" w:rsidP="00265771">
      <w:pPr>
        <w:shd w:val="clear" w:color="auto" w:fill="FFFFFF"/>
        <w:spacing w:after="0" w:line="255" w:lineRule="atLeast"/>
        <w:rPr>
          <w:rFonts w:eastAsia="Times New Roman" w:cs="Tahoma"/>
          <w:color w:val="2C2C2C"/>
          <w:sz w:val="24"/>
          <w:szCs w:val="28"/>
          <w:lang w:eastAsia="be-BY"/>
        </w:rPr>
      </w:pPr>
      <w:r w:rsidRPr="00265771">
        <w:rPr>
          <w:rFonts w:eastAsia="Times New Roman" w:cs="Tahoma"/>
          <w:b/>
          <w:bCs/>
          <w:color w:val="2C2C2C"/>
          <w:sz w:val="24"/>
          <w:szCs w:val="28"/>
          <w:lang w:eastAsia="be-BY"/>
        </w:rPr>
        <w:t>Образование как социальный институт.</w:t>
      </w:r>
    </w:p>
    <w:p w:rsidR="00727079" w:rsidRPr="00265771" w:rsidRDefault="00727079" w:rsidP="00265771">
      <w:pPr>
        <w:spacing w:after="0" w:line="240" w:lineRule="auto"/>
        <w:rPr>
          <w:rFonts w:eastAsia="Times New Roman" w:cs="Times New Roman"/>
          <w:sz w:val="24"/>
          <w:szCs w:val="28"/>
          <w:lang w:eastAsia="be-BY"/>
        </w:rPr>
      </w:pP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Основным институтом современного образования является 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школа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 xml:space="preserve">. От других форм обучения она отличается многообразием подготовки учащихся, а также особыми технологиями, используемыми в процессе занятий. Выполняя "заказ" общества, школа, наряду с учебными заведениями иных типов, 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lastRenderedPageBreak/>
        <w:t>осуществляет подготовку квалифицированных кадров для различных сфер человеческой деятельности. Школа — один из основных элементов системы образования.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Под системой образования понимается совокупность образовательных программ и стандартов, сеть образовательных учреждений и органов управления, а также комплекс принципов, определяющих ее функционирование.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Характер системы образования в любом государстве определяется социально-экономическим и политическим строем, а также культурно-историческими и национальными особенностями страны.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Следует помнить о том, что образование это не только 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обучение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, но и 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воспитание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Методы обучения: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I.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 xml:space="preserve"> ориентация учащихся на запоминание и воспроизводство готового знания;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II.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 xml:space="preserve"> ориентация на самостоятельный поиск, решение проблем, открытие нового;</w:t>
      </w:r>
    </w:p>
    <w:p w:rsidR="00727079" w:rsidRPr="00265771" w:rsidRDefault="00727079" w:rsidP="00265771">
      <w:pPr>
        <w:shd w:val="clear" w:color="auto" w:fill="FFFFFF"/>
        <w:spacing w:after="0" w:line="255" w:lineRule="atLeast"/>
        <w:rPr>
          <w:rFonts w:eastAsia="Times New Roman" w:cs="Tahoma"/>
          <w:color w:val="2C2C2C"/>
          <w:sz w:val="24"/>
          <w:szCs w:val="28"/>
          <w:lang w:eastAsia="be-BY"/>
        </w:rPr>
      </w:pPr>
      <w:r w:rsidRPr="00265771">
        <w:rPr>
          <w:rFonts w:eastAsia="Times New Roman" w:cs="Tahoma"/>
          <w:noProof/>
          <w:color w:val="007EF3"/>
          <w:sz w:val="24"/>
          <w:szCs w:val="28"/>
          <w:lang w:val="ru-RU" w:eastAsia="ru-RU"/>
        </w:rPr>
        <w:drawing>
          <wp:inline distT="0" distB="0" distL="0" distR="0" wp14:anchorId="03114FFA" wp14:editId="4A35C911">
            <wp:extent cx="4292600" cy="3987800"/>
            <wp:effectExtent l="0" t="0" r="0" b="0"/>
            <wp:docPr id="4" name="Рисунок 4" descr="ОБРАЗОВАНИЕ.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РАЗОВАНИЕ.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079" w:rsidRPr="00265771" w:rsidRDefault="00727079" w:rsidP="00265771">
      <w:pPr>
        <w:spacing w:after="0" w:line="240" w:lineRule="auto"/>
        <w:rPr>
          <w:rFonts w:eastAsia="Times New Roman" w:cs="Times New Roman"/>
          <w:sz w:val="24"/>
          <w:szCs w:val="28"/>
          <w:lang w:eastAsia="be-BY"/>
        </w:rPr>
      </w:pP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Главная задача обучения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– это приобщение учащихся к современному системному знанию, подготовка к труду, умение жить в мире природы и общества.</w:t>
      </w:r>
    </w:p>
    <w:p w:rsidR="00727079" w:rsidRPr="00265771" w:rsidRDefault="00727079" w:rsidP="00265771">
      <w:pPr>
        <w:shd w:val="clear" w:color="auto" w:fill="FFFFFF"/>
        <w:spacing w:after="0" w:line="255" w:lineRule="atLeast"/>
        <w:rPr>
          <w:rFonts w:eastAsia="Times New Roman" w:cs="Tahoma"/>
          <w:color w:val="2C2C2C"/>
          <w:sz w:val="24"/>
          <w:szCs w:val="28"/>
          <w:lang w:eastAsia="be-BY"/>
        </w:rPr>
      </w:pPr>
      <w:r w:rsidRPr="00265771">
        <w:rPr>
          <w:rFonts w:eastAsia="Times New Roman" w:cs="Tahoma"/>
          <w:noProof/>
          <w:color w:val="007EF3"/>
          <w:sz w:val="24"/>
          <w:szCs w:val="28"/>
          <w:lang w:val="ru-RU" w:eastAsia="ru-RU"/>
        </w:rPr>
        <w:drawing>
          <wp:inline distT="0" distB="0" distL="0" distR="0" wp14:anchorId="0C6F6134" wp14:editId="27F0D212">
            <wp:extent cx="4292600" cy="2273300"/>
            <wp:effectExtent l="0" t="0" r="0" b="0"/>
            <wp:docPr id="3" name="Рисунок 3" descr="ОБРАЗОВАНИЕ.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БРАЗОВАНИЕ.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079" w:rsidRPr="00265771" w:rsidRDefault="00727079" w:rsidP="00265771">
      <w:pPr>
        <w:spacing w:after="0" w:line="240" w:lineRule="auto"/>
        <w:rPr>
          <w:rFonts w:eastAsia="Times New Roman" w:cs="Times New Roman"/>
          <w:sz w:val="24"/>
          <w:szCs w:val="28"/>
          <w:lang w:eastAsia="be-BY"/>
        </w:rPr>
      </w:pPr>
    </w:p>
    <w:p w:rsidR="00727079" w:rsidRPr="00265771" w:rsidRDefault="00727079" w:rsidP="00265771">
      <w:pPr>
        <w:shd w:val="clear" w:color="auto" w:fill="FFFFFF"/>
        <w:spacing w:after="0" w:line="255" w:lineRule="atLeast"/>
        <w:rPr>
          <w:rFonts w:eastAsia="Times New Roman" w:cs="Tahoma"/>
          <w:color w:val="2C2C2C"/>
          <w:sz w:val="24"/>
          <w:szCs w:val="28"/>
          <w:lang w:eastAsia="be-BY"/>
        </w:rPr>
      </w:pPr>
      <w:r w:rsidRPr="00265771">
        <w:rPr>
          <w:rFonts w:eastAsia="Times New Roman" w:cs="Tahoma"/>
          <w:noProof/>
          <w:color w:val="007EF3"/>
          <w:sz w:val="24"/>
          <w:szCs w:val="28"/>
          <w:lang w:val="ru-RU" w:eastAsia="ru-RU"/>
        </w:rPr>
        <w:lastRenderedPageBreak/>
        <w:drawing>
          <wp:inline distT="0" distB="0" distL="0" distR="0" wp14:anchorId="5CB7CFA2" wp14:editId="12A5648D">
            <wp:extent cx="4292600" cy="2400300"/>
            <wp:effectExtent l="0" t="0" r="0" b="0"/>
            <wp:docPr id="2" name="Рисунок 2" descr="ОБРАЗОВАНИЕ.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БРАЗОВАНИЕ.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079" w:rsidRPr="00265771" w:rsidRDefault="00727079" w:rsidP="00265771">
      <w:pPr>
        <w:spacing w:after="0" w:line="240" w:lineRule="auto"/>
        <w:rPr>
          <w:rFonts w:eastAsia="Times New Roman" w:cs="Times New Roman"/>
          <w:sz w:val="24"/>
          <w:szCs w:val="28"/>
          <w:lang w:eastAsia="be-BY"/>
        </w:rPr>
      </w:pP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Воспитание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же выполняет культурную и гражданскую задачи. Оно направлено на формирование моральных качеств, гражданской позиции, умения жить среди людей, эстетическое отношение к действительности.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Требования общества к образованию выражаются в системе принципов государственной образовательной политики, которая строится на следующих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принципах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: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1)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гуманистический характер образования;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2)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приоритет общечеловеческих ценностей;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3)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право личности на свободное развитие;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5)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общедоступность образования;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6)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адаптивность системы образования к потребностям обучаемых;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7)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светский характер образования в государствен¬ных учреждениях;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8)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свобода и плюрализм в образовании;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9)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демократический, государственно-общественный характер управления и самостоятельность образовательных учреждений.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Эти принципы определяют основные направления и приоритеты образовательной политики, а также характер образования в нашей стране.</w:t>
      </w:r>
    </w:p>
    <w:p w:rsidR="00727079" w:rsidRPr="00265771" w:rsidRDefault="00727079" w:rsidP="00265771">
      <w:pPr>
        <w:shd w:val="clear" w:color="auto" w:fill="FFFFFF"/>
        <w:spacing w:after="0" w:line="255" w:lineRule="atLeast"/>
        <w:rPr>
          <w:rFonts w:eastAsia="Times New Roman" w:cs="Tahoma"/>
          <w:color w:val="2C2C2C"/>
          <w:sz w:val="24"/>
          <w:szCs w:val="28"/>
          <w:lang w:eastAsia="be-BY"/>
        </w:rPr>
      </w:pPr>
      <w:r w:rsidRPr="00265771">
        <w:rPr>
          <w:rFonts w:eastAsia="Times New Roman" w:cs="Tahoma"/>
          <w:noProof/>
          <w:color w:val="007EF3"/>
          <w:sz w:val="24"/>
          <w:szCs w:val="28"/>
          <w:lang w:val="ru-RU" w:eastAsia="ru-RU"/>
        </w:rPr>
        <w:drawing>
          <wp:inline distT="0" distB="0" distL="0" distR="0" wp14:anchorId="6E0F41DF" wp14:editId="5A5F013F">
            <wp:extent cx="4292600" cy="2882900"/>
            <wp:effectExtent l="0" t="0" r="0" b="0"/>
            <wp:docPr id="1" name="Рисунок 1" descr="ОБРАЗОВАНИЕ.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БРАЗОВАНИЕ.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079" w:rsidRPr="00265771" w:rsidRDefault="00727079" w:rsidP="00265771">
      <w:pPr>
        <w:spacing w:after="0" w:line="240" w:lineRule="auto"/>
        <w:rPr>
          <w:rFonts w:eastAsia="Times New Roman" w:cs="Times New Roman"/>
          <w:sz w:val="24"/>
          <w:szCs w:val="28"/>
          <w:lang w:eastAsia="be-BY"/>
        </w:rPr>
      </w:pP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Стремительное развитие науки и связанных с ней технологий производства поставили на повестку дня вопрос о реформировании, как структуры, так и содержания образования. Среди основных направлений проводящейся реформы можно выделить: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а) демократизацию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системы обучения и воспитания;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б) гуманитаризацию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и 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гуманизацию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процесса образования;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lastRenderedPageBreak/>
        <w:t>в) компьютеризацию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процесса образования;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г) интернационализацию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процесса образования.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В ходе их реализации предполагается: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1)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видоизменить организацию и технологию обучения, сделать ученика 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полноценным субъектом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образовательного процесса. Сегодня по-настоящему эффективной может быть названа только такая модель образования, в рамках которой происходит отход от авторитарного стиля поведения педагога, снижение его роли в качестве источника информации и повышение роли обучаемого в процессе освоения получаемой им информации;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2)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по-иному подойти к выработке критериев эффективности результатов образования — ими должны стать не только полученные обучаемым знания, умения и навыки, но и уровень творческого и нравственного развития его личности. Это необходимо в свете глобальных проблем, поставивших перед человечеством проблему его выживаемости в XXIв.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Авторитет образования в современном обществе достаточно высок. Люди хорошо понимают, что рост образовательного уровня является важным условием укрепления социального статуса, перехода на более высокие ступени в социальной иерархии. В наши дни знания и творческие способности работников, их положительная мотивация к деятельности, умение работать в коллективе, следовать общепринятым правилам поведения и другие качества, приобретение которых связано с образованием, - всё это в целом важно для успешного развития экономики.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Образованные люди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– 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люди широкой эрудиции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. Они обладают достаточными знаниями, чтобы вести разговор или писать на самые разнообразные темы, но они не обязательно занимаются практической деятельностью в какой либо области. Образование и воспитание в современном понимании включают в себя не только обучение предметам, но и формирование гармоничной личности, создание условий для развития человека с адекватным времени мировоззрением и мироощущением, готового к радикальным переменам в мире. Это означает, что человек должен самостоятельно оценивать ситуацию, понимать сущность происходящего, принимать решения и осуществлять собственный выбор. Сегодня обучение рассматривается как процесс, 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продолжающийся всю жизнь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. В различные её периоды и на различных уровнях мастерства людям необходимо будет изучать различные вещи, и общество в целом предоставляет все возможности для продолжения образования.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Сегодня 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человеческий капитал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становится одним из важнейших факторов развития общества. Самой результативной формой накопления становится развитие каждым человеком собственных способностей, а наиболее выгодными инвестициями – инвестиции в человека, его знания. 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Значительная часть богатства постиндустриальных стран в наши дни представлена интеллектуальным капиталом их граждан и инвестициями в человека, на практике оказавшимся самым эффективным видом вложения капитала.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В современном мире иметь много денег всё ещё престижно, но в расчёт принимаются и другие характеристики. Среди них такие, как уверенность в своих силах, способность адаптироваться и выжить в трудных условиях, умение делать вещи своими руками. Ценится широта интересов и разносторонность, сбалансированный образ жизни.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В современной реальности осуществляется переход от внешних побудительных стимулов деятельности к мотивам преимущественно внутренним. Деятельность, обусловленная именно такими побуждениями, позволяет личности совершенствоваться. Одновременно происходит процесс превращения труда в творчество, что становится возможным только в результате позитивных постиндустриальных трансформаций.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 xml:space="preserve">Позитивные трансформации, происходящие в высокоразвитых странах, инициируют процесс, при котором, с одной стороны, человек всё глубже вовлекается в производственные процессы, а с другой – его деятельность на рабочем месте во всё большей степени предполагает потребление информации и 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lastRenderedPageBreak/>
        <w:t>усвоение знаний, полученных другими людьми.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Интеллектуальный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класс сам создаёт своё богатство, а не приумножает наследственный капитал.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В настоящее время идет становление новой системы образования, ориентированной на вхождение в мировое образовательное пространство. Этот процесс сопровождается существенными изменениями в педагогической теории и практике учебно-воспитательного процесса. Происходит смена образовательной парадигмы: предлагаются новое содержание и новые подходы к образованию. Содержание образования дополняется современными процессуальными умениями, направленными на развитие способностей оперирования информацией. Традиционные способы ретрансляции знаний — устная и письменная речь — уступают место компьютерным средствам обучения, использованию телекоммуникационных сетей глобального масштаба. Особая роль отводится духовному воспитанию личности, становлению нравственного облика человека XXIв.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</w:p>
    <w:p w:rsidR="00727079" w:rsidRPr="00265771" w:rsidRDefault="00727079" w:rsidP="00265771">
      <w:pPr>
        <w:shd w:val="clear" w:color="auto" w:fill="FFFFFF"/>
        <w:spacing w:after="0" w:line="255" w:lineRule="atLeast"/>
        <w:rPr>
          <w:rFonts w:eastAsia="Times New Roman" w:cs="Tahoma"/>
          <w:color w:val="2C2C2C"/>
          <w:sz w:val="24"/>
          <w:szCs w:val="28"/>
          <w:lang w:eastAsia="be-BY"/>
        </w:rPr>
      </w:pPr>
      <w:r w:rsidRPr="00265771">
        <w:rPr>
          <w:rFonts w:eastAsia="Times New Roman" w:cs="Tahoma"/>
          <w:b/>
          <w:bCs/>
          <w:color w:val="2C2C2C"/>
          <w:sz w:val="24"/>
          <w:szCs w:val="28"/>
          <w:lang w:eastAsia="be-BY"/>
        </w:rPr>
        <w:t>Белорусская система образования.</w:t>
      </w:r>
    </w:p>
    <w:p w:rsidR="00955C28" w:rsidRPr="00265771" w:rsidRDefault="00727079" w:rsidP="00265771">
      <w:pPr>
        <w:spacing w:after="0" w:line="240" w:lineRule="auto"/>
        <w:rPr>
          <w:sz w:val="24"/>
          <w:szCs w:val="28"/>
        </w:rPr>
      </w:pP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В Беларуси спрос на образование растёт с каждым годом. Чтобы не оказаться последним в очереди на приличную работу, надо учиться как можно больше и как можно лучше.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Образование не только увеличивает профессиональные возможности, но и расширяет кругозор, позволяет успешнее решать жизненные задачи и проблемы. Образование делает жизнь интереснее.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В советский период Беларуси отводилась роль своеобразного экономического гиганта, обладающего передовым научно-техническим и производственным потенциалом. Планы сверхиндустриализации в Беларуси сопровождались планами сверхобразованности. Из других республик СССР направлялись лучшие специалисты, учёные и преподаватели. Были укреплены существующие и созданы новые учебные заведения. Беларусь обеспечивала свою экономику выпускниками собственных вузов и техникумов. Особенно выделялось школьное образование, оно было лучшим в Европе. Школа в основном ориентировалась на подготовку абитуриентов для технических и естественных специальностей техникумов и вузов. В этот период республика сумела создать систему образования, которая соответствовала мировым стандартам. Образование приобрело значение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экономического ресурса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Этот ресурс компенсирует относительную бедность полезных ископаемых и создаёт условия развития наукоёмких производств. Это, в свою очередь, позволяет поддерживать современное техническое и технологическое состояние промышленности и производить продукцию для продажи в другие страны.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В Беларуси действует ок. 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5000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общеобразовательных школ, где обучается 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1,5 млн.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учащихся. Каждый 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седьмой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житель страны – школьник. В Беларуси действует 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250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профессионально-технических училищ, 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150 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техникумов и колледжей.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Особое место занимают 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высшие учебные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заведения. Сейчас действует более 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40 государственных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и 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20 негосударственных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вузов.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Высшее образование в наибольшей степени соответствует требованиям современной экономики. Не случайно в 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США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поставлена задача, чтобы каждый выпускник школы продолжил образование в университете, и 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университетское образование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сделать </w:t>
      </w:r>
      <w:r w:rsidRPr="00265771">
        <w:rPr>
          <w:rFonts w:eastAsia="Times New Roman" w:cs="Tahoma"/>
          <w:b/>
          <w:bCs/>
          <w:color w:val="2C2C2C"/>
          <w:sz w:val="24"/>
          <w:szCs w:val="28"/>
          <w:shd w:val="clear" w:color="auto" w:fill="FFFFFF"/>
          <w:lang w:eastAsia="be-BY"/>
        </w:rPr>
        <w:t>всеобщим</w:t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 для этой страны.</w:t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r w:rsidRPr="00265771">
        <w:rPr>
          <w:rFonts w:eastAsia="Times New Roman" w:cs="Tahoma"/>
          <w:color w:val="2C2C2C"/>
          <w:sz w:val="24"/>
          <w:szCs w:val="28"/>
          <w:shd w:val="clear" w:color="auto" w:fill="FFFFFF"/>
          <w:lang w:eastAsia="be-BY"/>
        </w:rPr>
        <w:t>В Беларуси всегда было принято гуманно, терпеливо, внимательно относится к детям. Об этом свидетельствуют традиции современной педагогики. Её нравственные основы выражают исторический опыт белорусского народа, прошедшего через сложнейшие испытания и сохранившего оптимизм, мужество и вместе с тем удивительную человечность.</w:t>
      </w:r>
      <w:r w:rsidR="00265771">
        <w:rPr>
          <w:rFonts w:eastAsia="Times New Roman" w:cs="Tahoma"/>
          <w:color w:val="2C2C2C"/>
          <w:sz w:val="24"/>
          <w:szCs w:val="28"/>
          <w:lang w:eastAsia="be-BY"/>
        </w:rPr>
        <w:br/>
      </w:r>
      <w:bookmarkStart w:id="0" w:name="_GoBack"/>
      <w:bookmarkEnd w:id="0"/>
    </w:p>
    <w:sectPr w:rsidR="00955C28" w:rsidRPr="00265771" w:rsidSect="00265771">
      <w:pgSz w:w="11906" w:h="16838"/>
      <w:pgMar w:top="454" w:right="454" w:bottom="454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079"/>
    <w:rsid w:val="00265771"/>
    <w:rsid w:val="00727079"/>
    <w:rsid w:val="0095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AD53C5-244C-46F0-AFE0-08DAC234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27079"/>
  </w:style>
  <w:style w:type="paragraph" w:styleId="a3">
    <w:name w:val="Balloon Text"/>
    <w:basedOn w:val="a"/>
    <w:link w:val="a4"/>
    <w:uiPriority w:val="99"/>
    <w:semiHidden/>
    <w:unhideWhenUsed/>
    <w:rsid w:val="00727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0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6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cglobal.ru/uploads/posts/2011-05/1305457065_konus-opyta..jpg" TargetMode="External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socglobal.ru/uploads/posts/2011-05/1305458547_napravleniya-razvitiya-obrazovaniya.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ocglobal.ru/uploads/posts/2011-05/1305456502_metody-obucheniya.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socglobal.ru/uploads/posts/2011-05/1305457093_piramida-obucheniya..jpg" TargetMode="External"/><Relationship Id="rId4" Type="http://schemas.openxmlformats.org/officeDocument/2006/relationships/hyperlink" Target="http://socglobal.ru/uploads/posts/2011-05/1305455395_osnovnye-funkcii-obrazovaniya..jpg" TargetMode="Externa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2739</Words>
  <Characters>15613</Characters>
  <Application>Microsoft Office Word</Application>
  <DocSecurity>0</DocSecurity>
  <Lines>130</Lines>
  <Paragraphs>36</Paragraphs>
  <ScaleCrop>false</ScaleCrop>
  <Company/>
  <LinksUpToDate>false</LinksUpToDate>
  <CharactersWithSpaces>18316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</dc:creator>
  <cp:lastModifiedBy>Galina Sventuhovskaya</cp:lastModifiedBy>
  <cp:revision>3</cp:revision>
  <dcterms:created xsi:type="dcterms:W3CDTF">2013-03-17T18:37:00Z</dcterms:created>
  <dcterms:modified xsi:type="dcterms:W3CDTF">2016-04-20T07:21:00Z</dcterms:modified>
</cp:coreProperties>
</file>