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4A5" w:rsidRPr="000F74A5" w:rsidRDefault="000F74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4A5">
        <w:rPr>
          <w:rFonts w:ascii="Times New Roman" w:eastAsia="Times New Roman" w:hAnsi="Times New Roman" w:cs="Times New Roman"/>
          <w:b/>
          <w:sz w:val="28"/>
          <w:szCs w:val="28"/>
        </w:rPr>
        <w:t>Чытацкая пісьменнасць</w:t>
      </w:r>
    </w:p>
    <w:p w:rsidR="007754DE" w:rsidRPr="000F74A5" w:rsidRDefault="00BB086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4A5">
        <w:rPr>
          <w:rFonts w:ascii="Times New Roman" w:eastAsia="Times New Roman" w:hAnsi="Times New Roman" w:cs="Times New Roman"/>
          <w:b/>
          <w:sz w:val="28"/>
          <w:szCs w:val="28"/>
        </w:rPr>
        <w:t>М. Лынькоў</w:t>
      </w:r>
      <w:r w:rsidR="000F74A5" w:rsidRPr="000F74A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0F74A5">
        <w:rPr>
          <w:rFonts w:ascii="Times New Roman" w:eastAsia="Times New Roman" w:hAnsi="Times New Roman" w:cs="Times New Roman"/>
          <w:b/>
          <w:sz w:val="28"/>
          <w:szCs w:val="28"/>
        </w:rPr>
        <w:t xml:space="preserve"> “Васількі”. Трагедыя Міколкі”</w:t>
      </w:r>
      <w:r w:rsidR="000F74A5" w:rsidRPr="000F74A5">
        <w:rPr>
          <w:rFonts w:ascii="Times New Roman" w:eastAsia="Times New Roman" w:hAnsi="Times New Roman" w:cs="Times New Roman"/>
          <w:b/>
          <w:sz w:val="28"/>
          <w:szCs w:val="28"/>
        </w:rPr>
        <w:t>, 5 клас</w:t>
      </w:r>
    </w:p>
    <w:p w:rsidR="000F74A5" w:rsidRDefault="000F74A5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Заданне 1. Прачытайце</w:t>
      </w:r>
      <w:r w:rsidR="00BB08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апавяданне</w:t>
      </w:r>
      <w:r w:rsidR="00BB08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“Васількі” Міхася Лынькова.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Адкажыце на пытанні. Скарыстайце сетку інтэрнэт, калі гэта неабходна.</w:t>
      </w:r>
    </w:p>
    <w:p w:rsidR="007754DE" w:rsidRDefault="000F74A5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Ці звязаны падзеі, пра якія расказваецца ў творы, з лёсам самога аўтара? (</w:t>
      </w:r>
      <w:r w:rsidR="00BB0867">
        <w:rPr>
          <w:rFonts w:ascii="Times New Roman" w:eastAsia="Times New Roman" w:hAnsi="Times New Roman" w:cs="Times New Roman"/>
          <w:color w:val="000000"/>
          <w:sz w:val="28"/>
          <w:szCs w:val="28"/>
        </w:rPr>
        <w:t>Трагічны след пакінула Вялікая Айчынная вайна ў жыцці пісьменніка: немцы расс</w:t>
      </w:r>
      <w:r w:rsidR="00BB0867">
        <w:rPr>
          <w:rFonts w:ascii="Times New Roman" w:eastAsia="Times New Roman" w:hAnsi="Times New Roman" w:cs="Times New Roman"/>
          <w:color w:val="000000"/>
          <w:sz w:val="28"/>
          <w:szCs w:val="28"/>
        </w:rPr>
        <w:t>тралялі жонку і сына Марыка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B086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F74A5" w:rsidRDefault="000F74A5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BB0867">
        <w:rPr>
          <w:rFonts w:ascii="Times New Roman" w:eastAsia="Times New Roman" w:hAnsi="Times New Roman" w:cs="Times New Roman"/>
          <w:color w:val="000000"/>
          <w:sz w:val="28"/>
          <w:szCs w:val="28"/>
        </w:rPr>
        <w:t>Як вы разумееце значэнне слова “трагедыя”?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Скарыстайце спасылку для азнаямлення.</w:t>
      </w:r>
      <w:r w:rsidR="00BB08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hyperlink r:id="rId9" w:history="1">
        <w:r w:rsidRPr="00620713">
          <w:rPr>
            <w:rStyle w:val="af3"/>
            <w:rFonts w:ascii="Times New Roman" w:eastAsia="Times New Roman" w:hAnsi="Times New Roman" w:cs="Times New Roman"/>
            <w:sz w:val="28"/>
            <w:szCs w:val="28"/>
          </w:rPr>
          <w:t>https://www.skarnik.by/tsbm/83372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0F74A5" w:rsidRDefault="000F74A5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Даведка:</w:t>
      </w:r>
    </w:p>
    <w:p w:rsidR="000F74A5" w:rsidRPr="000F74A5" w:rsidRDefault="000F74A5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F74A5">
        <w:rPr>
          <w:rFonts w:ascii="Times New Roman" w:eastAsia="Times New Roman" w:hAnsi="Times New Roman" w:cs="Times New Roman"/>
          <w:color w:val="000000"/>
          <w:sz w:val="28"/>
          <w:szCs w:val="28"/>
        </w:rPr>
        <w:t>1. Драматычны твор, у аснове якога ляжыць непрымірымы жыццёвы канфлікт, сутыкненне характараў і пад., што часцей за ўсё канчаецца смерцю героя. Трагедыі У. Шэкспіра. Трагедыя А. С. Пушкіна. // Пастаноўка на сцэне такога твора. Ставіць трагедыю.</w:t>
      </w:r>
    </w:p>
    <w:p w:rsidR="007754DE" w:rsidRDefault="000F74A5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F74A5">
        <w:rPr>
          <w:rFonts w:ascii="Times New Roman" w:eastAsia="Times New Roman" w:hAnsi="Times New Roman" w:cs="Times New Roman"/>
          <w:color w:val="000000"/>
          <w:sz w:val="28"/>
          <w:szCs w:val="28"/>
        </w:rPr>
        <w:t>2. Жудасная, страшная падзея; няшчасце. Тужлівую песню спяваў бор, сведка шматлікіх падзей, людскога шчасця і чалавечых трагедый.</w:t>
      </w:r>
    </w:p>
    <w:p w:rsidR="007754DE" w:rsidRDefault="000F74A5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74A5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0F74A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B0867">
        <w:rPr>
          <w:rFonts w:ascii="Times New Roman" w:eastAsia="Times New Roman" w:hAnsi="Times New Roman" w:cs="Times New Roman"/>
          <w:color w:val="000000"/>
          <w:sz w:val="28"/>
          <w:szCs w:val="28"/>
        </w:rPr>
        <w:t>Тлумачальны слоўнік беларускай мовы дае такое азначэнне: трагедыя – жудасная, страшэнная падзея; няшчасце.</w:t>
      </w:r>
    </w:p>
    <w:p w:rsidR="00275086" w:rsidRDefault="00275086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Даведайцеся праз сетку Інтэрнэт, ці прымаў удзел аўтар у Вялікай Айчыннай вайне. Ці падыходзіць гэтае слова да апавядання “Васількі”?</w:t>
      </w:r>
    </w:p>
    <w:p w:rsidR="007754DE" w:rsidRDefault="00275086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BB0867">
        <w:rPr>
          <w:rFonts w:ascii="Times New Roman" w:eastAsia="Times New Roman" w:hAnsi="Times New Roman" w:cs="Times New Roman"/>
          <w:color w:val="000000"/>
          <w:sz w:val="28"/>
          <w:szCs w:val="28"/>
        </w:rPr>
        <w:t>Трагедыя здарылася ў жыцці М. Лынькова, як і ў многіх людзей, якім давялося прайсці праз пекла вайны. Такая трагедыя здарылася і ў героя апавядання “Васількі”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B08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3C4CBD" w:rsidRDefault="00275086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Паспрабуйце знайсці адказ</w:t>
      </w:r>
      <w:r w:rsidR="00BB08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такія пытанні:</w:t>
      </w:r>
    </w:p>
    <w:p w:rsidR="003C4CBD" w:rsidRDefault="00BB0867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C4C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="003C4CBD" w:rsidRPr="003C4CBD">
        <w:rPr>
          <w:rFonts w:ascii="Times New Roman" w:eastAsia="Times New Roman" w:hAnsi="Times New Roman" w:cs="Times New Roman"/>
          <w:color w:val="000000"/>
          <w:sz w:val="28"/>
          <w:szCs w:val="28"/>
        </w:rPr>
        <w:t>Якія пачуцці выклікала ў вас гэта апавяданне?</w:t>
      </w:r>
    </w:p>
    <w:p w:rsidR="003C4CBD" w:rsidRPr="003C4CBD" w:rsidRDefault="003C4CBD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Pr="003C4C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Што вас асабліва ўразіла?</w:t>
      </w:r>
      <w:r w:rsidR="007F05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Падмацуйце тэкстам.</w:t>
      </w:r>
    </w:p>
    <w:p w:rsidR="007F05A7" w:rsidRDefault="007F05A7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w:r w:rsidR="003C4CBD" w:rsidRPr="003C4CBD">
        <w:rPr>
          <w:rFonts w:ascii="Times New Roman" w:eastAsia="Times New Roman" w:hAnsi="Times New Roman" w:cs="Times New Roman"/>
          <w:color w:val="000000"/>
          <w:sz w:val="28"/>
          <w:szCs w:val="28"/>
        </w:rPr>
        <w:t>Ці спадабалася вам апавяданне?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Чым?</w:t>
      </w:r>
    </w:p>
    <w:p w:rsidR="003C4CBD" w:rsidRPr="003C4CBD" w:rsidRDefault="007F05A7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 w:rsidR="003C4CBD" w:rsidRPr="003C4C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Які настрой выклікаў твор?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Чаму?</w:t>
      </w:r>
    </w:p>
    <w:p w:rsidR="007754DE" w:rsidRDefault="007F05A7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д) </w:t>
      </w:r>
      <w:r w:rsidR="003C4CBD" w:rsidRPr="003C4CBD">
        <w:rPr>
          <w:rFonts w:ascii="Times New Roman" w:eastAsia="Times New Roman" w:hAnsi="Times New Roman" w:cs="Times New Roman"/>
          <w:color w:val="000000"/>
          <w:sz w:val="28"/>
          <w:szCs w:val="28"/>
        </w:rPr>
        <w:t>Якія малюнкі ўзніклі пры чытанні?</w:t>
      </w:r>
    </w:p>
    <w:p w:rsidR="007F05A7" w:rsidRDefault="007F05A7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 Якія эпізоды вам больш запомніліся? Падмацуйце тэкстам.</w:t>
      </w:r>
    </w:p>
    <w:p w:rsidR="007754DE" w:rsidRDefault="007F05A7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ё) </w:t>
      </w:r>
      <w:r w:rsidR="00BB0867">
        <w:rPr>
          <w:rFonts w:ascii="Times New Roman" w:eastAsia="Times New Roman" w:hAnsi="Times New Roman" w:cs="Times New Roman"/>
          <w:color w:val="000000"/>
          <w:sz w:val="28"/>
          <w:szCs w:val="28"/>
        </w:rPr>
        <w:t>Чаму ў ад</w:t>
      </w:r>
      <w:r w:rsidR="00BB08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начассе змянілася жыццё галоўнага героя? </w:t>
      </w:r>
    </w:p>
    <w:p w:rsidR="007754DE" w:rsidRDefault="007F05A7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ж) </w:t>
      </w:r>
      <w:r w:rsidR="00BB0867">
        <w:rPr>
          <w:rFonts w:ascii="Times New Roman" w:eastAsia="Times New Roman" w:hAnsi="Times New Roman" w:cs="Times New Roman"/>
          <w:color w:val="000000"/>
          <w:sz w:val="28"/>
          <w:szCs w:val="28"/>
        </w:rPr>
        <w:t>Што стала прычынай заўчаснага сталення хлопчыка?</w:t>
      </w:r>
    </w:p>
    <w:p w:rsidR="000A3B4F" w:rsidRPr="000A3B4F" w:rsidRDefault="000A3B4F" w:rsidP="000A3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3B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адбываецца ў канцы жніўня, і дзень ясны, цёплы. </w:t>
      </w:r>
    </w:p>
    <w:p w:rsidR="000A3B4F" w:rsidRPr="000A3B4F" w:rsidRDefault="000A3B4F" w:rsidP="000A3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r w:rsidRPr="000A3B4F">
        <w:rPr>
          <w:rFonts w:ascii="Times New Roman" w:eastAsia="Times New Roman" w:hAnsi="Times New Roman" w:cs="Times New Roman"/>
          <w:color w:val="000000"/>
          <w:sz w:val="28"/>
          <w:szCs w:val="28"/>
        </w:rPr>
        <w:t>Зачытайце 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ісанне прыроды ў пачатку твора, </w:t>
      </w:r>
      <w:r w:rsidRPr="000A3B4F">
        <w:rPr>
          <w:rFonts w:ascii="Times New Roman" w:eastAsia="Times New Roman" w:hAnsi="Times New Roman" w:cs="Times New Roman"/>
          <w:color w:val="000000"/>
          <w:sz w:val="28"/>
          <w:szCs w:val="28"/>
        </w:rPr>
        <w:t>(С. 24)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Адкажыце на пытанні.</w:t>
      </w:r>
    </w:p>
    <w:p w:rsidR="000A3B4F" w:rsidRPr="000A3B4F" w:rsidRDefault="000A3B4F" w:rsidP="000A3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Pr="000A3B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які лад настройвае чытача гэта апісанне?</w:t>
      </w:r>
    </w:p>
    <w:p w:rsidR="000A3B4F" w:rsidRDefault="000A3B4F" w:rsidP="000A3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Pr="000A3B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Ці прадвяшчала нешта бяду? (Хоць канец лета і крыху сумна, але настрой светлы. Людзі прыбралі палі, могуць адпачыць, схадзіць у лес. Нічога не прадвяшчае бяды.)</w:t>
      </w:r>
    </w:p>
    <w:p w:rsidR="007754DE" w:rsidRDefault="00275086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6. З якім паняццямі</w:t>
      </w:r>
      <w:r w:rsidR="00BB0867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ў вас асацыіруецца слова </w:t>
      </w:r>
      <w:r w:rsidR="00BB0867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“вайн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 xml:space="preserve">а”? </w:t>
      </w:r>
      <w:r w:rsidRPr="00275086">
        <w:rPr>
          <w:rFonts w:ascii="Times New Roman" w:eastAsia="Times New Roman" w:hAnsi="Times New Roman" w:cs="Times New Roman"/>
          <w:color w:val="000000"/>
          <w:sz w:val="30"/>
          <w:szCs w:val="30"/>
        </w:rPr>
        <w:t>Запішыце на лістах маркерам.</w:t>
      </w:r>
    </w:p>
    <w:p w:rsidR="00275086" w:rsidRPr="00275086" w:rsidRDefault="00275086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Адказ:</w:t>
      </w:r>
    </w:p>
    <w:p w:rsidR="00275086" w:rsidRDefault="00BB0867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 xml:space="preserve">ВАЙНА: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СТРАХ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КРОЎ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СЛЁЗЫ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ГОРА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АГОНЬ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ВЫБУХІ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, СМЕРЦЬ</w:t>
      </w:r>
      <w:r w:rsidR="00275086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…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 xml:space="preserve"> </w:t>
      </w:r>
    </w:p>
    <w:p w:rsidR="007754DE" w:rsidRPr="00275086" w:rsidRDefault="00275086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7. </w:t>
      </w:r>
      <w:r w:rsidR="00BB0867">
        <w:rPr>
          <w:rFonts w:ascii="Times New Roman" w:eastAsia="Times New Roman" w:hAnsi="Times New Roman" w:cs="Times New Roman"/>
          <w:color w:val="000000"/>
          <w:sz w:val="30"/>
          <w:szCs w:val="30"/>
        </w:rPr>
        <w:t>Паглядзіце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r w:rsidR="00BB0867">
        <w:rPr>
          <w:rFonts w:ascii="Times New Roman" w:eastAsia="Times New Roman" w:hAnsi="Times New Roman" w:cs="Times New Roman"/>
          <w:color w:val="000000"/>
          <w:sz w:val="30"/>
          <w:szCs w:val="30"/>
        </w:rPr>
        <w:t>якое тлумачэнне слову “ВАЙНА” дае слоўнік.</w:t>
      </w:r>
    </w:p>
    <w:p w:rsidR="00275086" w:rsidRPr="00275086" w:rsidRDefault="00275086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Алдказ:</w:t>
      </w:r>
    </w:p>
    <w:p w:rsidR="007754DE" w:rsidRDefault="00BB0867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u w:val="single"/>
        </w:rPr>
        <w:t>Вайна.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1. Адкрытая ўзброеная барацьба паміж дзяржавамі, народамі, плямёнамі або грамадскімі класамі. 2. Стан варожасці, барацьба з кім-небудзь, чым-небудзь. </w:t>
      </w:r>
    </w:p>
    <w:p w:rsidR="007754DE" w:rsidRPr="00275086" w:rsidRDefault="00275086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 xml:space="preserve">8. </w:t>
      </w:r>
      <w:r w:rsidRPr="00275086">
        <w:rPr>
          <w:rFonts w:ascii="Times New Roman" w:eastAsia="Times New Roman" w:hAnsi="Times New Roman" w:cs="Times New Roman"/>
          <w:color w:val="000000"/>
          <w:sz w:val="30"/>
          <w:szCs w:val="30"/>
        </w:rPr>
        <w:t>Я</w:t>
      </w:r>
      <w:r w:rsidR="00BB0867" w:rsidRPr="00275086">
        <w:rPr>
          <w:rFonts w:ascii="Times New Roman" w:eastAsia="Times New Roman" w:hAnsi="Times New Roman" w:cs="Times New Roman"/>
          <w:color w:val="000000"/>
          <w:sz w:val="30"/>
          <w:szCs w:val="30"/>
        </w:rPr>
        <w:t>к вы думаеце, каму найбольшы ўрон прынесла вайна? (Дзецям)</w:t>
      </w:r>
    </w:p>
    <w:p w:rsidR="007754DE" w:rsidRDefault="00275086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9. Запішыце ў сшытках асацыяцыі да слова “дзеці”.</w:t>
      </w:r>
    </w:p>
    <w:p w:rsidR="00275086" w:rsidRDefault="00275086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Прыкладны адказ:</w:t>
      </w:r>
    </w:p>
    <w:p w:rsidR="007754DE" w:rsidRDefault="00BB08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 xml:space="preserve">ДЗЕЦІ: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РАДАСЦЬ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УСМЕШКІ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КВЕТКІ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ЛАСКА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ДАБРЫНЯ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БУДУЧЫНЯ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, ЖЫЦЦЁ</w:t>
      </w:r>
    </w:p>
    <w:p w:rsidR="007754DE" w:rsidRPr="00275086" w:rsidRDefault="00275086" w:rsidP="002750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10. </w:t>
      </w:r>
      <w:r w:rsidR="00BB0867" w:rsidRPr="00275086">
        <w:rPr>
          <w:rFonts w:ascii="Times New Roman" w:eastAsia="Times New Roman" w:hAnsi="Times New Roman" w:cs="Times New Roman"/>
          <w:color w:val="000000"/>
          <w:sz w:val="30"/>
          <w:szCs w:val="30"/>
        </w:rPr>
        <w:t>Параўнайце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BB0867" w:rsidRPr="00275086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асацыятыўныя рады “ВАЙНА” і “ДЗЕЦІ”.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Які вывад вы можаце зрабіць? </w:t>
      </w:r>
    </w:p>
    <w:p w:rsidR="007754DE" w:rsidRDefault="009C7656" w:rsidP="009C76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Заданне 2. Выканайце заданне “</w:t>
      </w:r>
      <w:r w:rsidR="00BB0867">
        <w:rPr>
          <w:rFonts w:ascii="Times New Roman" w:eastAsia="Times New Roman" w:hAnsi="Times New Roman" w:cs="Times New Roman"/>
          <w:color w:val="000000"/>
          <w:sz w:val="30"/>
          <w:szCs w:val="30"/>
        </w:rPr>
        <w:t>Што я ведаю пра жыццё і тво</w:t>
      </w:r>
      <w:r w:rsidR="00BB0867">
        <w:rPr>
          <w:rFonts w:ascii="Times New Roman" w:eastAsia="Times New Roman" w:hAnsi="Times New Roman" w:cs="Times New Roman"/>
          <w:color w:val="000000"/>
          <w:sz w:val="30"/>
          <w:szCs w:val="30"/>
        </w:rPr>
        <w:t>рчасць М. Лынькова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”.</w:t>
      </w:r>
      <w:r w:rsidRPr="009C7656">
        <w:t xml:space="preserve"> </w:t>
      </w:r>
      <w:r w:rsidRPr="009C7656">
        <w:rPr>
          <w:rFonts w:ascii="Times New Roman" w:eastAsia="Times New Roman" w:hAnsi="Times New Roman" w:cs="Times New Roman"/>
          <w:color w:val="000000"/>
          <w:sz w:val="30"/>
          <w:szCs w:val="30"/>
        </w:rPr>
        <w:t>Прастаўце +, калі вы ведаеце адказ на пытанне, і - , калі вам гэты матэрыял невядомы і вы хочаце пра гэта даведацца.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8789"/>
        <w:gridCol w:w="1526"/>
      </w:tblGrid>
      <w:tr w:rsidR="009C7656" w:rsidTr="009C7656">
        <w:tc>
          <w:tcPr>
            <w:tcW w:w="675" w:type="dxa"/>
          </w:tcPr>
          <w:p w:rsidR="009C7656" w:rsidRDefault="009C7656" w:rsidP="009C7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№</w:t>
            </w:r>
          </w:p>
        </w:tc>
        <w:tc>
          <w:tcPr>
            <w:tcW w:w="8789" w:type="dxa"/>
          </w:tcPr>
          <w:p w:rsidR="009C7656" w:rsidRDefault="009C7656" w:rsidP="009C7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Пытанне</w:t>
            </w:r>
          </w:p>
        </w:tc>
        <w:tc>
          <w:tcPr>
            <w:tcW w:w="1526" w:type="dxa"/>
          </w:tcPr>
          <w:p w:rsidR="009C7656" w:rsidRDefault="009C7656" w:rsidP="009C7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+ / -</w:t>
            </w:r>
          </w:p>
        </w:tc>
      </w:tr>
      <w:tr w:rsidR="009C7656" w:rsidTr="009C7656">
        <w:tc>
          <w:tcPr>
            <w:tcW w:w="675" w:type="dxa"/>
          </w:tcPr>
          <w:p w:rsidR="009C7656" w:rsidRDefault="009C7656" w:rsidP="009C7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1.</w:t>
            </w:r>
          </w:p>
        </w:tc>
        <w:tc>
          <w:tcPr>
            <w:tcW w:w="8789" w:type="dxa"/>
          </w:tcPr>
          <w:p w:rsidR="009C7656" w:rsidRDefault="009C7656" w:rsidP="009C7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 w:rsidRPr="009C765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Я ведаю месца нараджэння М. Лынькова.</w:t>
            </w:r>
          </w:p>
        </w:tc>
        <w:tc>
          <w:tcPr>
            <w:tcW w:w="1526" w:type="dxa"/>
          </w:tcPr>
          <w:p w:rsidR="009C7656" w:rsidRDefault="009C7656" w:rsidP="009C7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</w:tc>
      </w:tr>
      <w:tr w:rsidR="009C7656" w:rsidTr="009C7656">
        <w:tc>
          <w:tcPr>
            <w:tcW w:w="675" w:type="dxa"/>
          </w:tcPr>
          <w:p w:rsidR="009C7656" w:rsidRDefault="009C7656" w:rsidP="009C7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2.</w:t>
            </w:r>
          </w:p>
        </w:tc>
        <w:tc>
          <w:tcPr>
            <w:tcW w:w="8789" w:type="dxa"/>
          </w:tcPr>
          <w:p w:rsidR="009C7656" w:rsidRDefault="009C7656" w:rsidP="009C7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 w:rsidRPr="009C765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Ведаю, што М. Лынькоў напісаў апавяданне «Васількі».</w:t>
            </w:r>
          </w:p>
        </w:tc>
        <w:tc>
          <w:tcPr>
            <w:tcW w:w="1526" w:type="dxa"/>
          </w:tcPr>
          <w:p w:rsidR="009C7656" w:rsidRDefault="009C7656" w:rsidP="009C7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</w:tc>
      </w:tr>
      <w:tr w:rsidR="009C7656" w:rsidTr="009C7656">
        <w:tc>
          <w:tcPr>
            <w:tcW w:w="675" w:type="dxa"/>
          </w:tcPr>
          <w:p w:rsidR="009C7656" w:rsidRDefault="009C7656" w:rsidP="009C7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3.</w:t>
            </w:r>
          </w:p>
        </w:tc>
        <w:tc>
          <w:tcPr>
            <w:tcW w:w="8789" w:type="dxa"/>
          </w:tcPr>
          <w:p w:rsidR="009C7656" w:rsidRDefault="009C7656" w:rsidP="009C7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Мне вядома гісторыя напісання апавядання «Васількі».</w:t>
            </w:r>
          </w:p>
        </w:tc>
        <w:tc>
          <w:tcPr>
            <w:tcW w:w="1526" w:type="dxa"/>
          </w:tcPr>
          <w:p w:rsidR="009C7656" w:rsidRDefault="009C7656" w:rsidP="009C7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</w:tc>
      </w:tr>
      <w:tr w:rsidR="009C7656" w:rsidTr="009C7656">
        <w:tc>
          <w:tcPr>
            <w:tcW w:w="675" w:type="dxa"/>
          </w:tcPr>
          <w:p w:rsidR="009C7656" w:rsidRDefault="009C7656" w:rsidP="009C7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4.</w:t>
            </w:r>
          </w:p>
        </w:tc>
        <w:tc>
          <w:tcPr>
            <w:tcW w:w="8789" w:type="dxa"/>
          </w:tcPr>
          <w:p w:rsidR="009C7656" w:rsidRDefault="009C7656" w:rsidP="009C7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Апавяданне «Васількі» – гэта прыклад мужнасці і гераізму дзяцей на вайне.</w:t>
            </w:r>
          </w:p>
        </w:tc>
        <w:tc>
          <w:tcPr>
            <w:tcW w:w="1526" w:type="dxa"/>
          </w:tcPr>
          <w:p w:rsidR="009C7656" w:rsidRDefault="009C7656" w:rsidP="009C7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</w:tc>
      </w:tr>
      <w:tr w:rsidR="009C7656" w:rsidTr="009C7656">
        <w:tc>
          <w:tcPr>
            <w:tcW w:w="675" w:type="dxa"/>
          </w:tcPr>
          <w:p w:rsidR="009C7656" w:rsidRDefault="009C7656" w:rsidP="009C7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5.</w:t>
            </w:r>
          </w:p>
        </w:tc>
        <w:tc>
          <w:tcPr>
            <w:tcW w:w="8789" w:type="dxa"/>
          </w:tcPr>
          <w:p w:rsidR="009C7656" w:rsidRDefault="003C4CBD" w:rsidP="003C4C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Мне вядома, што сюжэт напісаны</w:t>
            </w:r>
            <w:r w:rsidRPr="003C4CBD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 пад уражаннем газетнага паведамлення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.</w:t>
            </w:r>
          </w:p>
        </w:tc>
        <w:tc>
          <w:tcPr>
            <w:tcW w:w="1526" w:type="dxa"/>
          </w:tcPr>
          <w:p w:rsidR="009C7656" w:rsidRDefault="009C7656" w:rsidP="009C76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</w:tc>
      </w:tr>
    </w:tbl>
    <w:p w:rsidR="007754DE" w:rsidRPr="009C7656" w:rsidRDefault="009C7656" w:rsidP="009C76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3C4CBD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Заданне 3.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К</w:t>
      </w:r>
      <w:r w:rsidR="00BB0867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аб мець магчымасць </w:t>
      </w:r>
      <w:r w:rsidR="00BB0867">
        <w:rPr>
          <w:rFonts w:ascii="Times New Roman" w:eastAsia="Times New Roman" w:hAnsi="Times New Roman" w:cs="Times New Roman"/>
          <w:color w:val="000000"/>
          <w:sz w:val="30"/>
          <w:szCs w:val="30"/>
        </w:rPr>
        <w:t>па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ставіць на ўсе пытанні толькі +, пазнаёмцеся з інфармацыяй. Адзначце інфармацыю, якая вам стала вядомай.</w:t>
      </w:r>
    </w:p>
    <w:p w:rsidR="007754DE" w:rsidRDefault="00BB0867" w:rsidP="003C4C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Міхась Лынькоў нарадзіўся на Віцебшчыне, дзе нарадзіліся таксама Уладзімір Караткевіч, Рыгор Барадулін. БацькІ Лынькова ўсё жыццё працавалі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чыгунцы. </w:t>
      </w:r>
    </w:p>
    <w:p w:rsidR="007754DE" w:rsidRPr="003C4CBD" w:rsidRDefault="00BB0867" w:rsidP="003C4C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дарожным раз’ездзе нумар 230, што пад Рагачовам на Гомельшчыне, прайшло маленства Міхася. З гэтай будкай цесна звязаны і ўсе яго дзіцячыя прыгоды, і першыя гульні, і найбольш яркія ўражанні і ўспаміны. Міхась быў добрым памочнікам бацькоў: даглядаў мало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дшых дзяцей, пасвіў карову, дапамагаў маці ў яе хатніх справах — і </w:t>
      </w:r>
      <w:r w:rsidRPr="003C4CBD">
        <w:rPr>
          <w:rFonts w:ascii="Times New Roman" w:eastAsia="Times New Roman" w:hAnsi="Times New Roman" w:cs="Times New Roman"/>
          <w:color w:val="000000"/>
          <w:sz w:val="28"/>
          <w:szCs w:val="28"/>
        </w:rPr>
        <w:t>назапашваў уражанні, якія пасля ўвасобіліся ў яго мастацкіх творах.</w:t>
      </w:r>
    </w:p>
    <w:p w:rsidR="007754DE" w:rsidRPr="003C4CBD" w:rsidRDefault="00BB0867" w:rsidP="003C4CBD">
      <w:pPr>
        <w:pStyle w:val="a4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C4CBD">
        <w:rPr>
          <w:rFonts w:ascii="Times New Roman" w:hAnsi="Times New Roman" w:cs="Times New Roman"/>
          <w:sz w:val="28"/>
          <w:szCs w:val="28"/>
        </w:rPr>
        <w:t>Творчая спадчына пісьменніка багатая і цікавая: шматлікія апавяданні (зборнікі «Сустрэчы», «Астап»), аповесці,</w:t>
      </w:r>
      <w:r w:rsidRPr="003C4CBD">
        <w:rPr>
          <w:rFonts w:ascii="Times New Roman" w:hAnsi="Times New Roman" w:cs="Times New Roman"/>
          <w:sz w:val="28"/>
          <w:szCs w:val="28"/>
        </w:rPr>
        <w:t xml:space="preserve"> раман «Векапомныя дні». Але калі б М. Лынькоў пакінуў нам толькі адно апавяданне «Васількі», то ўсё роўна ён застаўся б у памяці ўдзячных нашчадкаў, бо гэта твор пра жыццё і смерць, мужнасць і гераізм, помсту і нянавісць да ворага. Балюча і страшна было п</w:t>
      </w:r>
      <w:r w:rsidRPr="003C4CBD">
        <w:rPr>
          <w:rFonts w:ascii="Times New Roman" w:hAnsi="Times New Roman" w:cs="Times New Roman"/>
          <w:sz w:val="28"/>
          <w:szCs w:val="28"/>
        </w:rPr>
        <w:t>ісьменніку ад таго, што ў час вайны гінулі не толькі дарослыя, але і дзеці.</w:t>
      </w:r>
    </w:p>
    <w:p w:rsidR="007754DE" w:rsidRPr="003C4CBD" w:rsidRDefault="00BB0867" w:rsidP="003C4CBD">
      <w:pPr>
        <w:pStyle w:val="a4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C4CBD">
        <w:rPr>
          <w:rFonts w:ascii="Times New Roman" w:hAnsi="Times New Roman" w:cs="Times New Roman"/>
          <w:sz w:val="28"/>
          <w:szCs w:val="28"/>
        </w:rPr>
        <w:t>Сюжэт апавядання М. Лынькоў не выдумаў, а напісаў гэты твор пад уражаннем газетнага паведамлення ад 7 вер</w:t>
      </w:r>
      <w:r w:rsidRPr="003C4CBD">
        <w:rPr>
          <w:rFonts w:ascii="Times New Roman" w:hAnsi="Times New Roman" w:cs="Times New Roman"/>
          <w:sz w:val="28"/>
          <w:szCs w:val="28"/>
        </w:rPr>
        <w:t xml:space="preserve">асня 1941 года, у якім гаварылася: “У адной вёсцы, недалёка ад Жлобіна, немцы бязлітасна катавалі, а потым перабілі сям’ю рахункавода Тышкевіча. Фашысты закалолі штыкамі бацьку, маці, трох сястрычак. </w:t>
      </w:r>
    </w:p>
    <w:p w:rsidR="007754DE" w:rsidRPr="003C4CBD" w:rsidRDefault="00BB0867" w:rsidP="003C4CBD">
      <w:pPr>
        <w:pStyle w:val="a4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C4CBD">
        <w:rPr>
          <w:rFonts w:ascii="Times New Roman" w:hAnsi="Times New Roman" w:cs="Times New Roman"/>
          <w:sz w:val="28"/>
          <w:szCs w:val="28"/>
        </w:rPr>
        <w:t>З усёй сям’і застаўся ў жывых толькі старэйшы 14-гадовы сын Саша, якога не было ў гэты час дома. Прыйшоўшы дамоў і ўбачыўшы знявечаныя трупы сваіх родных, Саша пайшоў у Жлобін. У Сашы была ручная граната. Ён цярпліва стаяў на вуліцы і сачыў за танкамі, бро</w:t>
      </w:r>
      <w:r w:rsidRPr="003C4CBD">
        <w:rPr>
          <w:rFonts w:ascii="Times New Roman" w:hAnsi="Times New Roman" w:cs="Times New Roman"/>
          <w:sz w:val="28"/>
          <w:szCs w:val="28"/>
        </w:rPr>
        <w:t xml:space="preserve">немашынамі, якія праходзілі міма яго. </w:t>
      </w:r>
    </w:p>
    <w:p w:rsidR="007754DE" w:rsidRPr="003C4CBD" w:rsidRDefault="00BB0867" w:rsidP="003C4CBD">
      <w:pPr>
        <w:pStyle w:val="a4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C4CBD">
        <w:rPr>
          <w:rFonts w:ascii="Times New Roman" w:hAnsi="Times New Roman" w:cs="Times New Roman"/>
          <w:sz w:val="28"/>
          <w:szCs w:val="28"/>
        </w:rPr>
        <w:t>Калі паказалася вялікая штабная машына, у якоў сядзела некалькі афіцэраў, Саша падбег і кінуў у машыну гранату. Выбухам была знішчана машына і немцы. Азвярэўшыя фашысты на кавалкі разарвалі цела героя, забітага аскол</w:t>
      </w:r>
      <w:r w:rsidRPr="003C4CBD">
        <w:rPr>
          <w:rFonts w:ascii="Times New Roman" w:hAnsi="Times New Roman" w:cs="Times New Roman"/>
          <w:sz w:val="28"/>
          <w:szCs w:val="28"/>
        </w:rPr>
        <w:t xml:space="preserve">камі гранаты”. </w:t>
      </w:r>
    </w:p>
    <w:p w:rsidR="007754DE" w:rsidRPr="003C4CBD" w:rsidRDefault="00BB0867" w:rsidP="003C4CB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4CBD">
        <w:rPr>
          <w:rFonts w:ascii="Times New Roman" w:hAnsi="Times New Roman" w:cs="Times New Roman"/>
          <w:sz w:val="28"/>
          <w:szCs w:val="28"/>
        </w:rPr>
        <w:lastRenderedPageBreak/>
        <w:t>Прыкладаў мужнасці і гераізму дзяцей у гады Вялікай Айчыннай вайны вельмі многа. Ёсць кніга “Ніколі не забудзем”, якая складзена з апавяданняў беларускіх дзяцей аб днях вайны.</w:t>
      </w:r>
    </w:p>
    <w:p w:rsidR="007754DE" w:rsidRPr="003C4CBD" w:rsidRDefault="00BB0867" w:rsidP="003C4CBD">
      <w:pPr>
        <w:pStyle w:val="a4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C4CBD">
        <w:rPr>
          <w:rFonts w:ascii="Times New Roman" w:hAnsi="Times New Roman" w:cs="Times New Roman"/>
          <w:sz w:val="28"/>
          <w:szCs w:val="28"/>
        </w:rPr>
        <w:t>Гэтае паведамленпе натхніла М. Лынькова па стварэнне апавяданн</w:t>
      </w:r>
      <w:r w:rsidRPr="003C4CBD">
        <w:rPr>
          <w:rFonts w:ascii="Times New Roman" w:hAnsi="Times New Roman" w:cs="Times New Roman"/>
          <w:sz w:val="28"/>
          <w:szCs w:val="28"/>
        </w:rPr>
        <w:t>я «Васількі».</w:t>
      </w:r>
    </w:p>
    <w:p w:rsidR="007754DE" w:rsidRPr="003C4CBD" w:rsidRDefault="00BB0867" w:rsidP="003C4CB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C4CBD">
        <w:rPr>
          <w:rFonts w:ascii="Times New Roman" w:hAnsi="Times New Roman" w:cs="Times New Roman"/>
          <w:sz w:val="28"/>
          <w:szCs w:val="28"/>
        </w:rPr>
        <w:t>Такім чынам, апавяданне «Васількі» напісана М. Лыньковым на падставе рэальных жыццёвых падзей.</w:t>
      </w:r>
    </w:p>
    <w:p w:rsidR="003C4CBD" w:rsidRPr="003C4CBD" w:rsidRDefault="003C4CBD" w:rsidP="003C4C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CBD">
        <w:rPr>
          <w:rFonts w:ascii="Times New Roman" w:eastAsia="Times New Roman" w:hAnsi="Times New Roman" w:cs="Times New Roman"/>
          <w:b/>
          <w:sz w:val="28"/>
          <w:szCs w:val="28"/>
        </w:rPr>
        <w:t>Заданне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4. </w:t>
      </w:r>
      <w:r w:rsidRPr="003C4CBD">
        <w:rPr>
          <w:rFonts w:ascii="Times New Roman" w:eastAsia="Times New Roman" w:hAnsi="Times New Roman" w:cs="Times New Roman"/>
          <w:sz w:val="28"/>
          <w:szCs w:val="28"/>
        </w:rPr>
        <w:t>Пазнаёмцеся з інфармацыяй, якая размешчана ніжэй. Параўнайце з сюжэтам твора “Васількі”. Устанавіце, што агульнае ў абодвух тэкстах. Падрыхтуйце невялікае паведамленне-вывад.</w:t>
      </w:r>
    </w:p>
    <w:p w:rsidR="003C4CBD" w:rsidRPr="003C4CBD" w:rsidRDefault="003C4CBD" w:rsidP="003C4C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CBD">
        <w:rPr>
          <w:rFonts w:ascii="Times New Roman" w:eastAsia="Times New Roman" w:hAnsi="Times New Roman" w:cs="Times New Roman"/>
          <w:sz w:val="28"/>
          <w:szCs w:val="28"/>
        </w:rPr>
        <w:t>Дзеці вайны... Не па ўзросце сталыя, яны неслі на сваіх кволых плячах цяжар ваеннага часу.</w:t>
      </w:r>
    </w:p>
    <w:p w:rsidR="003C4CBD" w:rsidRPr="003C4CBD" w:rsidRDefault="003C4CBD" w:rsidP="003C4C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CBD">
        <w:rPr>
          <w:rFonts w:ascii="Times New Roman" w:eastAsia="Times New Roman" w:hAnsi="Times New Roman" w:cs="Times New Roman"/>
          <w:sz w:val="28"/>
          <w:szCs w:val="28"/>
        </w:rPr>
        <w:t>Дзеці і вайна... Страшнае спалучэнне гэтых слоў і па сённяшні дзень узнікае раптоўна, каб абпаліць, спыніць, каб перасцерагчы... Ёсць выслоўе: «На вайне дзяцей не бывае». Тыя, што трапілі на вайну, павінны былі развітацца з дзяцінствам і не па гадах стаць дарослымі. У іх дзяцінстве былі бамбёжкі і бамбасховішчы.</w:t>
      </w:r>
    </w:p>
    <w:p w:rsidR="003C4CBD" w:rsidRPr="003C4CBD" w:rsidRDefault="003C4CBD" w:rsidP="003C4C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CBD">
        <w:rPr>
          <w:rFonts w:ascii="Times New Roman" w:eastAsia="Times New Roman" w:hAnsi="Times New Roman" w:cs="Times New Roman"/>
          <w:sz w:val="28"/>
          <w:szCs w:val="28"/>
        </w:rPr>
        <w:t>Гэта яны працавалі замест дарослых.</w:t>
      </w:r>
    </w:p>
    <w:p w:rsidR="003C4CBD" w:rsidRPr="003C4CBD" w:rsidRDefault="003C4CBD" w:rsidP="003C4C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CBD">
        <w:rPr>
          <w:rFonts w:ascii="Times New Roman" w:eastAsia="Times New Roman" w:hAnsi="Times New Roman" w:cs="Times New Roman"/>
          <w:sz w:val="28"/>
          <w:szCs w:val="28"/>
        </w:rPr>
        <w:t>Гэта дзеці вайны вучыліся пры свечках і газавых лямпах, пісалі на газетах ці шматках шпалераў замест сшыткаў.</w:t>
      </w:r>
    </w:p>
    <w:p w:rsidR="003C4CBD" w:rsidRPr="003C4CBD" w:rsidRDefault="003C4CBD" w:rsidP="003C4C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CBD">
        <w:rPr>
          <w:rFonts w:ascii="Times New Roman" w:eastAsia="Times New Roman" w:hAnsi="Times New Roman" w:cs="Times New Roman"/>
          <w:sz w:val="28"/>
          <w:szCs w:val="28"/>
        </w:rPr>
        <w:t>Гэта яны гінулі ў фашысцкіх канцлагерах, паміралі ад ран, ад голаду.</w:t>
      </w:r>
    </w:p>
    <w:p w:rsidR="003C4CBD" w:rsidRPr="003C4CBD" w:rsidRDefault="003C4CBD" w:rsidP="003C4C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CBD">
        <w:rPr>
          <w:rFonts w:ascii="Times New Roman" w:eastAsia="Times New Roman" w:hAnsi="Times New Roman" w:cs="Times New Roman"/>
          <w:sz w:val="28"/>
          <w:szCs w:val="28"/>
        </w:rPr>
        <w:t>На Гомельшчыне, у вёсцы Чырвоны Бераг Жлобінскага раёна, падчас адкрыцця мемарыяла «Дзецям — ахвярам вайны» (яго яшчэ называюць «дзіцячай Хатынню») на кожнай парце незвычайнага «мёртвага класа» была запалена свечка і ўскладзены букет, а белыя паветраныя шары, выпушчаныя ў неба, сталі сімвалам дзіцячых душ.</w:t>
      </w:r>
    </w:p>
    <w:p w:rsidR="003C4CBD" w:rsidRPr="003C4CBD" w:rsidRDefault="003C4CBD" w:rsidP="003C4C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CBD">
        <w:rPr>
          <w:rFonts w:ascii="Times New Roman" w:eastAsia="Times New Roman" w:hAnsi="Times New Roman" w:cs="Times New Roman"/>
          <w:sz w:val="28"/>
          <w:szCs w:val="28"/>
        </w:rPr>
        <w:t xml:space="preserve">На адваротным баку «класнай дошкі» — карта Беларусі з пазначанымі населенымі пунктамі, у якіх знаходзіліся канцлагеры з вялікай колькасцю дзяцей. Заканчваецца жалобная паласа на плошчы Сонца «Караблікам шчасця і надзеі». </w:t>
      </w:r>
    </w:p>
    <w:p w:rsidR="003C4CBD" w:rsidRPr="003C4CBD" w:rsidRDefault="003C4CBD" w:rsidP="003C4C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CBD">
        <w:rPr>
          <w:rFonts w:ascii="Times New Roman" w:eastAsia="Times New Roman" w:hAnsi="Times New Roman" w:cs="Times New Roman"/>
          <w:sz w:val="28"/>
          <w:szCs w:val="28"/>
        </w:rPr>
        <w:t>Тут 171 дзіцячае імя. На плошчы Сонца размешчаны і 24 мальберты-вітражы з малюнкамі. Гэта творы дзяцей пасляваеннага пакалення. Малюнкі яркія, прыгожыя. Яны пра мір, дабрыню, мары і шчасце.</w:t>
      </w:r>
    </w:p>
    <w:p w:rsidR="003C4CBD" w:rsidRPr="003C4CBD" w:rsidRDefault="003C4CBD" w:rsidP="003C4C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CBD">
        <w:rPr>
          <w:rFonts w:ascii="Times New Roman" w:eastAsia="Times New Roman" w:hAnsi="Times New Roman" w:cs="Times New Roman"/>
          <w:sz w:val="28"/>
          <w:szCs w:val="28"/>
        </w:rPr>
        <w:t>Наша памяць пра падзеі таго часу — гэта даніна павагі, бязмежная падзяка героям, якія загінулі, глыбокая пашана да ветэранаў той жахлівай вайны, да ўсіх тых, хто перажыў яе, хто набліжаў перамогу.</w:t>
      </w:r>
    </w:p>
    <w:p w:rsidR="007754DE" w:rsidRDefault="00BB0867" w:rsidP="003C4C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Заданне</w:t>
      </w:r>
      <w:r w:rsidR="003C4C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5.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C4CBD">
        <w:rPr>
          <w:rFonts w:ascii="Times New Roman" w:eastAsia="Times New Roman" w:hAnsi="Times New Roman" w:cs="Times New Roman"/>
          <w:color w:val="000000"/>
          <w:sz w:val="28"/>
          <w:szCs w:val="28"/>
        </w:rPr>
        <w:t>Уявіце, што вы здымачная група. Вам неабходна атрымаць дазвол на здымкі фільма на кінастудыі “Беларусьфільм”, а таксама атрымаць фінансавую падтрымку з боку дзяржавы. Для гэтага неабходна стварыць рэкламную афішу, а таксама распрацаваць кароткі сц</w:t>
      </w:r>
      <w:r w:rsidRPr="003C4CBD">
        <w:rPr>
          <w:rFonts w:ascii="Times New Roman" w:eastAsia="Times New Roman" w:hAnsi="Times New Roman" w:cs="Times New Roman"/>
          <w:color w:val="000000"/>
          <w:sz w:val="28"/>
          <w:szCs w:val="28"/>
        </w:rPr>
        <w:t>энарый фільма ў выглядзе кадрапланаў з іх</w:t>
      </w:r>
      <w:r w:rsidR="003C4C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каменціраваннем (подпісы неабходна </w:t>
      </w:r>
      <w:r w:rsidRPr="003C4CBD">
        <w:rPr>
          <w:rFonts w:ascii="Times New Roman" w:eastAsia="Times New Roman" w:hAnsi="Times New Roman" w:cs="Times New Roman"/>
          <w:color w:val="000000"/>
          <w:sz w:val="28"/>
          <w:szCs w:val="28"/>
        </w:rPr>
        <w:t>браць з тэксту твора).</w:t>
      </w:r>
    </w:p>
    <w:p w:rsidR="007F05A7" w:rsidRPr="003C4CBD" w:rsidRDefault="007F05A7" w:rsidP="003C4C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Заданне 6. Карыстаючыся тлумачальным слоўнікам або сеткай Інтэрнэт, растлумачце значэнне слоў, якія сустракаюцца ў творы. Запіс адлюструйце ў сшытак.</w:t>
      </w:r>
    </w:p>
    <w:p w:rsidR="007754DE" w:rsidRDefault="00BB0867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Драбіны –</w:t>
      </w:r>
      <w:r w:rsidR="007F05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Драўляная прыстаўная лесвіца. Сялянскія калёсы з рашотчатымі бакамі.</w:t>
      </w:r>
    </w:p>
    <w:p w:rsidR="007754DE" w:rsidRDefault="00BB0867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Грабільна –</w:t>
      </w:r>
      <w:r w:rsidR="007F05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Ручка ў граблях.</w:t>
      </w:r>
    </w:p>
    <w:p w:rsidR="007754DE" w:rsidRDefault="00BB0867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Прызба –</w:t>
      </w:r>
      <w:r w:rsidR="007F05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Невысокі, звычайна земляны насып уздоўж сцяны хаты, зроблены для ўцяплення памяшкання.</w:t>
      </w:r>
    </w:p>
    <w:p w:rsidR="007754DE" w:rsidRDefault="00BB0867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Бальшак</w:t>
      </w:r>
      <w:r w:rsidR="007F05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F05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Вялікая (у адрозненне ад прасёлачнай) дарога; шлях.</w:t>
      </w:r>
    </w:p>
    <w:p w:rsidR="007754DE" w:rsidRDefault="00BB0867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 Брук -</w:t>
      </w:r>
      <w:r w:rsidR="007F05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Укладзеная каменем праезджая частка вуліцы, дарогі, плошчы.</w:t>
      </w:r>
    </w:p>
    <w:p w:rsidR="007754DE" w:rsidRDefault="000A3B4F" w:rsidP="007F0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  <w:lastRenderedPageBreak/>
        <w:drawing>
          <wp:anchor distT="0" distB="0" distL="114300" distR="114300" simplePos="0" relativeHeight="251658240" behindDoc="0" locked="0" layoutInCell="1" allowOverlap="1" wp14:anchorId="2AC47C4A" wp14:editId="4EE0F381">
            <wp:simplePos x="0" y="0"/>
            <wp:positionH relativeFrom="column">
              <wp:posOffset>-30480</wp:posOffset>
            </wp:positionH>
            <wp:positionV relativeFrom="paragraph">
              <wp:posOffset>213360</wp:posOffset>
            </wp:positionV>
            <wp:extent cx="1352550" cy="1021715"/>
            <wp:effectExtent l="0" t="0" r="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2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5A7" w:rsidRPr="007F05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Заданне 6.</w:t>
      </w:r>
      <w:r w:rsidR="007F05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Прыгадайце змест апавядання і</w:t>
      </w:r>
      <w:r w:rsidR="00BB08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F05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ўстанавіце: </w:t>
      </w:r>
      <w:r w:rsidR="00BB0867">
        <w:rPr>
          <w:rFonts w:ascii="Times New Roman" w:eastAsia="Times New Roman" w:hAnsi="Times New Roman" w:cs="Times New Roman"/>
          <w:color w:val="000000"/>
          <w:sz w:val="28"/>
          <w:szCs w:val="28"/>
        </w:rPr>
        <w:t>“Правільная / няправільная карцінка”</w:t>
      </w:r>
      <w:r w:rsidR="007F05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пададзена</w:t>
      </w:r>
      <w:r w:rsidR="00BB0867">
        <w:rPr>
          <w:rFonts w:ascii="Times New Roman" w:eastAsia="Times New Roman" w:hAnsi="Times New Roman" w:cs="Times New Roman"/>
          <w:color w:val="000000"/>
          <w:sz w:val="28"/>
          <w:szCs w:val="28"/>
        </w:rPr>
        <w:t>. Вызначце, ці адпавядае карцінка сюжэту твора. Калі не, то патлума</w:t>
      </w:r>
      <w:r w:rsidR="00BB0867">
        <w:rPr>
          <w:rFonts w:ascii="Times New Roman" w:eastAsia="Times New Roman" w:hAnsi="Times New Roman" w:cs="Times New Roman"/>
          <w:color w:val="000000"/>
          <w:sz w:val="28"/>
          <w:szCs w:val="28"/>
        </w:rPr>
        <w:t>чце чаму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прыкладамі з тэксту</w:t>
      </w:r>
      <w:r w:rsidR="00BB086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754DE" w:rsidRPr="000A3B4F" w:rsidRDefault="00BB0867" w:rsidP="00241182">
      <w:pPr>
        <w:pStyle w:val="af4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0A3B4F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“Хмарнае неба над полем”</w:t>
      </w:r>
    </w:p>
    <w:p w:rsidR="007754DE" w:rsidRDefault="000A3B4F" w:rsidP="002411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val="ru-RU"/>
        </w:rPr>
        <w:drawing>
          <wp:anchor distT="0" distB="0" distL="114300" distR="114300" simplePos="0" relativeHeight="251659264" behindDoc="0" locked="0" layoutInCell="1" allowOverlap="1" wp14:anchorId="79E1230F" wp14:editId="4D0AE3D8">
            <wp:simplePos x="0" y="0"/>
            <wp:positionH relativeFrom="margin">
              <wp:posOffset>-27305</wp:posOffset>
            </wp:positionH>
            <wp:positionV relativeFrom="margin">
              <wp:posOffset>1318260</wp:posOffset>
            </wp:positionV>
            <wp:extent cx="1349375" cy="112395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867">
        <w:rPr>
          <w:rFonts w:ascii="Times New Roman" w:eastAsia="Times New Roman" w:hAnsi="Times New Roman" w:cs="Times New Roman"/>
          <w:color w:val="000000"/>
          <w:sz w:val="28"/>
          <w:szCs w:val="28"/>
        </w:rPr>
        <w:t>(Карцінка не адпавядае зместу апавядання, бо ў п</w:t>
      </w:r>
      <w:r w:rsidR="00BB08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ачатку твора гаворыцца, што дзеянне адбываецца ў канцы жніўня, і дзень ясны, цёплы. </w:t>
      </w:r>
    </w:p>
    <w:p w:rsidR="007754DE" w:rsidRDefault="000A3B4F" w:rsidP="002411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2.</w:t>
      </w:r>
      <w:r w:rsidRPr="000A3B4F"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</w:rPr>
        <w:t xml:space="preserve"> </w:t>
      </w:r>
      <w:r w:rsidR="00BB0867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“Сарока”.</w:t>
      </w:r>
    </w:p>
    <w:p w:rsidR="007754DE" w:rsidRDefault="00BB0867" w:rsidP="002411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(Карцінка не адпавядае зместу апавядання, бо ў апавяданні гаворыцца пра бусла. </w:t>
      </w:r>
    </w:p>
    <w:p w:rsidR="00241182" w:rsidRDefault="00241182" w:rsidP="00952C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. “Сухое дрэва”.</w:t>
      </w:r>
    </w:p>
    <w:p w:rsidR="00241182" w:rsidRDefault="00241182" w:rsidP="00952C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  <w:drawing>
          <wp:anchor distT="0" distB="0" distL="114300" distR="114300" simplePos="0" relativeHeight="251660288" behindDoc="0" locked="0" layoutInCell="1" allowOverlap="1" wp14:anchorId="3D16B073" wp14:editId="2A7C1295">
            <wp:simplePos x="0" y="0"/>
            <wp:positionH relativeFrom="margin">
              <wp:posOffset>47625</wp:posOffset>
            </wp:positionH>
            <wp:positionV relativeFrom="margin">
              <wp:posOffset>2561590</wp:posOffset>
            </wp:positionV>
            <wp:extent cx="1275715" cy="1369060"/>
            <wp:effectExtent l="0" t="0" r="63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36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(Карцінка не адпавядае зместу, бо ў апавяданні гаворыцца пра грушу. </w:t>
      </w:r>
    </w:p>
    <w:p w:rsidR="00241182" w:rsidRDefault="00241182" w:rsidP="00952C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Зачытайце апісанне грушы, калі Міколка вяртаўся з лесу дамоў. (С. 27)</w:t>
      </w:r>
    </w:p>
    <w:p w:rsidR="00241182" w:rsidRDefault="00241182" w:rsidP="00952C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Як апісанне грушы дапамагае перадаць душэўны стан Міколкі? (Грушу Міколка ўбачыў такой, як заўсёды, радаснай, вясёлай, лісточкі крыху трымцелі. З такім настроем вяртаўся Міколка дамоў. Ён нёс васількі для любімай сястрычкі, і радасна хваляваўся, уяўляючы, як малая будзе радавацца такому сюрпрызу.)</w:t>
      </w:r>
    </w:p>
    <w:p w:rsidR="00241182" w:rsidRDefault="00241182" w:rsidP="00952C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Зачытайце радкі, у якіх раскрываецца стан Міколкі. (С. 27)</w:t>
      </w:r>
    </w:p>
    <w:p w:rsidR="00241182" w:rsidRDefault="00241182" w:rsidP="00952C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1828165" cy="1371600"/>
            <wp:effectExtent l="0" t="0" r="63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. “Забітыя жанчыны на зямлі”.</w:t>
      </w:r>
    </w:p>
    <w:p w:rsidR="00241182" w:rsidRDefault="00241182" w:rsidP="00952C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(Такую карціну ўбачыў Міколка, калі наблізіўся да хаты.)</w:t>
      </w:r>
    </w:p>
    <w:p w:rsidR="00241182" w:rsidRDefault="00241182" w:rsidP="00952C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Што адчуў Міколка, убачыўшы на зямлі маці і сястрычку? Аўтар падрабязна апісвае пачуцці хлопчыка. </w:t>
      </w:r>
    </w:p>
    <w:p w:rsidR="00B678AF" w:rsidRDefault="00B678AF" w:rsidP="00952C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241182" w:rsidRPr="00241182" w:rsidRDefault="00241182" w:rsidP="002411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8AF"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anchor distT="0" distB="0" distL="114300" distR="114300" simplePos="0" relativeHeight="251662336" behindDoc="0" locked="0" layoutInCell="1" allowOverlap="1" wp14:anchorId="5B67A8C1" wp14:editId="32C1ED46">
            <wp:simplePos x="0" y="0"/>
            <wp:positionH relativeFrom="column">
              <wp:posOffset>-2059305</wp:posOffset>
            </wp:positionH>
            <wp:positionV relativeFrom="paragraph">
              <wp:posOffset>440055</wp:posOffset>
            </wp:positionV>
            <wp:extent cx="2037080" cy="1381125"/>
            <wp:effectExtent l="0" t="0" r="127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78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Заданне 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A3B4F" w:rsidRPr="00241182">
        <w:rPr>
          <w:rFonts w:ascii="Times New Roman" w:eastAsia="Times New Roman" w:hAnsi="Times New Roman" w:cs="Times New Roman"/>
          <w:sz w:val="28"/>
          <w:szCs w:val="28"/>
        </w:rPr>
        <w:t>Разгледзьце рэпрадукцыю</w:t>
      </w:r>
      <w:r w:rsidRPr="00241182">
        <w:t xml:space="preserve"> </w:t>
      </w:r>
      <w:r w:rsidRPr="00241182">
        <w:rPr>
          <w:rFonts w:ascii="Times New Roman" w:eastAsia="Times New Roman" w:hAnsi="Times New Roman" w:cs="Times New Roman"/>
          <w:sz w:val="28"/>
          <w:szCs w:val="28"/>
        </w:rPr>
        <w:t>карціныТамары Батаковай-Мацвеенка “Валошкі ў збожжы”. Параўнайце твор мастацтва з творам “Васількі”. Адкажыце на пытанні.</w:t>
      </w:r>
    </w:p>
    <w:p w:rsidR="000A3B4F" w:rsidRPr="00241182" w:rsidRDefault="00241182" w:rsidP="002411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1182">
        <w:rPr>
          <w:rFonts w:ascii="Times New Roman" w:eastAsia="Times New Roman" w:hAnsi="Times New Roman" w:cs="Times New Roman"/>
          <w:sz w:val="28"/>
          <w:szCs w:val="28"/>
        </w:rPr>
        <w:t>1. Што вы бачыце на карціне</w:t>
      </w:r>
      <w:r w:rsidR="000A3B4F" w:rsidRPr="00241182">
        <w:rPr>
          <w:rFonts w:ascii="Times New Roman" w:eastAsia="Times New Roman" w:hAnsi="Times New Roman" w:cs="Times New Roman"/>
          <w:sz w:val="28"/>
          <w:szCs w:val="28"/>
        </w:rPr>
        <w:t>? (поле жыта, у ім васількі (валошкі).</w:t>
      </w:r>
    </w:p>
    <w:p w:rsidR="00241182" w:rsidRPr="00241182" w:rsidRDefault="00241182" w:rsidP="002411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1182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0A3B4F" w:rsidRPr="00241182">
        <w:rPr>
          <w:rFonts w:ascii="Times New Roman" w:eastAsia="Times New Roman" w:hAnsi="Times New Roman" w:cs="Times New Roman"/>
          <w:sz w:val="28"/>
          <w:szCs w:val="28"/>
        </w:rPr>
        <w:t>Ці можаце сказаць, сімвалам чаго спрадвеку лічыцца жыта? (сімвал працы і дабрабыту, мірнага неба).</w:t>
      </w:r>
      <w:r w:rsidRPr="002411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A3B4F" w:rsidRPr="00241182" w:rsidRDefault="00241182" w:rsidP="002411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1182">
        <w:rPr>
          <w:rFonts w:ascii="Times New Roman" w:eastAsia="Times New Roman" w:hAnsi="Times New Roman" w:cs="Times New Roman"/>
          <w:sz w:val="28"/>
          <w:szCs w:val="28"/>
        </w:rPr>
        <w:t>3. Сімвалам чаго з’яўляюцца</w:t>
      </w:r>
      <w:r w:rsidR="000A3B4F" w:rsidRPr="00241182">
        <w:rPr>
          <w:rFonts w:ascii="Times New Roman" w:eastAsia="Times New Roman" w:hAnsi="Times New Roman" w:cs="Times New Roman"/>
          <w:sz w:val="28"/>
          <w:szCs w:val="28"/>
        </w:rPr>
        <w:t xml:space="preserve"> васількі? (Адна з лендаў суадносіць васілёк з духоўнымі каштоўнасцямі. Васількі растуць у полі, дзе працаваў селянін. Ён бачыў гэтую прыгожую і пяшчотную кветку і разумеў, што не ўсё ў жыцці вымяраецца матэрыяльнымі каштоўнасцямі, а ёсць яшчэ і культура, паэзія.</w:t>
      </w:r>
    </w:p>
    <w:p w:rsidR="000A3B4F" w:rsidRPr="00241182" w:rsidRDefault="000A3B4F" w:rsidP="002411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1182">
        <w:rPr>
          <w:rFonts w:ascii="Times New Roman" w:eastAsia="Times New Roman" w:hAnsi="Times New Roman" w:cs="Times New Roman"/>
          <w:sz w:val="28"/>
          <w:szCs w:val="28"/>
        </w:rPr>
        <w:t>Другая версія сведчыць, што васілёк увасабляе сам народ, такі ж сціплы, гасцінны, дружалюбны і памяркоўны.</w:t>
      </w:r>
    </w:p>
    <w:p w:rsidR="007754DE" w:rsidRDefault="007754D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754DE" w:rsidRPr="00B678AF" w:rsidRDefault="00241182" w:rsidP="00B678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8AF">
        <w:rPr>
          <w:rFonts w:ascii="Times New Roman" w:eastAsia="Times New Roman" w:hAnsi="Times New Roman" w:cs="Times New Roman"/>
          <w:b/>
          <w:sz w:val="28"/>
          <w:szCs w:val="28"/>
        </w:rPr>
        <w:t>Заданне</w:t>
      </w:r>
      <w:r w:rsidR="00B678AF" w:rsidRPr="00B678AF">
        <w:rPr>
          <w:rFonts w:ascii="Times New Roman" w:eastAsia="Times New Roman" w:hAnsi="Times New Roman" w:cs="Times New Roman"/>
          <w:b/>
          <w:sz w:val="28"/>
          <w:szCs w:val="28"/>
        </w:rPr>
        <w:t xml:space="preserve"> 8. </w:t>
      </w:r>
      <w:r w:rsidRPr="00B678AF">
        <w:rPr>
          <w:rFonts w:ascii="Times New Roman" w:eastAsia="Times New Roman" w:hAnsi="Times New Roman" w:cs="Times New Roman"/>
          <w:b/>
          <w:sz w:val="28"/>
          <w:szCs w:val="28"/>
        </w:rPr>
        <w:t xml:space="preserve">  Прыём «Анкета 5 з 25».</w:t>
      </w:r>
      <w:r w:rsidR="00BB0867" w:rsidRPr="00B678A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B0867" w:rsidRPr="00B678AF">
        <w:rPr>
          <w:rFonts w:ascii="Times New Roman" w:eastAsia="Times New Roman" w:hAnsi="Times New Roman" w:cs="Times New Roman"/>
          <w:color w:val="000000"/>
          <w:sz w:val="28"/>
          <w:szCs w:val="28"/>
        </w:rPr>
        <w:t>Назавіце рысы характару, якія, на ваш погляд, уласцівы</w:t>
      </w:r>
      <w:r w:rsidR="00B678A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B0867" w:rsidRPr="00B67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Міколку. </w:t>
      </w:r>
      <w:r w:rsidR="00B678AF">
        <w:rPr>
          <w:rFonts w:ascii="Times New Roman" w:eastAsia="Times New Roman" w:hAnsi="Times New Roman" w:cs="Times New Roman"/>
          <w:color w:val="000000"/>
          <w:sz w:val="28"/>
          <w:szCs w:val="28"/>
        </w:rPr>
        <w:t>Адзначыць маркерам.</w:t>
      </w:r>
    </w:p>
    <w:p w:rsidR="007754DE" w:rsidRDefault="00BB08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Кемлівасць, упартасць, працавітасць, легкадумства, смеласць, знаходл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івасць, злосць, дурасць, мудрасць, шчырасць, летуценнасць, памяркоўнасць, незалежнасць, сумленнасць, трусасць, шчырасць, сціпласць, суровасць, патрыятызм, таленавітасць,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жорсткасць, цярплівасць, мужнасць, упэўненасць, ветранасць.) Хто такі герой? Знайдзіце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тлумачэнне ў слоўніку. (Праца з тлумачальным слоўнікам.)  Ці можна Міколку назваць героем? Чаму? (Адказы вучняў.) </w:t>
      </w:r>
    </w:p>
    <w:p w:rsidR="007754DE" w:rsidRPr="00B678AF" w:rsidRDefault="00B678AF" w:rsidP="00B678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8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Заданне 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Пера</w:t>
      </w:r>
      <w:r w:rsidR="00BB0867" w:rsidRPr="00B678AF">
        <w:rPr>
          <w:rFonts w:ascii="Times New Roman" w:eastAsia="Times New Roman" w:hAnsi="Times New Roman" w:cs="Times New Roman"/>
          <w:color w:val="000000"/>
          <w:sz w:val="28"/>
          <w:szCs w:val="28"/>
        </w:rPr>
        <w:t>чытайце фінальную частку апавядання</w:t>
      </w:r>
      <w:r w:rsidRPr="00B678AF">
        <w:rPr>
          <w:rFonts w:ascii="Times New Roman" w:eastAsia="Times New Roman" w:hAnsi="Times New Roman" w:cs="Times New Roman"/>
          <w:color w:val="000000"/>
          <w:sz w:val="28"/>
          <w:szCs w:val="28"/>
        </w:rPr>
        <w:t>, калі Міколка</w:t>
      </w:r>
      <w:r w:rsidR="00BB0867" w:rsidRPr="00B67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чакае немцаў. (С. 31-32). Запоўніце на аснове тэксту апорныя табліцы:</w:t>
      </w:r>
      <w:r w:rsidR="00BB0867" w:rsidRPr="00B67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b"/>
        <w:tblW w:w="110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3682"/>
        <w:gridCol w:w="3683"/>
      </w:tblGrid>
      <w:tr w:rsidR="007754DE">
        <w:tc>
          <w:tcPr>
            <w:tcW w:w="3681" w:type="dxa"/>
          </w:tcPr>
          <w:p w:rsidR="007754DE" w:rsidRDefault="00BB08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Дэталь</w:t>
            </w:r>
          </w:p>
        </w:tc>
        <w:tc>
          <w:tcPr>
            <w:tcW w:w="3682" w:type="dxa"/>
          </w:tcPr>
          <w:p w:rsidR="007754DE" w:rsidRDefault="00BB08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Тлумачэнне</w:t>
            </w:r>
          </w:p>
        </w:tc>
        <w:tc>
          <w:tcPr>
            <w:tcW w:w="3683" w:type="dxa"/>
          </w:tcPr>
          <w:p w:rsidR="007754DE" w:rsidRDefault="00BB08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Прыклады з твора</w:t>
            </w:r>
          </w:p>
        </w:tc>
      </w:tr>
      <w:tr w:rsidR="007754DE">
        <w:tc>
          <w:tcPr>
            <w:tcW w:w="3681" w:type="dxa"/>
          </w:tcPr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2" w:type="dxa"/>
          </w:tcPr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3" w:type="dxa"/>
          </w:tcPr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754DE">
        <w:tc>
          <w:tcPr>
            <w:tcW w:w="3681" w:type="dxa"/>
          </w:tcPr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2" w:type="dxa"/>
          </w:tcPr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3" w:type="dxa"/>
          </w:tcPr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754DE">
        <w:tc>
          <w:tcPr>
            <w:tcW w:w="3681" w:type="dxa"/>
          </w:tcPr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2" w:type="dxa"/>
          </w:tcPr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3" w:type="dxa"/>
          </w:tcPr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754DE">
        <w:tc>
          <w:tcPr>
            <w:tcW w:w="3681" w:type="dxa"/>
          </w:tcPr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2" w:type="dxa"/>
          </w:tcPr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3" w:type="dxa"/>
          </w:tcPr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754DE" w:rsidRDefault="007754D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tbl>
      <w:tblPr>
        <w:tblStyle w:val="ac"/>
        <w:tblW w:w="110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3682"/>
        <w:gridCol w:w="3683"/>
      </w:tblGrid>
      <w:tr w:rsidR="007754DE">
        <w:tc>
          <w:tcPr>
            <w:tcW w:w="3681" w:type="dxa"/>
          </w:tcPr>
          <w:p w:rsidR="007754DE" w:rsidRDefault="00BB08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Вобраз</w:t>
            </w:r>
          </w:p>
        </w:tc>
        <w:tc>
          <w:tcPr>
            <w:tcW w:w="3682" w:type="dxa"/>
          </w:tcPr>
          <w:p w:rsidR="007754DE" w:rsidRDefault="00BB08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Тлумачэнне</w:t>
            </w:r>
          </w:p>
        </w:tc>
        <w:tc>
          <w:tcPr>
            <w:tcW w:w="3683" w:type="dxa"/>
          </w:tcPr>
          <w:p w:rsidR="007754DE" w:rsidRDefault="00BB08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Прыклады з твора</w:t>
            </w:r>
          </w:p>
        </w:tc>
      </w:tr>
      <w:tr w:rsidR="007754DE">
        <w:tc>
          <w:tcPr>
            <w:tcW w:w="3681" w:type="dxa"/>
          </w:tcPr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2" w:type="dxa"/>
          </w:tcPr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3" w:type="dxa"/>
          </w:tcPr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754DE">
        <w:tc>
          <w:tcPr>
            <w:tcW w:w="3681" w:type="dxa"/>
          </w:tcPr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2" w:type="dxa"/>
          </w:tcPr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3" w:type="dxa"/>
          </w:tcPr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754DE">
        <w:tc>
          <w:tcPr>
            <w:tcW w:w="3681" w:type="dxa"/>
          </w:tcPr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2" w:type="dxa"/>
          </w:tcPr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3" w:type="dxa"/>
          </w:tcPr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754DE">
        <w:tc>
          <w:tcPr>
            <w:tcW w:w="3681" w:type="dxa"/>
          </w:tcPr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2" w:type="dxa"/>
          </w:tcPr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3" w:type="dxa"/>
          </w:tcPr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754DE" w:rsidRDefault="007754D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tbl>
      <w:tblPr>
        <w:tblStyle w:val="ad"/>
        <w:tblW w:w="110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2"/>
        <w:gridCol w:w="5524"/>
      </w:tblGrid>
      <w:tr w:rsidR="007754DE">
        <w:tc>
          <w:tcPr>
            <w:tcW w:w="5522" w:type="dxa"/>
          </w:tcPr>
          <w:p w:rsidR="007754DE" w:rsidRDefault="00BB08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Тэма</w:t>
            </w:r>
          </w:p>
        </w:tc>
        <w:tc>
          <w:tcPr>
            <w:tcW w:w="5524" w:type="dxa"/>
          </w:tcPr>
          <w:p w:rsidR="007754DE" w:rsidRDefault="00BB08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Галоўная думка апавядання</w:t>
            </w:r>
          </w:p>
        </w:tc>
      </w:tr>
      <w:tr w:rsidR="007754DE">
        <w:tc>
          <w:tcPr>
            <w:tcW w:w="5522" w:type="dxa"/>
          </w:tcPr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24" w:type="dxa"/>
          </w:tcPr>
          <w:p w:rsidR="007754DE" w:rsidRDefault="007754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754DE" w:rsidRDefault="00B678AF" w:rsidP="00B678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Даведка: (дэталі</w:t>
      </w:r>
      <w:r w:rsidR="00BB08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раструшчанага салдацкім ботам школьнага пена</w:t>
      </w:r>
      <w:r w:rsidR="00BB0867">
        <w:rPr>
          <w:rFonts w:ascii="Times New Roman" w:eastAsia="Times New Roman" w:hAnsi="Times New Roman" w:cs="Times New Roman"/>
          <w:color w:val="000000"/>
          <w:sz w:val="28"/>
          <w:szCs w:val="28"/>
        </w:rPr>
        <w:t>ла і букеціка сініх васількоў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B0867">
        <w:rPr>
          <w:rFonts w:ascii="Times New Roman" w:eastAsia="Times New Roman" w:hAnsi="Times New Roman" w:cs="Times New Roman"/>
          <w:color w:val="000000"/>
          <w:sz w:val="28"/>
          <w:szCs w:val="28"/>
        </w:rPr>
        <w:t>. Вызначце ідэю твора. Чаму твор называецца “Васількі”?</w:t>
      </w:r>
    </w:p>
    <w:p w:rsidR="00B678AF" w:rsidRDefault="00BB08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(Вайна нішчыць усё, не шкадуе нікога. Дзеці – ахвяра вайны. У творы паказаны прыклад мужнасці і гераізму дзяцей у час Вялікай Айчыннай вайны.)</w:t>
      </w:r>
    </w:p>
    <w:p w:rsidR="00B678AF" w:rsidRPr="00B678AF" w:rsidRDefault="00B678AF" w:rsidP="00B678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78AF">
        <w:rPr>
          <w:rFonts w:ascii="Times New Roman" w:eastAsia="Times New Roman" w:hAnsi="Times New Roman" w:cs="Times New Roman"/>
          <w:b/>
          <w:sz w:val="28"/>
          <w:szCs w:val="28"/>
        </w:rPr>
        <w:t>Заданне 10</w:t>
      </w:r>
      <w:r w:rsidRPr="00B678AF">
        <w:rPr>
          <w:rFonts w:ascii="Times New Roman" w:eastAsia="Times New Roman" w:hAnsi="Times New Roman" w:cs="Times New Roman"/>
          <w:sz w:val="28"/>
          <w:szCs w:val="28"/>
        </w:rPr>
        <w:t xml:space="preserve">. Карыстаючыся тэкстам апавядання, складзіце сінквейны па прапанаваным плане. </w:t>
      </w:r>
    </w:p>
    <w:p w:rsidR="007754DE" w:rsidRDefault="00B678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B0867">
        <w:rPr>
          <w:rFonts w:ascii="Times New Roman" w:eastAsia="Times New Roman" w:hAnsi="Times New Roman" w:cs="Times New Roman"/>
          <w:color w:val="000000"/>
          <w:sz w:val="28"/>
          <w:szCs w:val="28"/>
        </w:rPr>
        <w:t>эмы:</w:t>
      </w:r>
    </w:p>
    <w:p w:rsidR="007754DE" w:rsidRDefault="00B678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Міхаська </w:t>
      </w:r>
      <w:r w:rsidR="00BB08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754DE" w:rsidRDefault="00B678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Дзяцінства </w:t>
      </w:r>
    </w:p>
    <w:p w:rsidR="007754DE" w:rsidRDefault="00B678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Вайна </w:t>
      </w:r>
    </w:p>
    <w:p w:rsidR="007754DE" w:rsidRDefault="00BB08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План:</w:t>
      </w:r>
    </w:p>
    <w:p w:rsidR="007754DE" w:rsidRDefault="00BB08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Ключавое слова (назва);</w:t>
      </w:r>
    </w:p>
    <w:p w:rsidR="007754DE" w:rsidRDefault="00BB08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Два азначэнні да яго;</w:t>
      </w:r>
    </w:p>
    <w:p w:rsidR="007754DE" w:rsidRDefault="00BB08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Тры дзеясловы.</w:t>
      </w:r>
    </w:p>
    <w:p w:rsidR="007754DE" w:rsidRDefault="00BB08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Сказ з чатырох слоў.</w:t>
      </w:r>
    </w:p>
    <w:p w:rsidR="007754DE" w:rsidRDefault="00BB08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Сінонім да назвы (асацыяцыя ці асноўная думка).</w:t>
      </w:r>
    </w:p>
    <w:sectPr w:rsidR="007754DE">
      <w:headerReference w:type="default" r:id="rId15"/>
      <w:pgSz w:w="11906" w:h="16838"/>
      <w:pgMar w:top="1134" w:right="424" w:bottom="993" w:left="70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867" w:rsidRDefault="00BB0867">
      <w:pPr>
        <w:spacing w:after="0" w:line="240" w:lineRule="auto"/>
      </w:pPr>
      <w:r>
        <w:separator/>
      </w:r>
    </w:p>
  </w:endnote>
  <w:endnote w:type="continuationSeparator" w:id="0">
    <w:p w:rsidR="00BB0867" w:rsidRDefault="00BB0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867" w:rsidRDefault="00BB0867">
      <w:pPr>
        <w:spacing w:after="0" w:line="240" w:lineRule="auto"/>
      </w:pPr>
      <w:r>
        <w:separator/>
      </w:r>
    </w:p>
  </w:footnote>
  <w:footnote w:type="continuationSeparator" w:id="0">
    <w:p w:rsidR="00BB0867" w:rsidRDefault="00BB08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4DE" w:rsidRDefault="007754D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11D88"/>
    <w:multiLevelType w:val="multilevel"/>
    <w:tmpl w:val="4B66F11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D195545"/>
    <w:multiLevelType w:val="hybridMultilevel"/>
    <w:tmpl w:val="E7962BFC"/>
    <w:lvl w:ilvl="0" w:tplc="0BFC2B70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CE6278"/>
    <w:multiLevelType w:val="hybridMultilevel"/>
    <w:tmpl w:val="576097A4"/>
    <w:lvl w:ilvl="0" w:tplc="964EC0F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475E243E"/>
    <w:multiLevelType w:val="hybridMultilevel"/>
    <w:tmpl w:val="8320DC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9051DB"/>
    <w:multiLevelType w:val="hybridMultilevel"/>
    <w:tmpl w:val="E2D83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754DE"/>
    <w:rsid w:val="000A3B4F"/>
    <w:rsid w:val="000F74A5"/>
    <w:rsid w:val="00241182"/>
    <w:rsid w:val="00275086"/>
    <w:rsid w:val="003C4CBD"/>
    <w:rsid w:val="007754DE"/>
    <w:rsid w:val="007F05A7"/>
    <w:rsid w:val="00952CF9"/>
    <w:rsid w:val="009C7656"/>
    <w:rsid w:val="00B678AF"/>
    <w:rsid w:val="00BB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be-BY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28D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 Spacing"/>
    <w:uiPriority w:val="1"/>
    <w:qFormat/>
    <w:rsid w:val="0045628D"/>
    <w:pPr>
      <w:spacing w:after="0" w:line="240" w:lineRule="auto"/>
    </w:pPr>
  </w:style>
  <w:style w:type="table" w:styleId="a5">
    <w:name w:val="Table Grid"/>
    <w:basedOn w:val="a1"/>
    <w:uiPriority w:val="39"/>
    <w:rsid w:val="004562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56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5628D"/>
  </w:style>
  <w:style w:type="paragraph" w:styleId="a8">
    <w:name w:val="footer"/>
    <w:basedOn w:val="a"/>
    <w:link w:val="a9"/>
    <w:uiPriority w:val="99"/>
    <w:unhideWhenUsed/>
    <w:rsid w:val="00456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5628D"/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basedOn w:val="a0"/>
    <w:uiPriority w:val="99"/>
    <w:unhideWhenUsed/>
    <w:rsid w:val="000F74A5"/>
    <w:rPr>
      <w:color w:val="0563C1" w:themeColor="hyperlink"/>
      <w:u w:val="single"/>
    </w:rPr>
  </w:style>
  <w:style w:type="paragraph" w:styleId="af4">
    <w:name w:val="List Paragraph"/>
    <w:basedOn w:val="a"/>
    <w:uiPriority w:val="34"/>
    <w:qFormat/>
    <w:rsid w:val="00275086"/>
    <w:pPr>
      <w:ind w:left="720"/>
      <w:contextualSpacing/>
    </w:pPr>
  </w:style>
  <w:style w:type="paragraph" w:styleId="af5">
    <w:name w:val="Balloon Text"/>
    <w:basedOn w:val="a"/>
    <w:link w:val="af6"/>
    <w:uiPriority w:val="99"/>
    <w:semiHidden/>
    <w:unhideWhenUsed/>
    <w:rsid w:val="000A3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A3B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be-BY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28D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 Spacing"/>
    <w:uiPriority w:val="1"/>
    <w:qFormat/>
    <w:rsid w:val="0045628D"/>
    <w:pPr>
      <w:spacing w:after="0" w:line="240" w:lineRule="auto"/>
    </w:pPr>
  </w:style>
  <w:style w:type="table" w:styleId="a5">
    <w:name w:val="Table Grid"/>
    <w:basedOn w:val="a1"/>
    <w:uiPriority w:val="39"/>
    <w:rsid w:val="004562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56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5628D"/>
  </w:style>
  <w:style w:type="paragraph" w:styleId="a8">
    <w:name w:val="footer"/>
    <w:basedOn w:val="a"/>
    <w:link w:val="a9"/>
    <w:uiPriority w:val="99"/>
    <w:unhideWhenUsed/>
    <w:rsid w:val="00456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5628D"/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basedOn w:val="a0"/>
    <w:uiPriority w:val="99"/>
    <w:unhideWhenUsed/>
    <w:rsid w:val="000F74A5"/>
    <w:rPr>
      <w:color w:val="0563C1" w:themeColor="hyperlink"/>
      <w:u w:val="single"/>
    </w:rPr>
  </w:style>
  <w:style w:type="paragraph" w:styleId="af4">
    <w:name w:val="List Paragraph"/>
    <w:basedOn w:val="a"/>
    <w:uiPriority w:val="34"/>
    <w:qFormat/>
    <w:rsid w:val="00275086"/>
    <w:pPr>
      <w:ind w:left="720"/>
      <w:contextualSpacing/>
    </w:pPr>
  </w:style>
  <w:style w:type="paragraph" w:styleId="af5">
    <w:name w:val="Balloon Text"/>
    <w:basedOn w:val="a"/>
    <w:link w:val="af6"/>
    <w:uiPriority w:val="99"/>
    <w:semiHidden/>
    <w:unhideWhenUsed/>
    <w:rsid w:val="000A3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A3B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www.skarnik.by/tsbm/83372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xX1jQ7m8Q7bIGtZXwab2auO01Q==">AMUW2mXCfUvxc72PqQ7Gv8BSQjlhQFKmSHY+tBn2zkg39kbtUx96zv0QsVd4pdwPCifJj/zJAoDaWTLhMCtfGPL1yTIj90RodjBjfWS+pi5nwvUboLOvjU9kUK102N9jbQSgbhgNlC7t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1713</Words>
  <Characters>9770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Пользователь</cp:lastModifiedBy>
  <cp:revision>3</cp:revision>
  <dcterms:created xsi:type="dcterms:W3CDTF">2021-02-23T17:53:00Z</dcterms:created>
  <dcterms:modified xsi:type="dcterms:W3CDTF">2025-05-02T15:32:00Z</dcterms:modified>
</cp:coreProperties>
</file>