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17" w:rsidRPr="004F353F" w:rsidRDefault="00A55317" w:rsidP="00CC140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D00" w:rsidRDefault="00A55317" w:rsidP="00CC14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353F">
        <w:rPr>
          <w:rFonts w:ascii="Times New Roman" w:hAnsi="Times New Roman"/>
          <w:b/>
          <w:sz w:val="24"/>
          <w:szCs w:val="24"/>
        </w:rPr>
        <w:t>«</w:t>
      </w:r>
      <w:r w:rsidR="003B2C5F">
        <w:rPr>
          <w:rFonts w:ascii="Times New Roman" w:hAnsi="Times New Roman"/>
          <w:b/>
          <w:sz w:val="24"/>
          <w:szCs w:val="24"/>
        </w:rPr>
        <w:t>Разработка заданий по читательской грамотности</w:t>
      </w:r>
      <w:r w:rsidRPr="004F353F">
        <w:rPr>
          <w:rFonts w:ascii="Times New Roman" w:hAnsi="Times New Roman"/>
          <w:b/>
          <w:sz w:val="24"/>
          <w:szCs w:val="24"/>
        </w:rPr>
        <w:t>»</w:t>
      </w:r>
    </w:p>
    <w:p w:rsidR="00A55317" w:rsidRDefault="00723D00" w:rsidP="00CC14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3D00">
        <w:rPr>
          <w:rFonts w:ascii="Times New Roman" w:hAnsi="Times New Roman"/>
          <w:sz w:val="24"/>
          <w:szCs w:val="24"/>
        </w:rPr>
        <w:t xml:space="preserve">(по повести Н.В.Гоголя «Тарас </w:t>
      </w:r>
      <w:proofErr w:type="spellStart"/>
      <w:r w:rsidRPr="00723D00">
        <w:rPr>
          <w:rFonts w:ascii="Times New Roman" w:hAnsi="Times New Roman"/>
          <w:sz w:val="24"/>
          <w:szCs w:val="24"/>
        </w:rPr>
        <w:t>Бульба</w:t>
      </w:r>
      <w:proofErr w:type="spellEnd"/>
      <w:r w:rsidRPr="00723D00">
        <w:rPr>
          <w:rFonts w:ascii="Times New Roman" w:hAnsi="Times New Roman"/>
          <w:sz w:val="24"/>
          <w:szCs w:val="24"/>
        </w:rPr>
        <w:t>»</w:t>
      </w:r>
      <w:r w:rsidR="004B6BE7">
        <w:rPr>
          <w:rFonts w:ascii="Times New Roman" w:hAnsi="Times New Roman"/>
          <w:sz w:val="24"/>
          <w:szCs w:val="24"/>
        </w:rPr>
        <w:t xml:space="preserve"> - 7 класс</w:t>
      </w:r>
      <w:r w:rsidRPr="00723D00">
        <w:rPr>
          <w:rFonts w:ascii="Times New Roman" w:hAnsi="Times New Roman"/>
          <w:sz w:val="24"/>
          <w:szCs w:val="24"/>
        </w:rPr>
        <w:t>)</w:t>
      </w:r>
    </w:p>
    <w:p w:rsidR="00723D00" w:rsidRPr="00723D00" w:rsidRDefault="00723D00" w:rsidP="00723D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566" w:rsidRPr="00BD1566" w:rsidRDefault="00BD1566" w:rsidP="00BD1566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D1566">
        <w:rPr>
          <w:rFonts w:ascii="Times New Roman" w:hAnsi="Times New Roman"/>
          <w:sz w:val="28"/>
          <w:szCs w:val="28"/>
          <w:u w:val="single"/>
        </w:rPr>
        <w:t>Задания на проверку читательских умений находить и извлекать информацию:</w:t>
      </w:r>
    </w:p>
    <w:p w:rsidR="00BD1566" w:rsidRPr="00BD1566" w:rsidRDefault="00BD1566" w:rsidP="00BD1566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BD1566">
        <w:rPr>
          <w:color w:val="000000"/>
        </w:rPr>
        <w:t>Какие профессии не были представлены в предместье Сечи</w:t>
      </w:r>
      <w:proofErr w:type="gramStart"/>
      <w:r w:rsidRPr="00BD1566">
        <w:rPr>
          <w:color w:val="000000"/>
        </w:rPr>
        <w:t>?</w:t>
      </w:r>
      <w:r w:rsidRPr="00BD1566">
        <w:rPr>
          <w:i/>
          <w:color w:val="000000"/>
        </w:rPr>
        <w:t>(</w:t>
      </w:r>
      <w:proofErr w:type="gramEnd"/>
      <w:r w:rsidRPr="00BD1566">
        <w:rPr>
          <w:i/>
          <w:color w:val="000000"/>
        </w:rPr>
        <w:t>тип задания – задание на исключение неправильных утверждений)</w:t>
      </w:r>
    </w:p>
    <w:p w:rsidR="00BD1566" w:rsidRPr="00BD1566" w:rsidRDefault="00BD1566" w:rsidP="00BD1566">
      <w:pPr>
        <w:pStyle w:val="a5"/>
        <w:shd w:val="clear" w:color="auto" w:fill="FFFFFF"/>
        <w:spacing w:before="0" w:beforeAutospacing="0" w:after="0" w:afterAutospacing="0"/>
        <w:ind w:left="1066"/>
        <w:rPr>
          <w:color w:val="000000"/>
        </w:rPr>
      </w:pPr>
      <w:r w:rsidRPr="00BD1566">
        <w:rPr>
          <w:color w:val="000000"/>
        </w:rPr>
        <w:t>А) Кузнецы</w:t>
      </w:r>
    </w:p>
    <w:p w:rsidR="00BD1566" w:rsidRPr="00BD1566" w:rsidRDefault="00BD1566" w:rsidP="00BD1566">
      <w:pPr>
        <w:pStyle w:val="a5"/>
        <w:shd w:val="clear" w:color="auto" w:fill="FFFFFF"/>
        <w:spacing w:before="0" w:beforeAutospacing="0" w:after="0" w:afterAutospacing="0"/>
        <w:ind w:left="1066"/>
        <w:rPr>
          <w:color w:val="000000"/>
        </w:rPr>
      </w:pPr>
      <w:r w:rsidRPr="00BD1566">
        <w:rPr>
          <w:color w:val="000000"/>
        </w:rPr>
        <w:t>Б) Торговцы</w:t>
      </w:r>
    </w:p>
    <w:p w:rsidR="00BD1566" w:rsidRPr="00BD1566" w:rsidRDefault="00BD1566" w:rsidP="00BD1566">
      <w:pPr>
        <w:pStyle w:val="a5"/>
        <w:shd w:val="clear" w:color="auto" w:fill="FFFFFF"/>
        <w:spacing w:before="0" w:beforeAutospacing="0" w:after="0" w:afterAutospacing="0"/>
        <w:ind w:left="1066"/>
        <w:rPr>
          <w:color w:val="000000"/>
        </w:rPr>
      </w:pPr>
      <w:r w:rsidRPr="00BD1566">
        <w:rPr>
          <w:color w:val="000000"/>
        </w:rPr>
        <w:t>В) Плотники</w:t>
      </w:r>
    </w:p>
    <w:p w:rsidR="00BD1566" w:rsidRPr="00BD1566" w:rsidRDefault="00BD1566" w:rsidP="00BD1566">
      <w:pPr>
        <w:pStyle w:val="a5"/>
        <w:shd w:val="clear" w:color="auto" w:fill="FFFFFF"/>
        <w:spacing w:before="0" w:beforeAutospacing="0" w:after="0" w:afterAutospacing="0"/>
        <w:ind w:left="1066"/>
        <w:rPr>
          <w:color w:val="000000"/>
        </w:rPr>
      </w:pPr>
      <w:r w:rsidRPr="00BD1566">
        <w:rPr>
          <w:color w:val="000000"/>
        </w:rPr>
        <w:t>Г) Лесорубы</w:t>
      </w:r>
    </w:p>
    <w:p w:rsidR="00723D00" w:rsidRDefault="00BD1566" w:rsidP="00BD1566">
      <w:pPr>
        <w:pStyle w:val="a5"/>
        <w:shd w:val="clear" w:color="auto" w:fill="FFFFFF"/>
        <w:spacing w:before="0" w:beforeAutospacing="0" w:after="0" w:afterAutospacing="0"/>
        <w:ind w:left="1066"/>
        <w:rPr>
          <w:color w:val="000000"/>
        </w:rPr>
      </w:pPr>
      <w:r w:rsidRPr="00BD1566">
        <w:rPr>
          <w:color w:val="000000"/>
        </w:rPr>
        <w:t>Д) Кожевники</w:t>
      </w:r>
    </w:p>
    <w:p w:rsidR="00723D00" w:rsidRDefault="00BD1566" w:rsidP="00723D0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23D00">
        <w:rPr>
          <w:b/>
          <w:color w:val="000000"/>
          <w:u w:val="single"/>
        </w:rPr>
        <w:t>Ответ</w:t>
      </w:r>
      <w:proofErr w:type="gramStart"/>
      <w:r w:rsidRPr="00723D00">
        <w:rPr>
          <w:b/>
          <w:color w:val="000000"/>
          <w:u w:val="single"/>
        </w:rPr>
        <w:t>:</w:t>
      </w:r>
      <w:r>
        <w:rPr>
          <w:color w:val="000000"/>
        </w:rPr>
        <w:t>В</w:t>
      </w:r>
      <w:proofErr w:type="gramEnd"/>
      <w:r>
        <w:rPr>
          <w:color w:val="000000"/>
        </w:rPr>
        <w:t>,Г</w:t>
      </w:r>
    </w:p>
    <w:p w:rsidR="004B6BE7" w:rsidRPr="004B6BE7" w:rsidRDefault="00723D00" w:rsidP="004B6BE7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23D00">
        <w:t xml:space="preserve">2. </w:t>
      </w:r>
      <w:r w:rsidR="004B6BE7">
        <w:t xml:space="preserve">В каком случае, по мнению Тараса, всегда следует взяться за саблю? (несколько ответов) </w:t>
      </w:r>
      <w:r w:rsidR="004B6BE7" w:rsidRPr="00BD1566">
        <w:rPr>
          <w:i/>
          <w:color w:val="000000"/>
        </w:rPr>
        <w:t>(тип задания –</w:t>
      </w:r>
      <w:r w:rsidR="004B6BE7">
        <w:rPr>
          <w:i/>
          <w:color w:val="000000"/>
        </w:rPr>
        <w:t xml:space="preserve"> выбор правильных ответов</w:t>
      </w:r>
      <w:r w:rsidR="004B6BE7" w:rsidRPr="00BD1566">
        <w:rPr>
          <w:i/>
          <w:color w:val="000000"/>
        </w:rPr>
        <w:t>)</w:t>
      </w:r>
    </w:p>
    <w:p w:rsidR="004B6BE7" w:rsidRPr="004B6BE7" w:rsidRDefault="004B6BE7" w:rsidP="004B6B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</w:t>
      </w:r>
      <w:r w:rsidRPr="004B6BE7">
        <w:rPr>
          <w:rFonts w:ascii="Times New Roman" w:hAnsi="Times New Roman"/>
          <w:sz w:val="24"/>
          <w:szCs w:val="24"/>
        </w:rPr>
        <w:t xml:space="preserve">) когда комиссары не уважали старшин и позволяли себе стоять перед ними в шапках; </w:t>
      </w:r>
    </w:p>
    <w:p w:rsidR="004B6BE7" w:rsidRPr="004B6BE7" w:rsidRDefault="004B6BE7" w:rsidP="004B6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Б</w:t>
      </w:r>
      <w:r w:rsidRPr="004B6BE7">
        <w:rPr>
          <w:rFonts w:ascii="Times New Roman" w:hAnsi="Times New Roman"/>
          <w:sz w:val="24"/>
          <w:szCs w:val="24"/>
        </w:rPr>
        <w:t xml:space="preserve">) когда насмехались над православием и не почитали законов предков; </w:t>
      </w:r>
    </w:p>
    <w:p w:rsidR="004B6BE7" w:rsidRPr="004B6BE7" w:rsidRDefault="004B6BE7" w:rsidP="004B6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</w:t>
      </w:r>
      <w:r w:rsidRPr="004B6BE7">
        <w:rPr>
          <w:rFonts w:ascii="Times New Roman" w:hAnsi="Times New Roman"/>
          <w:sz w:val="24"/>
          <w:szCs w:val="24"/>
        </w:rPr>
        <w:t>) когда враги</w:t>
      </w:r>
      <w:r>
        <w:rPr>
          <w:rFonts w:ascii="Times New Roman" w:hAnsi="Times New Roman"/>
          <w:sz w:val="24"/>
          <w:szCs w:val="24"/>
        </w:rPr>
        <w:t>- это «</w:t>
      </w:r>
      <w:proofErr w:type="spellStart"/>
      <w:r>
        <w:rPr>
          <w:rFonts w:ascii="Times New Roman" w:hAnsi="Times New Roman"/>
          <w:sz w:val="24"/>
          <w:szCs w:val="24"/>
        </w:rPr>
        <w:t>бусурманы</w:t>
      </w:r>
      <w:proofErr w:type="spellEnd"/>
      <w:r>
        <w:rPr>
          <w:rFonts w:ascii="Times New Roman" w:hAnsi="Times New Roman"/>
          <w:sz w:val="24"/>
          <w:szCs w:val="24"/>
        </w:rPr>
        <w:t>» и турки</w:t>
      </w:r>
      <w:r w:rsidRPr="004B6BE7">
        <w:rPr>
          <w:rFonts w:ascii="Times New Roman" w:hAnsi="Times New Roman"/>
          <w:sz w:val="24"/>
          <w:szCs w:val="24"/>
        </w:rPr>
        <w:t xml:space="preserve">; </w:t>
      </w:r>
    </w:p>
    <w:p w:rsidR="004B6BE7" w:rsidRPr="004B6BE7" w:rsidRDefault="004B6BE7" w:rsidP="004B6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Г</w:t>
      </w:r>
      <w:r w:rsidRPr="004B6BE7">
        <w:rPr>
          <w:rFonts w:ascii="Times New Roman" w:hAnsi="Times New Roman"/>
          <w:sz w:val="24"/>
          <w:szCs w:val="24"/>
        </w:rPr>
        <w:t xml:space="preserve">) когда хочется потешить друзей своей удалью и ловкостью. </w:t>
      </w:r>
    </w:p>
    <w:p w:rsidR="00723D00" w:rsidRDefault="00723D00" w:rsidP="00723D0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50FFC">
        <w:rPr>
          <w:b/>
          <w:color w:val="000000"/>
          <w:u w:val="single"/>
        </w:rPr>
        <w:t>Ответ:</w:t>
      </w:r>
      <w:r w:rsidR="004B6BE7">
        <w:rPr>
          <w:color w:val="000000"/>
        </w:rPr>
        <w:t xml:space="preserve">А, </w:t>
      </w:r>
      <w:r w:rsidRPr="00E50FFC">
        <w:rPr>
          <w:color w:val="000000"/>
        </w:rPr>
        <w:t>Б</w:t>
      </w:r>
      <w:r w:rsidR="004B6BE7">
        <w:rPr>
          <w:color w:val="000000"/>
        </w:rPr>
        <w:t>, В</w:t>
      </w:r>
    </w:p>
    <w:p w:rsidR="004B6BE7" w:rsidRPr="00723D00" w:rsidRDefault="004B6BE7" w:rsidP="00723D0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723D00" w:rsidRDefault="00723D00" w:rsidP="00D64EE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BD1566">
        <w:rPr>
          <w:rFonts w:ascii="Times New Roman" w:hAnsi="Times New Roman"/>
          <w:sz w:val="28"/>
          <w:szCs w:val="28"/>
          <w:u w:val="single"/>
        </w:rPr>
        <w:t xml:space="preserve">Задания на проверку читательских умений </w:t>
      </w:r>
      <w:r w:rsidR="00D64EE1">
        <w:rPr>
          <w:rFonts w:ascii="Times New Roman" w:hAnsi="Times New Roman"/>
          <w:sz w:val="28"/>
          <w:szCs w:val="28"/>
          <w:u w:val="single"/>
        </w:rPr>
        <w:t>интегрировать и интерпретировать</w:t>
      </w:r>
      <w:r w:rsidRPr="00BD1566">
        <w:rPr>
          <w:rFonts w:ascii="Times New Roman" w:hAnsi="Times New Roman"/>
          <w:sz w:val="28"/>
          <w:szCs w:val="28"/>
          <w:u w:val="single"/>
        </w:rPr>
        <w:t xml:space="preserve"> информацию:</w:t>
      </w:r>
    </w:p>
    <w:p w:rsidR="009E0CD3" w:rsidRDefault="009E0CD3" w:rsidP="009E0CD3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E0CD3">
        <w:t xml:space="preserve">Прочитайте и выполните сопоставительный анализ описания битвы из фрагмента «Илиады» Гомера, отрывка из былины об Илье Муромце и Калине-царе, эпизода боя из 9 главы повести «Тарас Бульба». Найдите общее в этих отрывках: в сюжете, в развитии действия, конфликте, в поступках героев, в языковых формулах, художественных приемах. </w:t>
      </w:r>
      <w:r w:rsidRPr="00BD1566">
        <w:rPr>
          <w:i/>
          <w:color w:val="000000"/>
        </w:rPr>
        <w:t>(тип задания –</w:t>
      </w:r>
      <w:r w:rsidR="00E50FFC">
        <w:rPr>
          <w:i/>
          <w:color w:val="000000"/>
        </w:rPr>
        <w:t>задание на сопоставление</w:t>
      </w:r>
      <w:r w:rsidRPr="00BD1566">
        <w:rPr>
          <w:i/>
          <w:color w:val="000000"/>
        </w:rPr>
        <w:t>)</w:t>
      </w:r>
    </w:p>
    <w:p w:rsidR="00E50FFC" w:rsidRPr="00E50FFC" w:rsidRDefault="00E50FFC" w:rsidP="00E50FFC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</w:rPr>
      </w:pP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>а)</w:t>
      </w:r>
      <w:proofErr w:type="gramStart"/>
      <w:r w:rsidRPr="00886836">
        <w:rPr>
          <w:rFonts w:ascii="Times New Roman" w:hAnsi="Times New Roman"/>
          <w:i/>
          <w:sz w:val="24"/>
          <w:szCs w:val="24"/>
        </w:rPr>
        <w:t>«В</w:t>
      </w:r>
      <w:proofErr w:type="gramEnd"/>
      <w:r w:rsidRPr="00886836">
        <w:rPr>
          <w:rFonts w:ascii="Times New Roman" w:hAnsi="Times New Roman"/>
          <w:i/>
          <w:sz w:val="24"/>
          <w:szCs w:val="24"/>
        </w:rPr>
        <w:t xml:space="preserve">оины так, как жнецы, </w:t>
      </w:r>
      <w:proofErr w:type="spellStart"/>
      <w:r w:rsidRPr="00886836">
        <w:rPr>
          <w:rFonts w:ascii="Times New Roman" w:hAnsi="Times New Roman"/>
          <w:i/>
          <w:sz w:val="24"/>
          <w:szCs w:val="24"/>
        </w:rPr>
        <w:t>устрояся</w:t>
      </w:r>
      <w:proofErr w:type="spellEnd"/>
      <w:r w:rsidRPr="00886836">
        <w:rPr>
          <w:rFonts w:ascii="Times New Roman" w:hAnsi="Times New Roman"/>
          <w:i/>
          <w:sz w:val="24"/>
          <w:szCs w:val="24"/>
        </w:rPr>
        <w:t xml:space="preserve"> друг против друга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Жать ячмень иль пшеницу на ниве богатого мужа,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В встречу бегут полосою, </w:t>
      </w:r>
      <w:proofErr w:type="spellStart"/>
      <w:r w:rsidRPr="00886836">
        <w:rPr>
          <w:rFonts w:ascii="Times New Roman" w:hAnsi="Times New Roman"/>
          <w:i/>
          <w:sz w:val="24"/>
          <w:szCs w:val="24"/>
        </w:rPr>
        <w:t>ручни</w:t>
      </w:r>
      <w:proofErr w:type="spellEnd"/>
      <w:r w:rsidRPr="00886836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886836">
        <w:rPr>
          <w:rFonts w:ascii="Times New Roman" w:hAnsi="Times New Roman"/>
          <w:i/>
          <w:sz w:val="24"/>
          <w:szCs w:val="24"/>
        </w:rPr>
        <w:t>ручни</w:t>
      </w:r>
      <w:proofErr w:type="spellEnd"/>
      <w:r w:rsidRPr="00886836">
        <w:rPr>
          <w:rFonts w:ascii="Times New Roman" w:hAnsi="Times New Roman"/>
          <w:i/>
          <w:sz w:val="24"/>
          <w:szCs w:val="24"/>
        </w:rPr>
        <w:t xml:space="preserve"> упадают,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Так </w:t>
      </w:r>
      <w:proofErr w:type="spellStart"/>
      <w:r w:rsidRPr="00886836">
        <w:rPr>
          <w:rFonts w:ascii="Times New Roman" w:hAnsi="Times New Roman"/>
          <w:i/>
          <w:sz w:val="24"/>
          <w:szCs w:val="24"/>
        </w:rPr>
        <w:t>соступившиес</w:t>
      </w:r>
      <w:r w:rsidR="006844D0" w:rsidRPr="00886836">
        <w:rPr>
          <w:rFonts w:ascii="Times New Roman" w:hAnsi="Times New Roman"/>
          <w:i/>
          <w:sz w:val="24"/>
          <w:szCs w:val="24"/>
        </w:rPr>
        <w:t>я</w:t>
      </w:r>
      <w:proofErr w:type="spellEnd"/>
      <w:r w:rsidRPr="00886836">
        <w:rPr>
          <w:rFonts w:ascii="Times New Roman" w:hAnsi="Times New Roman"/>
          <w:i/>
          <w:sz w:val="24"/>
          <w:szCs w:val="24"/>
        </w:rPr>
        <w:t xml:space="preserve"> воины, друг против друга бросаясь,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Бились: ни те, ни другие о низком не мыслили бегстве;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С рвением равным главы на сраженье несли и, как волки,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В битве ярились.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886836">
        <w:rPr>
          <w:rFonts w:ascii="Times New Roman" w:hAnsi="Times New Roman"/>
          <w:i/>
          <w:sz w:val="24"/>
          <w:szCs w:val="24"/>
        </w:rPr>
        <w:t xml:space="preserve">Вражда веселилась, виновница бедствий, </w:t>
      </w:r>
    </w:p>
    <w:p w:rsidR="00E50FFC" w:rsidRPr="00886836" w:rsidRDefault="00E50FFC" w:rsidP="00E50FFC">
      <w:pPr>
        <w:pStyle w:val="a4"/>
        <w:shd w:val="clear" w:color="auto" w:fill="FFFFFF"/>
        <w:spacing w:after="135" w:line="240" w:lineRule="auto"/>
        <w:ind w:left="360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886836">
        <w:rPr>
          <w:rFonts w:ascii="Times New Roman" w:hAnsi="Times New Roman"/>
          <w:i/>
          <w:sz w:val="24"/>
          <w:szCs w:val="24"/>
        </w:rPr>
        <w:t>Токмо одна от бессмертных при страшной присутствуя сече».</w:t>
      </w:r>
    </w:p>
    <w:p w:rsidR="00E50FFC" w:rsidRPr="00886836" w:rsidRDefault="00E50FFC" w:rsidP="00D44E9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</w:pPr>
    </w:p>
    <w:p w:rsidR="00E50FFC" w:rsidRPr="00886836" w:rsidRDefault="00E50FFC" w:rsidP="00D44E9C">
      <w:pPr>
        <w:pStyle w:val="a4"/>
        <w:shd w:val="clear" w:color="auto" w:fill="FFFFFF"/>
        <w:spacing w:after="135" w:line="240" w:lineRule="auto"/>
        <w:ind w:left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86836">
        <w:rPr>
          <w:rFonts w:ascii="Times New Roman" w:eastAsia="Times New Roman" w:hAnsi="Times New Roman"/>
          <w:i/>
          <w:sz w:val="24"/>
          <w:szCs w:val="24"/>
          <w:lang w:eastAsia="ru-RU"/>
        </w:rPr>
        <w:t>б)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«И поехал Илья по </w:t>
      </w:r>
      <w:proofErr w:type="spellStart"/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t>раздольицучисту</w:t>
      </w:r>
      <w:proofErr w:type="spellEnd"/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полю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И ту силушку татарскую великою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Стал конем топтать да и копьем колоть;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И он бьет ту силу, как траву косит,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У Ильи-то сила не уменьшается,</w:t>
      </w:r>
      <w:r w:rsidRPr="00CE2C62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На добром конесидит Илья - не старится'»</w:t>
      </w:r>
    </w:p>
    <w:p w:rsidR="00E50FFC" w:rsidRPr="00886836" w:rsidRDefault="00E50FFC" w:rsidP="00D44E9C">
      <w:pPr>
        <w:pStyle w:val="a4"/>
        <w:shd w:val="clear" w:color="auto" w:fill="FFFFFF"/>
        <w:spacing w:after="135" w:line="240" w:lineRule="auto"/>
        <w:ind w:left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44E9C" w:rsidRPr="00886836" w:rsidRDefault="00E50FFC" w:rsidP="00D44E9C">
      <w:pPr>
        <w:pStyle w:val="a4"/>
        <w:shd w:val="clear" w:color="auto" w:fill="FFFFFF"/>
        <w:spacing w:after="135" w:line="240" w:lineRule="auto"/>
        <w:ind w:left="360"/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</w:pPr>
      <w:r w:rsidRPr="00886836">
        <w:rPr>
          <w:rFonts w:ascii="Times New Roman" w:eastAsia="Times New Roman" w:hAnsi="Times New Roman"/>
          <w:i/>
          <w:sz w:val="24"/>
          <w:szCs w:val="24"/>
          <w:lang w:eastAsia="ru-RU"/>
        </w:rPr>
        <w:t>в)</w:t>
      </w:r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«Как же вскинулись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козаки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! Как схватились все! Как закипел куренной атаман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Кукубенко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, увидевши, что лучшей половины куреня его нет! Разом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вбился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 он с остальными своими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незамайковцами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 в самую середину. В гневе иссек в капусту первого попавшегося, многих конников сбил с коней, доставши копьем и конника и коня, пробрался к пушкарям и уже отбил одну пушку. А уж там, видит, хлопочет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уманский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 куренной атаман и Степан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Гуска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 уже отбивает главную пушку. Оставил он тех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козаков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 и поворотил с своими в другую неприятельскую гущу. Так, где прошли </w:t>
      </w:r>
      <w:proofErr w:type="spellStart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>незамайковцы</w:t>
      </w:r>
      <w:proofErr w:type="spellEnd"/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t xml:space="preserve"> — так там и улица, где </w:t>
      </w:r>
      <w:r w:rsidR="00D44E9C" w:rsidRPr="00886836">
        <w:rPr>
          <w:rFonts w:ascii="Times New Roman" w:hAnsi="Times New Roman"/>
          <w:i/>
          <w:color w:val="202122"/>
          <w:sz w:val="24"/>
          <w:szCs w:val="24"/>
          <w:shd w:val="clear" w:color="auto" w:fill="FFFFFF"/>
        </w:rPr>
        <w:lastRenderedPageBreak/>
        <w:t>поворотились — так уж там и переулок! Так и видно, как редели ряды и снопами валились ляхи!» </w:t>
      </w:r>
    </w:p>
    <w:p w:rsidR="00E50FFC" w:rsidRPr="00723D00" w:rsidRDefault="009E0CD3" w:rsidP="00E50FFC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t xml:space="preserve">- </w:t>
      </w:r>
      <w:r w:rsidRPr="009E0CD3">
        <w:t>О чём свидетельствуют эти общие черты? (развёрнутый (5-10 предложений) ответ на вопрос)</w:t>
      </w:r>
      <w:r w:rsidR="00E50FFC">
        <w:t xml:space="preserve"> - </w:t>
      </w:r>
      <w:r w:rsidR="00E50FFC" w:rsidRPr="00BD1566">
        <w:rPr>
          <w:i/>
          <w:color w:val="000000"/>
        </w:rPr>
        <w:t>(тип задания –</w:t>
      </w:r>
      <w:r w:rsidR="00E50FFC">
        <w:rPr>
          <w:i/>
          <w:color w:val="000000"/>
        </w:rPr>
        <w:t xml:space="preserve"> задание с развёрнутым ответом</w:t>
      </w:r>
      <w:r w:rsidR="00E50FFC" w:rsidRPr="00BD1566">
        <w:rPr>
          <w:i/>
          <w:color w:val="000000"/>
        </w:rPr>
        <w:t>)</w:t>
      </w:r>
    </w:p>
    <w:p w:rsidR="009E0CD3" w:rsidRPr="006844D0" w:rsidRDefault="00E50FFC" w:rsidP="006844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4D0">
        <w:rPr>
          <w:rFonts w:ascii="Times New Roman" w:hAnsi="Times New Roman"/>
          <w:b/>
          <w:sz w:val="24"/>
          <w:szCs w:val="24"/>
          <w:u w:val="single"/>
        </w:rPr>
        <w:t>Ответ: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возвышенный, эпический стиль </w:t>
      </w:r>
      <w:r w:rsidRPr="006844D0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r w:rsidR="006844D0">
        <w:rPr>
          <w:rFonts w:ascii="Times New Roman" w:eastAsia="Times New Roman" w:hAnsi="Times New Roman"/>
          <w:sz w:val="24"/>
          <w:szCs w:val="24"/>
          <w:lang w:eastAsia="ru-RU"/>
        </w:rPr>
        <w:t>х отрывков, а так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 xml:space="preserve">же </w:t>
      </w:r>
      <w:r w:rsidR="006844D0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обратим внимание на 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гиперболы в создании образов </w:t>
      </w:r>
      <w:r w:rsidRPr="006844D0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древнегреческих воинов, 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>Ильи и запорожцев</w:t>
      </w:r>
      <w:r w:rsidR="006844D0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повести «Тарас Бульба» </w:t>
      </w:r>
      <w:r w:rsidRPr="006844D0">
        <w:rPr>
          <w:rFonts w:ascii="Times New Roman" w:eastAsia="Times New Roman" w:hAnsi="Times New Roman"/>
          <w:sz w:val="24"/>
          <w:szCs w:val="24"/>
          <w:lang w:eastAsia="ru-RU"/>
        </w:rPr>
        <w:t>присутствуют образы, художественные приёмы, присущие</w:t>
      </w:r>
      <w:r w:rsidRPr="00CE2C62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былинной основе</w:t>
      </w:r>
      <w:r w:rsidRPr="006844D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древнегреческому эпосу.</w:t>
      </w:r>
    </w:p>
    <w:p w:rsidR="006844D0" w:rsidRDefault="006844D0" w:rsidP="006911B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86836" w:rsidRPr="00D301D1" w:rsidRDefault="00841D59" w:rsidP="00D301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/>
        </w:rPr>
      </w:pPr>
      <w:r w:rsidRPr="00D301D1">
        <w:rPr>
          <w:shd w:val="clear" w:color="auto" w:fill="FFFFFF"/>
        </w:rPr>
        <w:t xml:space="preserve">Установите соответствие между героями повести «Тарас Бульба» и их </w:t>
      </w:r>
      <w:r w:rsidR="00D301D1">
        <w:rPr>
          <w:shd w:val="clear" w:color="auto" w:fill="FFFFFF"/>
        </w:rPr>
        <w:t>высказываниями</w:t>
      </w:r>
      <w:r w:rsidRPr="00D301D1">
        <w:rPr>
          <w:shd w:val="clear" w:color="auto" w:fill="FFFFFF"/>
        </w:rPr>
        <w:t>.</w:t>
      </w:r>
      <w:r w:rsidR="00886836" w:rsidRPr="00D301D1">
        <w:rPr>
          <w:i/>
        </w:rPr>
        <w:t xml:space="preserve">(тип задания – задание </w:t>
      </w:r>
      <w:r w:rsidR="00D301D1">
        <w:rPr>
          <w:i/>
        </w:rPr>
        <w:t>на со</w:t>
      </w:r>
      <w:r w:rsidR="0031567D">
        <w:rPr>
          <w:i/>
        </w:rPr>
        <w:t>ответстви</w:t>
      </w:r>
      <w:r w:rsidR="00D301D1">
        <w:rPr>
          <w:i/>
        </w:rPr>
        <w:t>е</w:t>
      </w:r>
      <w:r w:rsidR="000D35F8">
        <w:rPr>
          <w:i/>
        </w:rPr>
        <w:t>, с развёрнутым ответом</w:t>
      </w:r>
      <w:r w:rsidR="00886836" w:rsidRPr="00D301D1">
        <w:rPr>
          <w:i/>
        </w:rPr>
        <w:t>)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0"/>
        <w:gridCol w:w="6973"/>
      </w:tblGrid>
      <w:tr w:rsidR="00D301D1" w:rsidRPr="00D301D1" w:rsidTr="00D301D1">
        <w:trPr>
          <w:trHeight w:val="825"/>
        </w:trPr>
        <w:tc>
          <w:tcPr>
            <w:tcW w:w="2990" w:type="dxa"/>
          </w:tcPr>
          <w:p w:rsidR="00D301D1" w:rsidRPr="00D301D1" w:rsidRDefault="00D301D1" w:rsidP="00D301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D1">
              <w:rPr>
                <w:rFonts w:ascii="Times New Roman" w:hAnsi="Times New Roman"/>
                <w:sz w:val="24"/>
                <w:szCs w:val="24"/>
              </w:rPr>
              <w:t xml:space="preserve">1.  Кошевой </w:t>
            </w:r>
            <w:proofErr w:type="spellStart"/>
            <w:r w:rsidRPr="00D301D1">
              <w:rPr>
                <w:rFonts w:ascii="Times New Roman" w:hAnsi="Times New Roman"/>
                <w:sz w:val="24"/>
                <w:szCs w:val="24"/>
              </w:rPr>
              <w:t>Кирдяга</w:t>
            </w:r>
            <w:proofErr w:type="spellEnd"/>
          </w:p>
        </w:tc>
        <w:tc>
          <w:tcPr>
            <w:tcW w:w="6973" w:type="dxa"/>
          </w:tcPr>
          <w:p w:rsidR="00D301D1" w:rsidRPr="00D301D1" w:rsidRDefault="00D301D1" w:rsidP="00D3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D301D1">
              <w:rPr>
                <w:rFonts w:ascii="Times New Roman" w:hAnsi="Times New Roman"/>
                <w:sz w:val="24"/>
                <w:szCs w:val="24"/>
              </w:rPr>
              <w:t>«…Дай же, Боже, чтобы все, какие тут не стоят еретики, не услышали нечестивые, как мучится христианин! Чтобы ни один из нас не промолвил ни одного слова…»</w:t>
            </w:r>
          </w:p>
        </w:tc>
      </w:tr>
      <w:tr w:rsidR="00D301D1" w:rsidRPr="00D301D1" w:rsidTr="00D301D1">
        <w:trPr>
          <w:trHeight w:val="1094"/>
        </w:trPr>
        <w:tc>
          <w:tcPr>
            <w:tcW w:w="2990" w:type="dxa"/>
          </w:tcPr>
          <w:p w:rsidR="00D301D1" w:rsidRPr="00D301D1" w:rsidRDefault="00D301D1" w:rsidP="00D301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D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D301D1">
              <w:rPr>
                <w:rFonts w:ascii="Times New Roman" w:hAnsi="Times New Roman"/>
                <w:sz w:val="24"/>
                <w:szCs w:val="24"/>
              </w:rPr>
              <w:t>Андрий</w:t>
            </w:r>
            <w:proofErr w:type="spellEnd"/>
          </w:p>
        </w:tc>
        <w:tc>
          <w:tcPr>
            <w:tcW w:w="6973" w:type="dxa"/>
          </w:tcPr>
          <w:p w:rsidR="00D301D1" w:rsidRPr="00D301D1" w:rsidRDefault="00D301D1" w:rsidP="00D3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D301D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301D1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Start"/>
            <w:r w:rsidRPr="00D301D1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spellEnd"/>
            <w:proofErr w:type="gramEnd"/>
            <w:r w:rsidRPr="00D301D1">
              <w:rPr>
                <w:rFonts w:ascii="Times New Roman" w:hAnsi="Times New Roman"/>
                <w:sz w:val="24"/>
                <w:szCs w:val="24"/>
              </w:rPr>
              <w:t>! что же это вы, хлопцы, так притихли? Ну, разом все думки к нечистому! Берите в зубы люльки, да закурим, да пришпорим коней, да полетим так, чтобы и птица не угналась за нами…»</w:t>
            </w:r>
          </w:p>
        </w:tc>
      </w:tr>
      <w:tr w:rsidR="00D301D1" w:rsidRPr="00D301D1" w:rsidTr="00D301D1">
        <w:trPr>
          <w:trHeight w:val="867"/>
        </w:trPr>
        <w:tc>
          <w:tcPr>
            <w:tcW w:w="2990" w:type="dxa"/>
          </w:tcPr>
          <w:p w:rsidR="00D301D1" w:rsidRPr="00D301D1" w:rsidRDefault="00D301D1" w:rsidP="00D301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D1">
              <w:rPr>
                <w:rFonts w:ascii="Times New Roman" w:hAnsi="Times New Roman"/>
                <w:sz w:val="24"/>
                <w:szCs w:val="24"/>
              </w:rPr>
              <w:t>3. Остап</w:t>
            </w:r>
          </w:p>
        </w:tc>
        <w:tc>
          <w:tcPr>
            <w:tcW w:w="6973" w:type="dxa"/>
          </w:tcPr>
          <w:p w:rsidR="00D301D1" w:rsidRPr="00D301D1" w:rsidRDefault="00D301D1" w:rsidP="00D3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D301D1">
              <w:rPr>
                <w:rFonts w:ascii="Times New Roman" w:hAnsi="Times New Roman"/>
                <w:sz w:val="24"/>
                <w:szCs w:val="24"/>
              </w:rPr>
              <w:t>«… Отчизна моя – ты! И понесу я отчизну эту в сердце моём, понесу её, пока станет моего веку…и всё, что ни есть, продам, отдам, погублю за такую отчизну!..»</w:t>
            </w:r>
          </w:p>
        </w:tc>
      </w:tr>
      <w:tr w:rsidR="00D301D1" w:rsidRPr="00D301D1" w:rsidTr="00D301D1">
        <w:trPr>
          <w:trHeight w:val="695"/>
        </w:trPr>
        <w:tc>
          <w:tcPr>
            <w:tcW w:w="2990" w:type="dxa"/>
          </w:tcPr>
          <w:p w:rsidR="00D301D1" w:rsidRPr="00D301D1" w:rsidRDefault="00D301D1" w:rsidP="00D3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D1">
              <w:rPr>
                <w:rFonts w:ascii="Times New Roman" w:hAnsi="Times New Roman"/>
                <w:sz w:val="24"/>
                <w:szCs w:val="24"/>
              </w:rPr>
              <w:t>4. Тарас Бульба</w:t>
            </w:r>
          </w:p>
        </w:tc>
        <w:tc>
          <w:tcPr>
            <w:tcW w:w="6973" w:type="dxa"/>
          </w:tcPr>
          <w:p w:rsidR="00D301D1" w:rsidRPr="00D301D1" w:rsidRDefault="00D301D1" w:rsidP="00D3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D301D1">
              <w:rPr>
                <w:rFonts w:ascii="Times New Roman" w:hAnsi="Times New Roman"/>
                <w:sz w:val="24"/>
                <w:szCs w:val="24"/>
              </w:rPr>
              <w:t>«…Я слуга вашей воли. Уж дело известное, и по Писанию известно, что глас народа – глас божий. Уж умнее того нельзя выдумать, что весь народ выдумал…»</w:t>
            </w:r>
          </w:p>
        </w:tc>
      </w:tr>
    </w:tbl>
    <w:p w:rsidR="000D35F8" w:rsidRPr="000D35F8" w:rsidRDefault="000D35F8" w:rsidP="00D301D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0D35F8">
        <w:rPr>
          <w:b/>
          <w:color w:val="000000"/>
          <w:u w:val="single"/>
        </w:rPr>
        <w:t xml:space="preserve">Ответ: </w:t>
      </w:r>
    </w:p>
    <w:tbl>
      <w:tblPr>
        <w:tblStyle w:val="a3"/>
        <w:tblW w:w="0" w:type="auto"/>
        <w:tblInd w:w="0" w:type="dxa"/>
        <w:tblLook w:val="04A0"/>
      </w:tblPr>
      <w:tblGrid>
        <w:gridCol w:w="533"/>
        <w:gridCol w:w="533"/>
        <w:gridCol w:w="533"/>
        <w:gridCol w:w="533"/>
      </w:tblGrid>
      <w:tr w:rsidR="000D35F8" w:rsidRPr="000D35F8" w:rsidTr="000D35F8">
        <w:trPr>
          <w:trHeight w:val="244"/>
        </w:trPr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D35F8">
              <w:rPr>
                <w:color w:val="000000"/>
              </w:rPr>
              <w:t>1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D35F8">
              <w:rPr>
                <w:color w:val="000000"/>
              </w:rPr>
              <w:t>2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D35F8">
              <w:rPr>
                <w:color w:val="000000"/>
              </w:rPr>
              <w:t>3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D35F8">
              <w:rPr>
                <w:color w:val="000000"/>
              </w:rPr>
              <w:t>4</w:t>
            </w:r>
          </w:p>
        </w:tc>
      </w:tr>
      <w:tr w:rsidR="000D35F8" w:rsidRPr="000D35F8" w:rsidTr="000D35F8">
        <w:trPr>
          <w:trHeight w:val="253"/>
        </w:trPr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33" w:type="dxa"/>
          </w:tcPr>
          <w:p w:rsidR="000D35F8" w:rsidRPr="000D35F8" w:rsidRDefault="000D35F8" w:rsidP="00D301D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:rsidR="001336A0" w:rsidRPr="000D35F8" w:rsidRDefault="000D35F8" w:rsidP="000D35F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D35F8">
        <w:rPr>
          <w:color w:val="000000"/>
        </w:rPr>
        <w:t>- Объясните, как высказывание героя характеризует его? Аргументируйте свой ответ на примере одного героя повести.</w:t>
      </w:r>
    </w:p>
    <w:p w:rsidR="007E24B9" w:rsidRDefault="007E24B9" w:rsidP="007E24B9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BD1566">
        <w:rPr>
          <w:rFonts w:ascii="Times New Roman" w:hAnsi="Times New Roman"/>
          <w:sz w:val="28"/>
          <w:szCs w:val="28"/>
          <w:u w:val="single"/>
        </w:rPr>
        <w:t xml:space="preserve">Задания на проверку читательских умений </w:t>
      </w:r>
      <w:r>
        <w:rPr>
          <w:rFonts w:ascii="Times New Roman" w:hAnsi="Times New Roman"/>
          <w:sz w:val="28"/>
          <w:szCs w:val="28"/>
          <w:u w:val="single"/>
        </w:rPr>
        <w:t>осмыслять и оценивать содержание и форму текста</w:t>
      </w:r>
      <w:r w:rsidRPr="00BD1566">
        <w:rPr>
          <w:rFonts w:ascii="Times New Roman" w:hAnsi="Times New Roman"/>
          <w:sz w:val="28"/>
          <w:szCs w:val="28"/>
          <w:u w:val="single"/>
        </w:rPr>
        <w:t>:</w:t>
      </w:r>
    </w:p>
    <w:p w:rsidR="007E24B9" w:rsidRPr="00723D00" w:rsidRDefault="001D381D" w:rsidP="007E24B9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3087047</wp:posOffset>
            </wp:positionH>
            <wp:positionV relativeFrom="paragraph">
              <wp:posOffset>829985</wp:posOffset>
            </wp:positionV>
            <wp:extent cx="2858133" cy="1788289"/>
            <wp:effectExtent l="0" t="0" r="0" b="2540"/>
            <wp:wrapTight wrapText="bothSides">
              <wp:wrapPolygon edited="0">
                <wp:start x="0" y="0"/>
                <wp:lineTo x="0" y="21401"/>
                <wp:lineTo x="21456" y="21401"/>
                <wp:lineTo x="2145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80px-00Kuindzhi_NochnoeGRM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722" cy="180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4B9" w:rsidRPr="007E24B9">
        <w:rPr>
          <w:shd w:val="clear" w:color="auto" w:fill="FFFFFF"/>
        </w:rPr>
        <w:t>Прочитайте стихотворение М.Ю.Лермонтова</w:t>
      </w:r>
      <w:r w:rsidR="007E24B9">
        <w:rPr>
          <w:shd w:val="clear" w:color="auto" w:fill="FFFFFF"/>
        </w:rPr>
        <w:t xml:space="preserve"> «Звезда» и рассмотрите </w:t>
      </w:r>
      <w:r w:rsidR="007E24B9" w:rsidRPr="00D32627">
        <w:t xml:space="preserve">репродукцию картины А. </w:t>
      </w:r>
      <w:proofErr w:type="spellStart"/>
      <w:r w:rsidR="007E24B9" w:rsidRPr="00D32627">
        <w:t>Куинжи</w:t>
      </w:r>
      <w:proofErr w:type="spellEnd"/>
      <w:r w:rsidR="007E24B9" w:rsidRPr="00D32627">
        <w:t xml:space="preserve"> «Ночное»</w:t>
      </w:r>
      <w:r w:rsidR="007E24B9">
        <w:t>.</w:t>
      </w:r>
      <w:r w:rsidR="007E24B9">
        <w:rPr>
          <w:shd w:val="clear" w:color="auto" w:fill="FFFFFF"/>
        </w:rPr>
        <w:t>О</w:t>
      </w:r>
      <w:r w:rsidR="007E24B9" w:rsidRPr="007E24B9">
        <w:rPr>
          <w:shd w:val="clear" w:color="auto" w:fill="FFFFFF"/>
        </w:rPr>
        <w:t>пределите, внутреннему миру какого героя</w:t>
      </w:r>
      <w:r w:rsidR="007E24B9">
        <w:rPr>
          <w:shd w:val="clear" w:color="auto" w:fill="FFFFFF"/>
        </w:rPr>
        <w:t xml:space="preserve"> повести «Тарас Бульба»</w:t>
      </w:r>
      <w:r w:rsidR="007E24B9" w:rsidRPr="007E24B9">
        <w:rPr>
          <w:shd w:val="clear" w:color="auto" w:fill="FFFFFF"/>
        </w:rPr>
        <w:t xml:space="preserve"> близки эта репродукция и эти стихи?Какое душевное переживание они помогают понять?Иллюстрацией к какому эпизоду они могут являться? </w:t>
      </w:r>
      <w:r w:rsidR="007E24B9">
        <w:rPr>
          <w:shd w:val="clear" w:color="auto" w:fill="FFFFFF"/>
        </w:rPr>
        <w:t>Аргументируйте свою точку зрения.</w:t>
      </w:r>
      <w:r w:rsidR="007E24B9" w:rsidRPr="00BD1566">
        <w:rPr>
          <w:i/>
          <w:color w:val="000000"/>
        </w:rPr>
        <w:t>(тип задания –</w:t>
      </w:r>
      <w:r w:rsidR="007E24B9">
        <w:rPr>
          <w:i/>
          <w:color w:val="000000"/>
        </w:rPr>
        <w:t xml:space="preserve"> задание с развёрнутым ответом, задание на сопоставление</w:t>
      </w:r>
      <w:r w:rsidR="007E24B9" w:rsidRPr="00BD1566">
        <w:rPr>
          <w:i/>
          <w:color w:val="000000"/>
        </w:rPr>
        <w:t>)</w:t>
      </w:r>
    </w:p>
    <w:p w:rsidR="007E24B9" w:rsidRPr="00D32627" w:rsidRDefault="007E24B9" w:rsidP="007E24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397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1838"/>
        <w:gridCol w:w="1559"/>
      </w:tblGrid>
      <w:tr w:rsidR="007E24B9" w:rsidRPr="00D32627" w:rsidTr="001D381D">
        <w:trPr>
          <w:trHeight w:val="1028"/>
        </w:trPr>
        <w:tc>
          <w:tcPr>
            <w:tcW w:w="1838" w:type="dxa"/>
            <w:shd w:val="clear" w:color="auto" w:fill="FFFFFF"/>
            <w:hideMark/>
          </w:tcPr>
          <w:p w:rsidR="007E24B9" w:rsidRPr="00D32627" w:rsidRDefault="007E24B9" w:rsidP="007E2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Вверху одна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Горит звезда.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Мой ум она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Манит всегда,</w:t>
            </w:r>
          </w:p>
        </w:tc>
        <w:tc>
          <w:tcPr>
            <w:tcW w:w="1559" w:type="dxa"/>
            <w:shd w:val="clear" w:color="auto" w:fill="FFFFFF"/>
            <w:hideMark/>
          </w:tcPr>
          <w:p w:rsidR="007E24B9" w:rsidRPr="00D32627" w:rsidRDefault="007E24B9" w:rsidP="007E2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мечты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Она влечет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с высоты</w:t>
            </w:r>
            <w:r w:rsidRPr="00D3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Меня зовет…</w:t>
            </w:r>
          </w:p>
        </w:tc>
      </w:tr>
    </w:tbl>
    <w:p w:rsidR="007E24B9" w:rsidRDefault="007E24B9" w:rsidP="007E24B9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1D381D" w:rsidRDefault="001D381D" w:rsidP="007E24B9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1D381D" w:rsidRPr="001D381D" w:rsidRDefault="001D381D" w:rsidP="001D381D">
      <w:pPr>
        <w:pStyle w:val="a4"/>
        <w:spacing w:after="0" w:line="240" w:lineRule="auto"/>
        <w:ind w:left="3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381D" w:rsidRPr="00723D00" w:rsidRDefault="001D381D" w:rsidP="001D381D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86836">
        <w:rPr>
          <w:shd w:val="clear" w:color="auto" w:fill="FFFFFF"/>
        </w:rPr>
        <w:t xml:space="preserve">Прочитайте описание степи из 2 главы повести Н.В.Гоголя «Тарас </w:t>
      </w:r>
      <w:proofErr w:type="spellStart"/>
      <w:r w:rsidRPr="00886836">
        <w:rPr>
          <w:shd w:val="clear" w:color="auto" w:fill="FFFFFF"/>
        </w:rPr>
        <w:t>Бульба</w:t>
      </w:r>
      <w:proofErr w:type="spellEnd"/>
      <w:r w:rsidRPr="00886836">
        <w:rPr>
          <w:shd w:val="clear" w:color="auto" w:fill="FFFFFF"/>
        </w:rPr>
        <w:t xml:space="preserve">». </w:t>
      </w:r>
      <w:r w:rsidRPr="00BD1566">
        <w:rPr>
          <w:i/>
          <w:color w:val="000000"/>
        </w:rPr>
        <w:t>(тип задания –</w:t>
      </w:r>
      <w:r>
        <w:rPr>
          <w:i/>
          <w:color w:val="000000"/>
        </w:rPr>
        <w:t xml:space="preserve"> задание с развёрнутым ответом</w:t>
      </w:r>
      <w:r w:rsidRPr="00BD1566">
        <w:rPr>
          <w:i/>
          <w:color w:val="000000"/>
        </w:rPr>
        <w:t>)</w:t>
      </w:r>
    </w:p>
    <w:p w:rsidR="001D381D" w:rsidRPr="00886836" w:rsidRDefault="001D381D" w:rsidP="001D381D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381D" w:rsidRPr="00886836" w:rsidRDefault="001D381D" w:rsidP="001D381D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«Степь чем далее, тем становилась прекраснее. Тогда весь юг, все то пространство, которое составляет нынешнюю </w:t>
      </w:r>
      <w:proofErr w:type="spellStart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>Новороссию</w:t>
      </w:r>
      <w:proofErr w:type="spellEnd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до самого Черного моря, было зеленою, девственною пустынею. Никогда плуг не проходил по неизмеримым волнам диких растений. Одни только кони, скрывавшиеся в них, как в лесу, </w:t>
      </w:r>
      <w:proofErr w:type="spellStart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>вытоптывали</w:t>
      </w:r>
      <w:proofErr w:type="spellEnd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их. Ничего в природе не могло быть лучше. Вся поверхность земли </w:t>
      </w:r>
      <w:proofErr w:type="spellStart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>представлялася</w:t>
      </w:r>
      <w:proofErr w:type="spellEnd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зелено-золотым океаном, по которому брызнули </w:t>
      </w:r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 xml:space="preserve">миллионы разных цветов. Сквозь тонкие, высокие стебли травы сквозили голубые, синие и лиловые </w:t>
      </w:r>
      <w:proofErr w:type="spellStart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>волошки</w:t>
      </w:r>
      <w:proofErr w:type="spellEnd"/>
      <w:r w:rsidRPr="00886836">
        <w:rPr>
          <w:rFonts w:ascii="Times New Roman" w:hAnsi="Times New Roman"/>
          <w:i/>
          <w:sz w:val="24"/>
          <w:szCs w:val="24"/>
          <w:shd w:val="clear" w:color="auto" w:fill="FFFFFF"/>
        </w:rPr>
        <w:t>; желтый дрок выскакивал вверх своею пирамидальною верхушкою; белая кашка зонтикообразными шапками пестрела на поверхности; занесенный бог знает откуда колос пшеницы наливался в гуще. Под тонкими их корнями шныряли куропатки, вытянув свои шеи. Воздух был наполнен тысячью разных птичьих свистов. В небе неподвижно стояли ястребы, распластав свои крылья и неподвижно устремив глаза свои в траву. Крик двигавшейся в стороне тучи диких гусей отдавался бог весть в каком дальнем озере. Из травы подымалась мерными взмахами чайка и роскошно купалась в синих волнах воздуха. Вон она пропала в вышине и только мелькает одною черною точкою. Вон она перевернулась крылами и блеснула перед солнцем… Черт вас возьми, степи, как вы хороши!..»</w:t>
      </w:r>
    </w:p>
    <w:p w:rsidR="001D381D" w:rsidRPr="00886836" w:rsidRDefault="001D381D" w:rsidP="001D381D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886836">
        <w:rPr>
          <w:rFonts w:ascii="Times New Roman" w:hAnsi="Times New Roman"/>
          <w:sz w:val="24"/>
          <w:szCs w:val="24"/>
          <w:shd w:val="clear" w:color="auto" w:fill="FFFFFF"/>
        </w:rPr>
        <w:t>- Зачем, по вашему мнению, Н.В.</w:t>
      </w:r>
      <w:r w:rsidR="000D35F8">
        <w:rPr>
          <w:rFonts w:ascii="Times New Roman" w:hAnsi="Times New Roman"/>
          <w:sz w:val="24"/>
          <w:szCs w:val="24"/>
          <w:shd w:val="clear" w:color="auto" w:fill="FFFFFF"/>
        </w:rPr>
        <w:t xml:space="preserve"> Гоголь ввел </w:t>
      </w:r>
      <w:r w:rsidRPr="00886836">
        <w:rPr>
          <w:rFonts w:ascii="Times New Roman" w:hAnsi="Times New Roman"/>
          <w:sz w:val="24"/>
          <w:szCs w:val="24"/>
          <w:shd w:val="clear" w:color="auto" w:fill="FFFFFF"/>
        </w:rPr>
        <w:t xml:space="preserve">описание степи в повесть о Тарасе Бульбе? </w:t>
      </w:r>
      <w:r w:rsidR="00841D59">
        <w:rPr>
          <w:rFonts w:ascii="Times New Roman" w:hAnsi="Times New Roman"/>
          <w:sz w:val="24"/>
          <w:szCs w:val="24"/>
          <w:shd w:val="clear" w:color="auto" w:fill="FFFFFF"/>
        </w:rPr>
        <w:t>Как называется описание природы в художественном произведении?</w:t>
      </w:r>
    </w:p>
    <w:p w:rsidR="001D381D" w:rsidRPr="00886836" w:rsidRDefault="001D381D" w:rsidP="001D381D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886836">
        <w:rPr>
          <w:rFonts w:ascii="Times New Roman" w:hAnsi="Times New Roman"/>
          <w:sz w:val="24"/>
          <w:szCs w:val="24"/>
          <w:shd w:val="clear" w:color="auto" w:fill="FFFFFF"/>
        </w:rPr>
        <w:t>- Определите композиционную роль этого описания степи?</w:t>
      </w:r>
    </w:p>
    <w:p w:rsidR="001D381D" w:rsidRDefault="001D381D" w:rsidP="001D381D">
      <w:pPr>
        <w:spacing w:line="240" w:lineRule="auto"/>
        <w:rPr>
          <w:rFonts w:ascii="Times New Roman" w:hAnsi="Times New Roman"/>
          <w:sz w:val="24"/>
          <w:szCs w:val="24"/>
        </w:rPr>
      </w:pPr>
      <w:r w:rsidRPr="0088683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Ответ:</w:t>
      </w:r>
      <w:r w:rsidRPr="00886836">
        <w:rPr>
          <w:rFonts w:ascii="Times New Roman" w:hAnsi="Times New Roman"/>
          <w:sz w:val="24"/>
          <w:szCs w:val="24"/>
          <w:shd w:val="clear" w:color="auto" w:fill="FFFFFF"/>
        </w:rPr>
        <w:t xml:space="preserve">  автор создает определенное настроение - связывает два мира: дом Тараса Бульбы и Запорожскую</w:t>
      </w:r>
      <w:proofErr w:type="gramStart"/>
      <w:r w:rsidRPr="00886836">
        <w:rPr>
          <w:rFonts w:ascii="Times New Roman" w:hAnsi="Times New Roman"/>
          <w:sz w:val="24"/>
          <w:szCs w:val="24"/>
          <w:shd w:val="clear" w:color="auto" w:fill="FFFFFF"/>
        </w:rPr>
        <w:t xml:space="preserve"> С</w:t>
      </w:r>
      <w:proofErr w:type="gramEnd"/>
      <w:r w:rsidRPr="00886836">
        <w:rPr>
          <w:rFonts w:ascii="Times New Roman" w:hAnsi="Times New Roman"/>
          <w:sz w:val="24"/>
          <w:szCs w:val="24"/>
          <w:shd w:val="clear" w:color="auto" w:fill="FFFFFF"/>
        </w:rPr>
        <w:t xml:space="preserve">ечь, подготавливая читателя со встречей с запорожцами – вольными и гордыми людьми. </w:t>
      </w:r>
      <w:r w:rsidR="00841D59">
        <w:rPr>
          <w:rFonts w:ascii="Times New Roman" w:hAnsi="Times New Roman"/>
          <w:sz w:val="24"/>
          <w:szCs w:val="24"/>
          <w:shd w:val="clear" w:color="auto" w:fill="FFFFFF"/>
        </w:rPr>
        <w:t xml:space="preserve">Пейзаж. </w:t>
      </w:r>
    </w:p>
    <w:p w:rsidR="00D32627" w:rsidRDefault="00D32627" w:rsidP="00D32627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82E" w:rsidRPr="004F353F" w:rsidRDefault="00F4382E" w:rsidP="00D3262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F4382E" w:rsidRPr="004F353F" w:rsidSect="003B2C5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355"/>
    <w:multiLevelType w:val="multilevel"/>
    <w:tmpl w:val="C46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B55C1"/>
    <w:multiLevelType w:val="multilevel"/>
    <w:tmpl w:val="3878B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D1AAF"/>
    <w:multiLevelType w:val="hybridMultilevel"/>
    <w:tmpl w:val="5DA03990"/>
    <w:lvl w:ilvl="0" w:tplc="3C98FD5C">
      <w:start w:val="1"/>
      <w:numFmt w:val="upperRoman"/>
      <w:lvlText w:val="%1."/>
      <w:lvlJc w:val="left"/>
      <w:pPr>
        <w:ind w:left="0" w:hanging="72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7107BC4"/>
    <w:multiLevelType w:val="hybridMultilevel"/>
    <w:tmpl w:val="CFA227AE"/>
    <w:lvl w:ilvl="0" w:tplc="0419000F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9F536E"/>
    <w:multiLevelType w:val="hybridMultilevel"/>
    <w:tmpl w:val="2BCC770C"/>
    <w:lvl w:ilvl="0" w:tplc="ABAA31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87213B"/>
    <w:multiLevelType w:val="multilevel"/>
    <w:tmpl w:val="039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E4C99"/>
    <w:multiLevelType w:val="multilevel"/>
    <w:tmpl w:val="C3CE6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B9975F6"/>
    <w:multiLevelType w:val="hybridMultilevel"/>
    <w:tmpl w:val="1E260B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44D85"/>
    <w:multiLevelType w:val="hybridMultilevel"/>
    <w:tmpl w:val="7B749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7A66A7"/>
    <w:multiLevelType w:val="hybridMultilevel"/>
    <w:tmpl w:val="1ABE4832"/>
    <w:lvl w:ilvl="0" w:tplc="F160B152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66FD3"/>
    <w:multiLevelType w:val="hybridMultilevel"/>
    <w:tmpl w:val="65E8F14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F32527"/>
    <w:multiLevelType w:val="hybridMultilevel"/>
    <w:tmpl w:val="35B48DE2"/>
    <w:lvl w:ilvl="0" w:tplc="F54C1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036036"/>
    <w:multiLevelType w:val="hybridMultilevel"/>
    <w:tmpl w:val="2A8EDDC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6C5617"/>
    <w:multiLevelType w:val="hybridMultilevel"/>
    <w:tmpl w:val="9976D3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C0D"/>
    <w:rsid w:val="00007213"/>
    <w:rsid w:val="00072C0D"/>
    <w:rsid w:val="000B1ADD"/>
    <w:rsid w:val="000D35F8"/>
    <w:rsid w:val="000E3BDE"/>
    <w:rsid w:val="000F1C78"/>
    <w:rsid w:val="001336A0"/>
    <w:rsid w:val="00141F46"/>
    <w:rsid w:val="001A5F35"/>
    <w:rsid w:val="001D381D"/>
    <w:rsid w:val="00213DBF"/>
    <w:rsid w:val="00275613"/>
    <w:rsid w:val="0031567D"/>
    <w:rsid w:val="00377E86"/>
    <w:rsid w:val="003A17AD"/>
    <w:rsid w:val="003B2C5F"/>
    <w:rsid w:val="003D2154"/>
    <w:rsid w:val="00463D7F"/>
    <w:rsid w:val="00490A8E"/>
    <w:rsid w:val="004915A4"/>
    <w:rsid w:val="00491DA5"/>
    <w:rsid w:val="004B6BE7"/>
    <w:rsid w:val="004F353F"/>
    <w:rsid w:val="00514FD6"/>
    <w:rsid w:val="00515DA9"/>
    <w:rsid w:val="0053311D"/>
    <w:rsid w:val="00583D73"/>
    <w:rsid w:val="005B5085"/>
    <w:rsid w:val="00626CA1"/>
    <w:rsid w:val="006469F0"/>
    <w:rsid w:val="006844D0"/>
    <w:rsid w:val="006911B8"/>
    <w:rsid w:val="006F7DD9"/>
    <w:rsid w:val="00723D00"/>
    <w:rsid w:val="007E24B9"/>
    <w:rsid w:val="007F31FF"/>
    <w:rsid w:val="00827B6C"/>
    <w:rsid w:val="00841D59"/>
    <w:rsid w:val="00886836"/>
    <w:rsid w:val="008D03E6"/>
    <w:rsid w:val="00911599"/>
    <w:rsid w:val="00915121"/>
    <w:rsid w:val="00940F28"/>
    <w:rsid w:val="009E0CD3"/>
    <w:rsid w:val="009E79A8"/>
    <w:rsid w:val="00A55317"/>
    <w:rsid w:val="00B5366E"/>
    <w:rsid w:val="00BD1566"/>
    <w:rsid w:val="00C6094A"/>
    <w:rsid w:val="00CA4028"/>
    <w:rsid w:val="00CC140E"/>
    <w:rsid w:val="00CD742A"/>
    <w:rsid w:val="00CE2C62"/>
    <w:rsid w:val="00D301D1"/>
    <w:rsid w:val="00D32627"/>
    <w:rsid w:val="00D44E9C"/>
    <w:rsid w:val="00D64EE1"/>
    <w:rsid w:val="00DF20FA"/>
    <w:rsid w:val="00E50A6B"/>
    <w:rsid w:val="00E50FFC"/>
    <w:rsid w:val="00ED4E71"/>
    <w:rsid w:val="00F1711A"/>
    <w:rsid w:val="00F4382E"/>
    <w:rsid w:val="00FD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7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C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C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5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317"/>
  </w:style>
  <w:style w:type="character" w:styleId="a6">
    <w:name w:val="Strong"/>
    <w:basedOn w:val="a0"/>
    <w:uiPriority w:val="22"/>
    <w:qFormat/>
    <w:rsid w:val="0091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5095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  <w:div w:id="1198011670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  <w:div w:id="333340158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</w:divsChild>
    </w:div>
    <w:div w:id="2061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Лисичка</dc:creator>
  <cp:lastModifiedBy>Алина</cp:lastModifiedBy>
  <cp:revision>2</cp:revision>
  <dcterms:created xsi:type="dcterms:W3CDTF">2024-09-30T17:36:00Z</dcterms:created>
  <dcterms:modified xsi:type="dcterms:W3CDTF">2024-09-30T17:36:00Z</dcterms:modified>
</cp:coreProperties>
</file>