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68" w:rsidRDefault="006F7468" w:rsidP="006F74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16. </w:t>
      </w:r>
      <w:r w:rsidRPr="006A6F4D">
        <w:rPr>
          <w:rFonts w:ascii="Times New Roman" w:hAnsi="Times New Roman" w:cs="Times New Roman"/>
          <w:b/>
          <w:bCs/>
          <w:sz w:val="28"/>
          <w:szCs w:val="28"/>
        </w:rPr>
        <w:t>Начало Великой Отечественной войны (лето – осень 1941 г.) Оборонительные бои на территории Беларуси, их значение</w:t>
      </w:r>
    </w:p>
    <w:p w:rsidR="006F7468" w:rsidRPr="001F2A26" w:rsidRDefault="006F7468" w:rsidP="006F7468">
      <w:pPr>
        <w:spacing w:after="0" w:line="240" w:lineRule="auto"/>
        <w:ind w:firstLine="0"/>
        <w:jc w:val="both"/>
        <w:rPr>
          <w:sz w:val="28"/>
          <w:szCs w:val="28"/>
        </w:rPr>
      </w:pPr>
      <w:r w:rsidRPr="001F2A26">
        <w:rPr>
          <w:bCs/>
          <w:sz w:val="28"/>
          <w:szCs w:val="28"/>
        </w:rPr>
        <w:t xml:space="preserve">1. </w:t>
      </w:r>
      <w:r w:rsidRPr="001F2A26">
        <w:rPr>
          <w:sz w:val="28"/>
          <w:szCs w:val="28"/>
        </w:rPr>
        <w:t xml:space="preserve">Используя картосхему, укажите  населённые пункты, в которых или возле которых   произошли наиболее значительные сражения в начале Великой Отечественной войны и напишите фамилии участников оборонительных боёв.  </w:t>
      </w:r>
    </w:p>
    <w:p w:rsidR="006F7468" w:rsidRPr="001F2A26" w:rsidRDefault="006F7468" w:rsidP="006F7468">
      <w:pPr>
        <w:spacing w:after="0" w:line="240" w:lineRule="auto"/>
        <w:ind w:firstLine="0"/>
        <w:jc w:val="both"/>
        <w:rPr>
          <w:sz w:val="28"/>
          <w:szCs w:val="28"/>
        </w:rPr>
      </w:pPr>
      <w:r w:rsidRPr="001F2A26">
        <w:rPr>
          <w:sz w:val="28"/>
          <w:szCs w:val="28"/>
        </w:rPr>
        <w:t xml:space="preserve"> 2. Выясните, почему событие, запечатлённое на картин</w:t>
      </w:r>
      <w:r>
        <w:rPr>
          <w:sz w:val="28"/>
          <w:szCs w:val="28"/>
        </w:rPr>
        <w:t>е</w:t>
      </w:r>
      <w:r w:rsidRPr="001F2A26">
        <w:rPr>
          <w:sz w:val="28"/>
          <w:szCs w:val="28"/>
        </w:rPr>
        <w:t xml:space="preserve">, является одним из примеров невероятного мужества белорусского народа в годы Великой Отечественной войны </w:t>
      </w:r>
    </w:p>
    <w:p w:rsidR="006F7468" w:rsidRPr="001F2A26" w:rsidRDefault="006F7468" w:rsidP="006F7468">
      <w:pPr>
        <w:spacing w:after="0" w:line="240" w:lineRule="auto"/>
        <w:ind w:firstLine="0"/>
        <w:jc w:val="both"/>
        <w:rPr>
          <w:sz w:val="28"/>
          <w:szCs w:val="28"/>
        </w:rPr>
      </w:pPr>
      <w:r w:rsidRPr="001F2A26">
        <w:rPr>
          <w:sz w:val="28"/>
          <w:szCs w:val="28"/>
        </w:rPr>
        <w:t xml:space="preserve">3.  Определите, как маршал А.И. Еременко характеризует значение обороны Могилёва </w:t>
      </w:r>
    </w:p>
    <w:p w:rsidR="006F7468" w:rsidRPr="001F2A26" w:rsidRDefault="006F7468" w:rsidP="006F7468">
      <w:pPr>
        <w:spacing w:after="0" w:line="240" w:lineRule="auto"/>
        <w:ind w:firstLine="0"/>
        <w:jc w:val="both"/>
        <w:rPr>
          <w:sz w:val="28"/>
          <w:szCs w:val="28"/>
        </w:rPr>
      </w:pPr>
      <w:r w:rsidRPr="001F2A26">
        <w:rPr>
          <w:sz w:val="28"/>
          <w:szCs w:val="28"/>
        </w:rPr>
        <w:t xml:space="preserve">4. Покажите, </w:t>
      </w:r>
      <w:proofErr w:type="gramStart"/>
      <w:r w:rsidRPr="001F2A26">
        <w:rPr>
          <w:sz w:val="28"/>
          <w:szCs w:val="28"/>
        </w:rPr>
        <w:t>какую</w:t>
      </w:r>
      <w:proofErr w:type="gramEnd"/>
      <w:r w:rsidRPr="001F2A26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Pr="001F2A26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оказали</w:t>
      </w:r>
      <w:r w:rsidRPr="001F2A26">
        <w:rPr>
          <w:sz w:val="28"/>
          <w:szCs w:val="28"/>
        </w:rPr>
        <w:t xml:space="preserve"> эти события на дальнейший ход войны </w:t>
      </w:r>
    </w:p>
    <w:p w:rsidR="006F7468" w:rsidRPr="001F2A26" w:rsidRDefault="006F7468" w:rsidP="006F7468">
      <w:pPr>
        <w:spacing w:after="0" w:line="240" w:lineRule="auto"/>
        <w:ind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F7468" w:rsidTr="00657D66">
        <w:tc>
          <w:tcPr>
            <w:tcW w:w="7393" w:type="dxa"/>
          </w:tcPr>
          <w:p w:rsidR="006F7468" w:rsidRDefault="006F7468" w:rsidP="00657D66">
            <w:pPr>
              <w:ind w:firstLine="0"/>
              <w:rPr>
                <w:b/>
                <w:sz w:val="28"/>
                <w:szCs w:val="28"/>
              </w:rPr>
            </w:pPr>
            <w:r w:rsidRPr="005C2AB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9572" cy="2201334"/>
                  <wp:effectExtent l="19050" t="0" r="0" b="0"/>
                  <wp:docPr id="19" name="Рисунок 4" descr="C:\Users\Lenovo G50\Documents\билеты 9 класс\IMG_20221109_1133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C:\Users\Lenovo G50\Documents\билеты 9 класс\IMG_20221109_113320.jpg"/>
                          <pic:cNvPicPr/>
                        </pic:nvPicPr>
                        <pic:blipFill>
                          <a:blip r:embed="rId5" cstate="print">
                            <a:lum bright="20000" contrast="20000"/>
                          </a:blip>
                          <a:srcRect l="12606" t="20000" r="9894" b="9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653" cy="2203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6F7468" w:rsidRPr="005C2AB5" w:rsidRDefault="006F7468" w:rsidP="00657D66">
            <w:pPr>
              <w:ind w:firstLine="0"/>
              <w:rPr>
                <w:b/>
                <w:sz w:val="28"/>
                <w:szCs w:val="28"/>
              </w:rPr>
            </w:pPr>
            <w:r w:rsidRPr="005C2AB5">
              <w:rPr>
                <w:b/>
                <w:sz w:val="28"/>
                <w:szCs w:val="28"/>
              </w:rPr>
              <w:t xml:space="preserve">Оборона Брестской крепости. Худ. П.Кривоногов </w:t>
            </w:r>
          </w:p>
          <w:p w:rsidR="006F7468" w:rsidRDefault="006F7468" w:rsidP="00657D66">
            <w:pPr>
              <w:ind w:firstLine="0"/>
              <w:rPr>
                <w:b/>
                <w:sz w:val="28"/>
                <w:szCs w:val="28"/>
              </w:rPr>
            </w:pPr>
            <w:r w:rsidRPr="005C2AB5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06094" cy="1905706"/>
                  <wp:effectExtent l="209550" t="171450" r="394406" b="342194"/>
                  <wp:docPr id="18" name="Рисунок 2" descr="http://www.opoccuu.com/brests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://www.opoccuu.com/brest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745" cy="190975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468" w:rsidTr="00657D66">
        <w:tc>
          <w:tcPr>
            <w:tcW w:w="7393" w:type="dxa"/>
          </w:tcPr>
          <w:p w:rsidR="006F7468" w:rsidRPr="001F2A26" w:rsidRDefault="006F7468" w:rsidP="00657D66">
            <w:pPr>
              <w:ind w:firstLine="0"/>
              <w:jc w:val="both"/>
              <w:rPr>
                <w:sz w:val="24"/>
                <w:szCs w:val="24"/>
              </w:rPr>
            </w:pPr>
            <w:r w:rsidRPr="001F2A26">
              <w:rPr>
                <w:sz w:val="24"/>
                <w:szCs w:val="24"/>
              </w:rPr>
              <w:t xml:space="preserve">Оборона Могилева в Смоленском сражении занимает особое место, она сыграла выдающуюся роль, так как сразу же, в начале войны, показала величие духа нашего народа. </w:t>
            </w:r>
          </w:p>
          <w:p w:rsidR="006F7468" w:rsidRPr="001F2A26" w:rsidRDefault="006F7468" w:rsidP="00657D66">
            <w:pPr>
              <w:ind w:firstLine="0"/>
              <w:jc w:val="both"/>
              <w:rPr>
                <w:sz w:val="24"/>
                <w:szCs w:val="24"/>
              </w:rPr>
            </w:pPr>
            <w:r w:rsidRPr="001F2A26">
              <w:rPr>
                <w:sz w:val="24"/>
                <w:szCs w:val="24"/>
              </w:rPr>
              <w:t xml:space="preserve">Значение обороны Могилева состоит также и в том, что она </w:t>
            </w:r>
            <w:r w:rsidRPr="001F2A26">
              <w:rPr>
                <w:sz w:val="24"/>
                <w:szCs w:val="24"/>
              </w:rPr>
              <w:lastRenderedPageBreak/>
              <w:t xml:space="preserve">оказалась таким препятствием на пути потока гитлеровских </w:t>
            </w:r>
            <w:proofErr w:type="gramStart"/>
            <w:r w:rsidRPr="001F2A26">
              <w:rPr>
                <w:sz w:val="24"/>
                <w:szCs w:val="24"/>
              </w:rPr>
              <w:t>полчищ</w:t>
            </w:r>
            <w:proofErr w:type="gramEnd"/>
            <w:r w:rsidRPr="001F2A26">
              <w:rPr>
                <w:sz w:val="24"/>
                <w:szCs w:val="24"/>
              </w:rPr>
              <w:t xml:space="preserve">, которое разорвало и нарушило их оперативное построение, затормозило движение правого крыла группы армий «Центр», нацеленной с самого начала войны на Москву. </w:t>
            </w:r>
          </w:p>
          <w:p w:rsidR="006F7468" w:rsidRPr="001F2A26" w:rsidRDefault="006F7468" w:rsidP="00657D66">
            <w:pPr>
              <w:ind w:firstLine="0"/>
              <w:jc w:val="both"/>
              <w:rPr>
                <w:sz w:val="24"/>
                <w:szCs w:val="24"/>
              </w:rPr>
            </w:pPr>
            <w:r w:rsidRPr="001F2A26">
              <w:rPr>
                <w:bCs/>
                <w:sz w:val="24"/>
                <w:szCs w:val="24"/>
              </w:rPr>
              <w:t xml:space="preserve"> </w:t>
            </w:r>
          </w:p>
          <w:p w:rsidR="006F7468" w:rsidRDefault="006F7468" w:rsidP="00657D66">
            <w:pPr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6F7468" w:rsidRPr="001F2A26" w:rsidRDefault="006F7468" w:rsidP="00657D66">
            <w:pPr>
              <w:ind w:firstLine="0"/>
              <w:jc w:val="both"/>
              <w:rPr>
                <w:sz w:val="24"/>
                <w:szCs w:val="24"/>
              </w:rPr>
            </w:pPr>
            <w:r w:rsidRPr="001F2A26">
              <w:rPr>
                <w:sz w:val="24"/>
                <w:szCs w:val="24"/>
              </w:rPr>
              <w:lastRenderedPageBreak/>
              <w:t xml:space="preserve">Вместе со всем этим героическая 23-дневная оборона Могилева явила собой пример доблести и самоотверженности советских воинов и гражданского населения, их неразрывного единства. Подвиг </w:t>
            </w:r>
            <w:proofErr w:type="spellStart"/>
            <w:r w:rsidRPr="001F2A26">
              <w:rPr>
                <w:sz w:val="24"/>
                <w:szCs w:val="24"/>
              </w:rPr>
              <w:t>могилевчан</w:t>
            </w:r>
            <w:proofErr w:type="spellEnd"/>
            <w:r w:rsidRPr="001F2A26">
              <w:rPr>
                <w:sz w:val="24"/>
                <w:szCs w:val="24"/>
              </w:rPr>
              <w:t xml:space="preserve"> был неоднократно повторен в дальнейшем, </w:t>
            </w:r>
            <w:r w:rsidRPr="001F2A26">
              <w:rPr>
                <w:sz w:val="24"/>
                <w:szCs w:val="24"/>
              </w:rPr>
              <w:lastRenderedPageBreak/>
              <w:t xml:space="preserve">он явился прообразом героической обороны Сталинграда, где подвиг защитников белорусского города был повторен в ином, гораздо более крупном масштабе и с иным исходом, ибо к этому времени коренным образом изменилась обстановка на фронте и во всей нашей стране. </w:t>
            </w:r>
          </w:p>
          <w:p w:rsidR="006F7468" w:rsidRPr="001F2A26" w:rsidRDefault="006F7468" w:rsidP="00657D66">
            <w:pPr>
              <w:ind w:firstLine="0"/>
              <w:rPr>
                <w:b/>
                <w:sz w:val="28"/>
                <w:szCs w:val="28"/>
              </w:rPr>
            </w:pPr>
            <w:r w:rsidRPr="001F2A26">
              <w:rPr>
                <w:b/>
                <w:bCs/>
                <w:sz w:val="24"/>
                <w:szCs w:val="24"/>
              </w:rPr>
              <w:t>«Героический Могилев» (из воспоминаний А.И. Еременко)  «Солдатами были все». — Мн.: «Беларусь».</w:t>
            </w:r>
          </w:p>
        </w:tc>
      </w:tr>
    </w:tbl>
    <w:p w:rsidR="006F7468" w:rsidRDefault="006F7468" w:rsidP="006F7468">
      <w:pPr>
        <w:spacing w:after="0" w:line="240" w:lineRule="auto"/>
        <w:ind w:left="644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</w:p>
    <w:p w:rsidR="006F7468" w:rsidRDefault="006F7468" w:rsidP="006F7468">
      <w:pPr>
        <w:spacing w:after="0" w:line="240" w:lineRule="auto"/>
        <w:ind w:left="644" w:firstLine="0"/>
        <w:rPr>
          <w:rFonts w:ascii="Times New Roman" w:hAnsi="Times New Roman" w:cs="Times New Roman"/>
          <w:bCs/>
          <w:sz w:val="28"/>
          <w:szCs w:val="28"/>
        </w:rPr>
      </w:pPr>
    </w:p>
    <w:p w:rsidR="006F7468" w:rsidRDefault="006F7468" w:rsidP="006F7468">
      <w:pPr>
        <w:spacing w:after="0" w:line="240" w:lineRule="auto"/>
        <w:ind w:left="644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 2</w:t>
      </w:r>
    </w:p>
    <w:p w:rsidR="006F7468" w:rsidRDefault="006F7468" w:rsidP="006F7468">
      <w:pPr>
        <w:spacing w:after="0" w:line="240" w:lineRule="auto"/>
        <w:ind w:left="284" w:firstLine="0"/>
        <w:rPr>
          <w:rFonts w:ascii="Times New Roman" w:hAnsi="Times New Roman" w:cs="Times New Roman"/>
          <w:bCs/>
          <w:sz w:val="28"/>
          <w:szCs w:val="28"/>
        </w:rPr>
      </w:pPr>
    </w:p>
    <w:p w:rsidR="006F7468" w:rsidRPr="001F2A26" w:rsidRDefault="006F7468" w:rsidP="006F74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2A26">
        <w:rPr>
          <w:rFonts w:ascii="Times New Roman" w:hAnsi="Times New Roman" w:cs="Times New Roman"/>
          <w:bCs/>
          <w:sz w:val="28"/>
          <w:szCs w:val="28"/>
        </w:rPr>
        <w:t xml:space="preserve">Выясните, в чем заключалось чудо, о котором писала одна из американских газет в июне 1941 г. </w:t>
      </w:r>
    </w:p>
    <w:p w:rsidR="006F7468" w:rsidRPr="001F2A26" w:rsidRDefault="006F7468" w:rsidP="006F74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</w:t>
      </w:r>
      <w:r w:rsidRPr="001F2A26">
        <w:rPr>
          <w:rFonts w:ascii="Times New Roman" w:hAnsi="Times New Roman" w:cs="Times New Roman"/>
          <w:bCs/>
          <w:sz w:val="28"/>
          <w:szCs w:val="28"/>
        </w:rPr>
        <w:t xml:space="preserve">те, как раскрывают характер войны события, запечатлённые на фотодокументах и в выступлении Молотова </w:t>
      </w:r>
    </w:p>
    <w:p w:rsidR="006F7468" w:rsidRPr="001F2A26" w:rsidRDefault="006F7468" w:rsidP="006F74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2A26">
        <w:rPr>
          <w:rFonts w:ascii="Times New Roman" w:hAnsi="Times New Roman" w:cs="Times New Roman"/>
          <w:bCs/>
          <w:sz w:val="28"/>
          <w:szCs w:val="28"/>
        </w:rPr>
        <w:t xml:space="preserve">Укажите, почему событие, отражённое на марке, является одним из примеров невероятного мужества белорусского народа в годы Великой Отечественной войны </w:t>
      </w:r>
    </w:p>
    <w:p w:rsidR="006F7468" w:rsidRPr="001F2A26" w:rsidRDefault="006F7468" w:rsidP="006F74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2A26">
        <w:rPr>
          <w:rFonts w:ascii="Times New Roman" w:hAnsi="Times New Roman" w:cs="Times New Roman"/>
          <w:bCs/>
          <w:sz w:val="28"/>
          <w:szCs w:val="28"/>
        </w:rPr>
        <w:t xml:space="preserve">Раскройте причинно-следственную связь между результатами оборонительных боёв Красной Армии летом 1941 года в Беларуси и срывом плана молниеносной войны. </w:t>
      </w:r>
    </w:p>
    <w:p w:rsidR="006F7468" w:rsidRDefault="006F7468" w:rsidP="006F746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 1</w:t>
      </w:r>
    </w:p>
    <w:tbl>
      <w:tblPr>
        <w:tblStyle w:val="a3"/>
        <w:tblW w:w="0" w:type="auto"/>
        <w:tblLook w:val="04A0"/>
      </w:tblPr>
      <w:tblGrid>
        <w:gridCol w:w="9248"/>
        <w:gridCol w:w="5538"/>
      </w:tblGrid>
      <w:tr w:rsidR="006F7468" w:rsidTr="00657D66">
        <w:tc>
          <w:tcPr>
            <w:tcW w:w="7393" w:type="dxa"/>
          </w:tcPr>
          <w:p w:rsidR="006F7468" w:rsidRDefault="006F7468" w:rsidP="00657D66">
            <w:pPr>
              <w:rPr>
                <w:b/>
                <w:bCs/>
                <w:sz w:val="28"/>
                <w:szCs w:val="28"/>
              </w:rPr>
            </w:pPr>
            <w:r w:rsidRPr="00006CB0">
              <w:rPr>
                <w:bCs/>
                <w:sz w:val="28"/>
                <w:szCs w:val="28"/>
              </w:rPr>
              <w:t>Одна из американских газет в июне 1941 г. писала: «Для того чтобы красные смогли спастись от катастрофы на протяжении очень короткого времени, должно свершиться намного большее чудо, чем это было когда-либо со времен написания Библии»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F7468" w:rsidRDefault="006F7468" w:rsidP="00657D66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6F7468" w:rsidRPr="001F2A26" w:rsidRDefault="006F7468" w:rsidP="00657D66">
            <w:pPr>
              <w:shd w:val="clear" w:color="auto" w:fill="F8F9FA"/>
              <w:spacing w:before="120" w:after="120"/>
              <w:ind w:firstLine="0"/>
              <w:rPr>
                <w:rFonts w:ascii="Arial" w:eastAsia="Times New Roman" w:hAnsi="Arial" w:cs="Arial"/>
                <w:color w:val="202122"/>
                <w:lang w:eastAsia="ru-RU"/>
              </w:rPr>
            </w:pPr>
            <w:r w:rsidRPr="001F2A26">
              <w:rPr>
                <w:rFonts w:ascii="Arial" w:eastAsia="Times New Roman" w:hAnsi="Arial" w:cs="Arial"/>
                <w:b/>
                <w:bCs/>
                <w:color w:val="202122"/>
                <w:sz w:val="25"/>
                <w:szCs w:val="25"/>
                <w:lang w:eastAsia="ru-RU"/>
              </w:rPr>
              <w:t>ВЫСТУПЛЕНИЕ ПО РАДИО В. М. МОЛОТОВА 22 июня 1941 г.</w:t>
            </w:r>
            <w:r w:rsidRPr="001F2A26">
              <w:rPr>
                <w:rFonts w:ascii="Arial" w:eastAsia="Times New Roman" w:hAnsi="Arial" w:cs="Arial"/>
                <w:color w:val="202122"/>
                <w:sz w:val="25"/>
                <w:szCs w:val="25"/>
                <w:lang w:eastAsia="ru-RU"/>
              </w:rPr>
              <w:br/>
            </w:r>
            <w:r w:rsidRPr="001F2A26">
              <w:rPr>
                <w:rFonts w:ascii="Arial" w:eastAsia="Times New Roman" w:hAnsi="Arial" w:cs="Arial"/>
                <w:color w:val="202122"/>
                <w:lang w:eastAsia="ru-RU"/>
              </w:rPr>
              <w:t>Граждане и гражданки Советского Союза! Советское правительство и его глава товарищ Сталин поручили мне сделать следующее заявление:</w:t>
            </w:r>
            <w:r w:rsidRPr="001F2A26">
              <w:rPr>
                <w:rFonts w:ascii="Arial" w:eastAsia="Times New Roman" w:hAnsi="Arial" w:cs="Arial"/>
                <w:color w:val="202122"/>
                <w:lang w:eastAsia="ru-RU"/>
              </w:rPr>
              <w:br/>
              <w:t>Не первый раз нашему народу приходится иметь дело с нападающим зазнавшимся врагом. В своё время на поход Наполеона в Россию наш народ ответил </w:t>
            </w:r>
            <w:hyperlink r:id="rId7" w:tooltip="Отечественная война 1812 года" w:history="1">
              <w:r w:rsidRPr="001F2A26">
                <w:rPr>
                  <w:rFonts w:ascii="Arial" w:eastAsia="Times New Roman" w:hAnsi="Arial" w:cs="Arial"/>
                  <w:color w:val="0645AD"/>
                  <w:u w:val="single"/>
                  <w:lang w:eastAsia="ru-RU"/>
                </w:rPr>
                <w:t xml:space="preserve">отечественной </w:t>
              </w:r>
              <w:proofErr w:type="gramStart"/>
              <w:r w:rsidRPr="001F2A26">
                <w:rPr>
                  <w:rFonts w:ascii="Arial" w:eastAsia="Times New Roman" w:hAnsi="Arial" w:cs="Arial"/>
                  <w:color w:val="0645AD"/>
                  <w:u w:val="single"/>
                  <w:lang w:eastAsia="ru-RU"/>
                </w:rPr>
                <w:t>войной</w:t>
              </w:r>
              <w:proofErr w:type="gramEnd"/>
            </w:hyperlink>
            <w:r w:rsidRPr="001F2A26">
              <w:rPr>
                <w:rFonts w:ascii="Arial" w:eastAsia="Times New Roman" w:hAnsi="Arial" w:cs="Arial"/>
                <w:color w:val="202122"/>
                <w:lang w:eastAsia="ru-RU"/>
              </w:rPr>
              <w:t> и Наполеон потерпел поражение, пришёл к своему краху. То же будет и с зазнавшимся Гитлером, объявившим новый поход против нашей страны. Красная Армия и весь наш народ вновь поведут победоносную отечественную войну за Родину, за честь, за свободу.</w:t>
            </w:r>
            <w:r w:rsidRPr="001F2A26">
              <w:rPr>
                <w:rFonts w:ascii="Arial" w:eastAsia="Times New Roman" w:hAnsi="Arial" w:cs="Arial"/>
                <w:color w:val="202122"/>
                <w:lang w:eastAsia="ru-RU"/>
              </w:rPr>
              <w:br/>
              <w:t>Правительство Советского Союза выражает твёрдую уверенность в том, что всё население нашей страны, все рабочие, крестьяне, интеллигенция, мужчины и женщины отнесутся с должным сознанием к своим обязанностям, к своему труду. Весь наш народ теперь должен быть сплочён и един, как никогда. Каждый из нас должен требовать от себя и от других дисциплины, организованности, самоотверженности, достойной настоящего советского патриота, чтобы обеспечить все нужды Красной Армии, флота и авиации, чтобы обеспечить победу над врагом.</w:t>
            </w:r>
            <w:r w:rsidRPr="001F2A26">
              <w:rPr>
                <w:rFonts w:ascii="Arial" w:eastAsia="Times New Roman" w:hAnsi="Arial" w:cs="Arial"/>
                <w:color w:val="202122"/>
                <w:lang w:eastAsia="ru-RU"/>
              </w:rPr>
              <w:br/>
              <w:t>Наше дело правое. Враг будет разбит. Победа будет за нами!</w:t>
            </w:r>
            <w:hyperlink r:id="rId8" w:anchor="cite_note-3" w:history="1">
              <w:r w:rsidRPr="001F2A26">
                <w:rPr>
                  <w:rFonts w:ascii="Arial" w:eastAsia="Times New Roman" w:hAnsi="Arial" w:cs="Arial"/>
                  <w:color w:val="0645AD"/>
                  <w:u w:val="single"/>
                  <w:vertAlign w:val="superscript"/>
                  <w:lang w:eastAsia="ru-RU"/>
                </w:rPr>
                <w:t>[3]</w:t>
              </w:r>
            </w:hyperlink>
          </w:p>
          <w:p w:rsidR="006F7468" w:rsidRDefault="006F7468" w:rsidP="00657D66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6F7468" w:rsidTr="00657D66">
        <w:tc>
          <w:tcPr>
            <w:tcW w:w="7393" w:type="dxa"/>
          </w:tcPr>
          <w:p w:rsidR="006F7468" w:rsidRDefault="006F7468" w:rsidP="00657D66">
            <w:pPr>
              <w:rPr>
                <w:sz w:val="28"/>
                <w:szCs w:val="28"/>
              </w:rPr>
            </w:pPr>
            <w:r w:rsidRPr="00006CB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58017" cy="1941689"/>
                  <wp:effectExtent l="19050" t="0" r="4233" b="0"/>
                  <wp:docPr id="20" name="Объект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162878" cy="2107314"/>
                            <a:chOff x="0" y="1571612"/>
                            <a:chExt cx="3162878" cy="2107314"/>
                          </a:xfrm>
                        </a:grpSpPr>
                        <a:sp>
                          <a:nvSpPr>
                            <a:cNvPr id="12" name="object 65"/>
                            <a:cNvSpPr/>
                          </a:nvSpPr>
                          <a:spPr>
                            <a:xfrm>
                              <a:off x="0" y="1571612"/>
                              <a:ext cx="3162878" cy="2107314"/>
                            </a:xfrm>
                            <a:prstGeom prst="rect">
                              <a:avLst/>
                            </a:prstGeom>
                            <a:blipFill>
                              <a:blip r:embed="rId9" cstate="print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 wrap="square" lIns="0" tIns="0" rIns="0" bIns="0" rtlCol="0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Добровольцы.</w:t>
            </w:r>
          </w:p>
          <w:p w:rsidR="006F7468" w:rsidRDefault="006F7468" w:rsidP="00657D66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</w:tcPr>
          <w:p w:rsidR="006F7468" w:rsidRDefault="006F7468" w:rsidP="00657D66">
            <w:pPr>
              <w:rPr>
                <w:sz w:val="28"/>
                <w:szCs w:val="28"/>
              </w:rPr>
            </w:pPr>
            <w:r w:rsidRPr="00006CB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54207" cy="1926877"/>
                  <wp:effectExtent l="19050" t="0" r="8043" b="0"/>
                  <wp:docPr id="22" name="Рисунок 14" descr="https://mtdata.ru/u1/photoC928/20227721936-0/origin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s://mtdata.ru/u1/photoC928/20227721936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67" cy="1926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Могилевчане</w:t>
            </w:r>
            <w:proofErr w:type="spellEnd"/>
            <w:r>
              <w:rPr>
                <w:sz w:val="28"/>
                <w:szCs w:val="28"/>
              </w:rPr>
              <w:t xml:space="preserve"> копают окопы. Лето 1941г.</w:t>
            </w:r>
          </w:p>
          <w:p w:rsidR="006F7468" w:rsidRDefault="006F7468" w:rsidP="00657D66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6F7468" w:rsidTr="00657D66">
        <w:tc>
          <w:tcPr>
            <w:tcW w:w="7393" w:type="dxa"/>
          </w:tcPr>
          <w:p w:rsidR="006F7468" w:rsidRPr="00006CB0" w:rsidRDefault="006F7468" w:rsidP="00657D66">
            <w:pPr>
              <w:rPr>
                <w:noProof/>
                <w:sz w:val="28"/>
                <w:szCs w:val="28"/>
                <w:lang w:eastAsia="ru-RU"/>
              </w:rPr>
            </w:pPr>
            <w:r w:rsidRPr="00006CB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705" cy="2686756"/>
                  <wp:effectExtent l="19050" t="0" r="0" b="0"/>
                  <wp:docPr id="24" name="Рисунок 15" descr="http://belarussiancollection.com/stamps/pic/2016/1121-1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http://belarussiancollection.com/stamps/pic/2016/1121-1123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8222" cy="2687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6F7468" w:rsidRPr="00006CB0" w:rsidRDefault="006F7468" w:rsidP="00657D66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6F7468" w:rsidRDefault="006F7468" w:rsidP="006F7468">
      <w:pPr>
        <w:spacing w:after="0" w:line="240" w:lineRule="auto"/>
        <w:rPr>
          <w:b/>
          <w:bCs/>
          <w:sz w:val="28"/>
          <w:szCs w:val="28"/>
        </w:rPr>
      </w:pPr>
    </w:p>
    <w:p w:rsidR="006F7468" w:rsidRDefault="006F7468" w:rsidP="006F7468">
      <w:pPr>
        <w:spacing w:after="0" w:line="240" w:lineRule="auto"/>
        <w:rPr>
          <w:sz w:val="28"/>
          <w:szCs w:val="28"/>
        </w:rPr>
      </w:pPr>
    </w:p>
    <w:p w:rsidR="006F7468" w:rsidRDefault="006F7468" w:rsidP="006F7468">
      <w:pPr>
        <w:spacing w:after="0" w:line="240" w:lineRule="auto"/>
        <w:rPr>
          <w:sz w:val="28"/>
          <w:szCs w:val="28"/>
        </w:rPr>
      </w:pPr>
    </w:p>
    <w:p w:rsidR="004514EF" w:rsidRDefault="007D6160">
      <w:r>
        <w:rPr>
          <w:noProof/>
          <w:lang w:eastAsia="ru-RU"/>
        </w:rPr>
        <w:drawing>
          <wp:inline distT="0" distB="0" distL="0" distR="0">
            <wp:extent cx="5029200" cy="317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160" w:rsidRDefault="007D6160">
      <w:r>
        <w:rPr>
          <w:noProof/>
          <w:lang w:eastAsia="ru-RU"/>
        </w:rPr>
        <w:drawing>
          <wp:inline distT="0" distB="0" distL="0" distR="0">
            <wp:extent cx="4920615" cy="2117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160" w:rsidSect="006F7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5686F"/>
    <w:multiLevelType w:val="hybridMultilevel"/>
    <w:tmpl w:val="7D8E4C78"/>
    <w:lvl w:ilvl="0" w:tplc="0CC2CEF0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5D7C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61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43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85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A3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0C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C1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40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F7468"/>
    <w:rsid w:val="002C5D34"/>
    <w:rsid w:val="004514EF"/>
    <w:rsid w:val="006F7468"/>
    <w:rsid w:val="007D6160"/>
    <w:rsid w:val="0089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B%D1%81%D1%82%D1%83%D0%BF%D0%BB%D0%B5%D0%BD%D0%B8%D0%B5_%D0%92._%D0%9C._%D0%9C%D0%BE%D0%BB%D0%BE%D1%82%D0%BE%D0%B2%D0%B0_%D0%BF%D0%BE_%D1%80%D0%B0%D0%B4%D0%B8%D0%BE_22_%D0%B8%D1%8E%D0%BD%D1%8F_1941_%D0%B3%D0%BE%D0%B4%D0%B0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LuckyOne</cp:lastModifiedBy>
  <cp:revision>2</cp:revision>
  <dcterms:created xsi:type="dcterms:W3CDTF">2023-01-23T17:35:00Z</dcterms:created>
  <dcterms:modified xsi:type="dcterms:W3CDTF">2023-01-23T17:35:00Z</dcterms:modified>
</cp:coreProperties>
</file>