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523" w:rsidRDefault="00907523" w:rsidP="00CD70B8">
      <w:pPr>
        <w:jc w:val="both"/>
      </w:pPr>
      <w:bookmarkStart w:id="0" w:name="_GoBack"/>
      <w:bookmarkEnd w:id="0"/>
      <w:r w:rsidRPr="00CD70B8">
        <w:rPr>
          <w:b/>
        </w:rPr>
        <w:t>Programme pHARe</w:t>
      </w:r>
      <w:r w:rsidR="00B12BAA">
        <w:rPr>
          <w:b/>
        </w:rPr>
        <w:t> : « </w:t>
      </w:r>
      <w:r>
        <w:t>Un plan de prévention du harcèlement à destination des écoles et des collèges, généralisé à tous les établissements et les écoles</w:t>
      </w:r>
      <w:r w:rsidR="00B12BAA">
        <w:t> »</w:t>
      </w:r>
      <w:r>
        <w:t>.</w:t>
      </w:r>
    </w:p>
    <w:p w:rsidR="00CD70B8" w:rsidRPr="00CD70B8" w:rsidRDefault="00CD70B8" w:rsidP="00CD70B8">
      <w:pPr>
        <w:jc w:val="both"/>
        <w:rPr>
          <w:i/>
        </w:rPr>
      </w:pPr>
      <w:r w:rsidRPr="00CD70B8">
        <w:rPr>
          <w:i/>
        </w:rPr>
        <w:t>Art.L.511-3-1 du code de l’éducation :  Aucun élève ne doit subir, de la part d'autres élèves, des faits de harcèlement ayant pour objet ou pour effet une dégradation de ses conditions d'apprentissage susceptible de porter atteinte à ses droits et à sa dignité ou d'altérer sa santé physique ou mentale.</w:t>
      </w:r>
    </w:p>
    <w:p w:rsidR="00907523" w:rsidRDefault="00CD70B8">
      <w:r>
        <w:t xml:space="preserve">Un protocole de traitement des situations de harcèlement est mis en place sur la circonscription. Dans ce cadre, les membres de l’équipe ressource pourront intervenir au sein des écoles et conduire des entretiens individuels avec les élèves (cf. </w:t>
      </w:r>
      <w:r w:rsidRPr="00CD70B8">
        <w:rPr>
          <w:i/>
        </w:rPr>
        <w:t>Le harcèlement à l’école, fiche récapitulative à l’attention des parents d’élèves</w:t>
      </w:r>
      <w:r>
        <w:t>).</w:t>
      </w:r>
    </w:p>
    <w:sectPr w:rsidR="00907523" w:rsidSect="00446FCD">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E84309"/>
    <w:multiLevelType w:val="hybridMultilevel"/>
    <w:tmpl w:val="06DEC1DC"/>
    <w:lvl w:ilvl="0" w:tplc="C7B2A74E">
      <w:start w:val="1"/>
      <w:numFmt w:val="bullet"/>
      <w:lvlText w:val=""/>
      <w:lvlJc w:val="left"/>
      <w:pPr>
        <w:tabs>
          <w:tab w:val="num" w:pos="720"/>
        </w:tabs>
        <w:ind w:left="720" w:hanging="360"/>
      </w:pPr>
      <w:rPr>
        <w:rFonts w:ascii="Wingdings 2" w:hAnsi="Wingdings 2" w:hint="default"/>
      </w:rPr>
    </w:lvl>
    <w:lvl w:ilvl="1" w:tplc="C6CAB48C" w:tentative="1">
      <w:start w:val="1"/>
      <w:numFmt w:val="bullet"/>
      <w:lvlText w:val=""/>
      <w:lvlJc w:val="left"/>
      <w:pPr>
        <w:tabs>
          <w:tab w:val="num" w:pos="1440"/>
        </w:tabs>
        <w:ind w:left="1440" w:hanging="360"/>
      </w:pPr>
      <w:rPr>
        <w:rFonts w:ascii="Wingdings 2" w:hAnsi="Wingdings 2" w:hint="default"/>
      </w:rPr>
    </w:lvl>
    <w:lvl w:ilvl="2" w:tplc="E984EDAC" w:tentative="1">
      <w:start w:val="1"/>
      <w:numFmt w:val="bullet"/>
      <w:lvlText w:val=""/>
      <w:lvlJc w:val="left"/>
      <w:pPr>
        <w:tabs>
          <w:tab w:val="num" w:pos="2160"/>
        </w:tabs>
        <w:ind w:left="2160" w:hanging="360"/>
      </w:pPr>
      <w:rPr>
        <w:rFonts w:ascii="Wingdings 2" w:hAnsi="Wingdings 2" w:hint="default"/>
      </w:rPr>
    </w:lvl>
    <w:lvl w:ilvl="3" w:tplc="747AE54E" w:tentative="1">
      <w:start w:val="1"/>
      <w:numFmt w:val="bullet"/>
      <w:lvlText w:val=""/>
      <w:lvlJc w:val="left"/>
      <w:pPr>
        <w:tabs>
          <w:tab w:val="num" w:pos="2880"/>
        </w:tabs>
        <w:ind w:left="2880" w:hanging="360"/>
      </w:pPr>
      <w:rPr>
        <w:rFonts w:ascii="Wingdings 2" w:hAnsi="Wingdings 2" w:hint="default"/>
      </w:rPr>
    </w:lvl>
    <w:lvl w:ilvl="4" w:tplc="9780B19A" w:tentative="1">
      <w:start w:val="1"/>
      <w:numFmt w:val="bullet"/>
      <w:lvlText w:val=""/>
      <w:lvlJc w:val="left"/>
      <w:pPr>
        <w:tabs>
          <w:tab w:val="num" w:pos="3600"/>
        </w:tabs>
        <w:ind w:left="3600" w:hanging="360"/>
      </w:pPr>
      <w:rPr>
        <w:rFonts w:ascii="Wingdings 2" w:hAnsi="Wingdings 2" w:hint="default"/>
      </w:rPr>
    </w:lvl>
    <w:lvl w:ilvl="5" w:tplc="EFEE1E2C" w:tentative="1">
      <w:start w:val="1"/>
      <w:numFmt w:val="bullet"/>
      <w:lvlText w:val=""/>
      <w:lvlJc w:val="left"/>
      <w:pPr>
        <w:tabs>
          <w:tab w:val="num" w:pos="4320"/>
        </w:tabs>
        <w:ind w:left="4320" w:hanging="360"/>
      </w:pPr>
      <w:rPr>
        <w:rFonts w:ascii="Wingdings 2" w:hAnsi="Wingdings 2" w:hint="default"/>
      </w:rPr>
    </w:lvl>
    <w:lvl w:ilvl="6" w:tplc="E9145FC4" w:tentative="1">
      <w:start w:val="1"/>
      <w:numFmt w:val="bullet"/>
      <w:lvlText w:val=""/>
      <w:lvlJc w:val="left"/>
      <w:pPr>
        <w:tabs>
          <w:tab w:val="num" w:pos="5040"/>
        </w:tabs>
        <w:ind w:left="5040" w:hanging="360"/>
      </w:pPr>
      <w:rPr>
        <w:rFonts w:ascii="Wingdings 2" w:hAnsi="Wingdings 2" w:hint="default"/>
      </w:rPr>
    </w:lvl>
    <w:lvl w:ilvl="7" w:tplc="6016AF0A" w:tentative="1">
      <w:start w:val="1"/>
      <w:numFmt w:val="bullet"/>
      <w:lvlText w:val=""/>
      <w:lvlJc w:val="left"/>
      <w:pPr>
        <w:tabs>
          <w:tab w:val="num" w:pos="5760"/>
        </w:tabs>
        <w:ind w:left="5760" w:hanging="360"/>
      </w:pPr>
      <w:rPr>
        <w:rFonts w:ascii="Wingdings 2" w:hAnsi="Wingdings 2" w:hint="default"/>
      </w:rPr>
    </w:lvl>
    <w:lvl w:ilvl="8" w:tplc="909C239E" w:tentative="1">
      <w:start w:val="1"/>
      <w:numFmt w:val="bullet"/>
      <w:lvlText w:val=""/>
      <w:lvlJc w:val="left"/>
      <w:pPr>
        <w:tabs>
          <w:tab w:val="num" w:pos="6480"/>
        </w:tabs>
        <w:ind w:left="6480" w:hanging="360"/>
      </w:pPr>
      <w:rPr>
        <w:rFonts w:ascii="Wingdings 2" w:hAnsi="Wingdings 2"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A38"/>
    <w:rsid w:val="00345A38"/>
    <w:rsid w:val="00446FCD"/>
    <w:rsid w:val="00632F1B"/>
    <w:rsid w:val="00907523"/>
    <w:rsid w:val="00B12BAA"/>
    <w:rsid w:val="00CD70B8"/>
    <w:rsid w:val="00D4297D"/>
    <w:rsid w:val="00FB0A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AB254E-1945-48B2-8C00-5252A7913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072500">
      <w:bodyDiv w:val="1"/>
      <w:marLeft w:val="0"/>
      <w:marRight w:val="0"/>
      <w:marTop w:val="0"/>
      <w:marBottom w:val="0"/>
      <w:divBdr>
        <w:top w:val="none" w:sz="0" w:space="0" w:color="auto"/>
        <w:left w:val="none" w:sz="0" w:space="0" w:color="auto"/>
        <w:bottom w:val="none" w:sz="0" w:space="0" w:color="auto"/>
        <w:right w:val="none" w:sz="0" w:space="0" w:color="auto"/>
      </w:divBdr>
      <w:divsChild>
        <w:div w:id="1925989693">
          <w:marLeft w:val="288"/>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666</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LUCIGNY</dc:creator>
  <cp:keywords/>
  <dc:description/>
  <cp:lastModifiedBy>Alexandra LUCIGNY</cp:lastModifiedBy>
  <cp:revision>2</cp:revision>
  <dcterms:created xsi:type="dcterms:W3CDTF">2022-06-27T19:42:00Z</dcterms:created>
  <dcterms:modified xsi:type="dcterms:W3CDTF">2022-06-27T19:42:00Z</dcterms:modified>
</cp:coreProperties>
</file>