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CB2" w:rsidRPr="00926D29" w:rsidRDefault="00957CB2" w:rsidP="00957C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</w:pPr>
      <w:bookmarkStart w:id="0" w:name="_GoBack"/>
      <w:r w:rsidRPr="0068309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be-BY" w:eastAsia="ru-RU"/>
        </w:rPr>
        <w:t>Заданне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be-BY" w:eastAsia="ru-RU"/>
        </w:rPr>
        <w:t xml:space="preserve"> </w:t>
      </w:r>
      <w:r w:rsidRPr="00713F9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be-BY" w:eastAsia="ru-RU"/>
        </w:rPr>
        <w:t xml:space="preserve">для дапытлівых 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be-BY" w:eastAsia="ru-RU"/>
        </w:rPr>
        <w:t>3</w:t>
      </w:r>
      <w:bookmarkEnd w:id="0"/>
      <w:r w:rsidRPr="0068309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be-BY" w:eastAsia="ru-RU"/>
        </w:rPr>
        <w:t>: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 xml:space="preserve"> </w:t>
      </w:r>
      <w:r w:rsidRPr="00926D29"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Прачытайце ўрывак з прывілею аб надзяленні М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і</w:t>
      </w:r>
      <w:r w:rsidRPr="00926D29"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нска магдэбургскім правам і выканайце прапанаваныя заданні:</w:t>
      </w:r>
    </w:p>
    <w:p w:rsidR="00957CB2" w:rsidRPr="00926D29" w:rsidRDefault="00957CB2" w:rsidP="00957C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“</w:t>
      </w:r>
      <w:r w:rsidRPr="00926D29"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 xml:space="preserve">...Жадаючы прымножыць усеагульнае дабро і палепшыць становішча нашага горада Менска, каб нашы людзі, там жывуць, дзякуючы добраму і справядліваму прыладзе былі заахвочаны, гэты наш горад Менск з права 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л</w:t>
      </w:r>
      <w:r w:rsidRPr="00926D29"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ітоўскага і рускага, якое спачатку там было ўстаноўлена, на права нямецкае, так званае магдэбургскае, перакладаем на вечныя часы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.</w:t>
      </w:r>
    </w:p>
    <w:p w:rsidR="00957CB2" w:rsidRPr="00926D29" w:rsidRDefault="00957CB2" w:rsidP="00957C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</w:pPr>
      <w:r w:rsidRPr="00926D29"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 xml:space="preserve">Жадаем таксама, каб усе жыхары названага горада Менска карысталіся гэтым правам магдэбургскім і ў кожнай справе ва ўсім яго прытрымліваліся. Усіх тых людзей аддаляем ад гарадскога і 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б</w:t>
      </w:r>
      <w:r w:rsidRPr="00926D29"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аярскага права і навечна вызваляем іх ад суда і ўлады ўсіх ваяводаў, паноў і старастаў, намеснікаў, суддзяў і ўсіх начальнікаў усяго Вялікага Княства Літоўскага такім чынам, што, калі па якой-небудзь справе жыхары Менска будуць выкліканыя апошнімі, яны маюць права не з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’яўляцца і не адказваць ім”</w:t>
      </w:r>
      <w:r w:rsidRPr="00926D29"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.</w:t>
      </w:r>
    </w:p>
    <w:p w:rsidR="00957CB2" w:rsidRDefault="00957CB2" w:rsidP="00957C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be-BY" w:eastAsia="ru-RU"/>
        </w:rPr>
      </w:pPr>
    </w:p>
    <w:p w:rsidR="00957CB2" w:rsidRPr="00811F42" w:rsidRDefault="00957CB2" w:rsidP="00957C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be-BY" w:eastAsia="ru-RU"/>
        </w:rPr>
      </w:pPr>
      <w:r w:rsidRPr="00811F4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be-BY" w:eastAsia="ru-RU"/>
        </w:rPr>
        <w:t>Пытанні і заданні:</w:t>
      </w:r>
    </w:p>
    <w:p w:rsidR="00957CB2" w:rsidRPr="00926D29" w:rsidRDefault="00957CB2" w:rsidP="00957C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</w:pPr>
      <w:r w:rsidRPr="00926D29"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1. Вызначце, чым адрозніваецца гарадск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ое</w:t>
      </w:r>
      <w:r w:rsidRPr="00926D29"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“</w:t>
      </w:r>
      <w:r w:rsidRPr="00926D29"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літоўскае і рускае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”</w:t>
      </w:r>
      <w:r w:rsidRPr="00926D29"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 xml:space="preserve"> ад 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“</w:t>
      </w:r>
      <w:r w:rsidRPr="00926D29"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нямецкага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”</w:t>
      </w:r>
      <w:r w:rsidRPr="00926D29"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 xml:space="preserve"> прав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а</w:t>
      </w:r>
      <w:r w:rsidRPr="00926D29"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.</w:t>
      </w:r>
    </w:p>
    <w:p w:rsidR="00957CB2" w:rsidRPr="00926D29" w:rsidRDefault="00957CB2" w:rsidP="00957C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</w:pPr>
      <w:r w:rsidRPr="00926D29"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 xml:space="preserve">2. За што горад мог быць 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“</w:t>
      </w:r>
      <w:r w:rsidRPr="00926D29"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заахвочаны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”</w:t>
      </w:r>
      <w:r w:rsidRPr="00926D29"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 xml:space="preserve"> самакіраваннем?</w:t>
      </w:r>
    </w:p>
    <w:p w:rsidR="00957CB2" w:rsidRPr="00926D29" w:rsidRDefault="00957CB2" w:rsidP="00957C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</w:pPr>
      <w:r w:rsidRPr="00926D29"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 xml:space="preserve">3. Як паляпшалася становішча горада пасля атрымання Магдэбургскага права? Ад чаго горад станавіўся 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“</w:t>
      </w:r>
      <w:r w:rsidRPr="00926D29"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свабодным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”</w:t>
      </w:r>
      <w:r w:rsidRPr="00926D29"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?</w:t>
      </w:r>
    </w:p>
    <w:p w:rsidR="00957CB2" w:rsidRPr="00926D29" w:rsidRDefault="00957CB2" w:rsidP="00957C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</w:pPr>
      <w:r w:rsidRPr="00926D29"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 xml:space="preserve">4. Якія органы ўлады існавалі ў горадзе з 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м</w:t>
      </w:r>
      <w:r w:rsidRPr="00926D29"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агдэбурскім правам?</w:t>
      </w:r>
    </w:p>
    <w:p w:rsidR="00957CB2" w:rsidRDefault="00957CB2" w:rsidP="00957C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</w:pPr>
      <w:r w:rsidRPr="00926D29"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  <w:t>5. У якім годзе быў выдадзены ўказаны прывілей, і якія сімвалы самакіравання ў сувязі з гэтай падзеяй былі заснаваны ў горадзе Мінску?</w:t>
      </w:r>
    </w:p>
    <w:p w:rsidR="00957CB2" w:rsidRDefault="00957CB2" w:rsidP="00957C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32"/>
          <w:szCs w:val="32"/>
          <w:lang w:val="be-BY" w:eastAsia="ru-RU"/>
        </w:rPr>
      </w:pPr>
    </w:p>
    <w:p w:rsidR="00E9653C" w:rsidRPr="00957CB2" w:rsidRDefault="00E9653C">
      <w:pPr>
        <w:rPr>
          <w:lang w:val="be-BY"/>
        </w:rPr>
      </w:pPr>
    </w:p>
    <w:sectPr w:rsidR="00E9653C" w:rsidRPr="0095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E"/>
    <w:rsid w:val="00957CB2"/>
    <w:rsid w:val="00D5164E"/>
    <w:rsid w:val="00E9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2020-05-01T18:26:00Z</dcterms:created>
  <dcterms:modified xsi:type="dcterms:W3CDTF">2020-05-01T18:27:00Z</dcterms:modified>
</cp:coreProperties>
</file>