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Образование Речи </w:t>
      </w:r>
      <w:proofErr w:type="spellStart"/>
      <w:r w:rsidRPr="001A29C0">
        <w:rPr>
          <w:rFonts w:ascii="Times New Roman" w:hAnsi="Times New Roman" w:cs="Times New Roman"/>
          <w:b/>
          <w:color w:val="000000"/>
          <w:sz w:val="24"/>
          <w:szCs w:val="24"/>
        </w:rPr>
        <w:t>Посполитой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ИБ</w:t>
      </w:r>
      <w:bookmarkStart w:id="0" w:name="_GoBack"/>
      <w:bookmarkEnd w:id="0"/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вариант ответа.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Люблинская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уния была заключена во время правления: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а) Александра; б) Сигизмунда I Старого;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в) Сигизмунда II Августа; г) Стефана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Батория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2. С целью упрощения системы управления ВКЛ и умиротворения шляхты был</w:t>
      </w:r>
      <w:proofErr w:type="gram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1A29C0">
        <w:rPr>
          <w:rFonts w:ascii="Times New Roman" w:hAnsi="Times New Roman" w:cs="Times New Roman"/>
          <w:color w:val="000000"/>
          <w:sz w:val="24"/>
          <w:szCs w:val="24"/>
        </w:rPr>
        <w:t>и):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а) захвачены новые территории;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б) проведены реформы;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в) подписано перемирие с Московским государством;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г) подписано перемирие с Польшей.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3. Делегацию ВКЛ на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Люблинском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сейме возглавил: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а) Николай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Радзивилл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Рыжий; б) Сигизмунд II Август;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в) Ян Ходкевич; г) Ян Матейко.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Люблинская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уния была подписана </w:t>
      </w:r>
      <w:proofErr w:type="gram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A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а) 1563 г.; б) 1566 г.; в) 1568 г.; г) 1569 г.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правильные варианты ответа.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5. Причины образования Речи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а) необходимость в военной и финансовой поддержке ВКЛ в условиях Ливонской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войны;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б) стремление Швеции захватить территории ВКЛ;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в) стремление шляхты ВКЛ к получению таких же прав, как у польской шляхты;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г) стремление Польши к межгосударственной унии с ВКЛ.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6. Территории, которые были переданы Королевству Польскому во время работы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Лю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блинского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сейма: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Подляшье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; б) Волынь; в)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Киевщина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г) Подолье; д) Запорожье; е)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Галичина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7. Направления реформ, проведенных Сигизмундом II Августом: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а) школьная; б) административно-территориальная;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в) военная; г) городская;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д) налоговая; е) судебная.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8. Общие признаки государственного строя Речи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а) монарх; б) войско;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в) сейм; г) казна;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д) внешняя политика; е) законодательство.</w:t>
      </w:r>
    </w:p>
    <w:p w:rsid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9. Установите хронологическую последовательность событий.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а) подписание акта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Люблинской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унии;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б) начало переговоров на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Люблинском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сейме;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привилей</w:t>
      </w:r>
      <w:proofErr w:type="spell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о равноправии православных, католиков и протестантов;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г) окончательное оформление реформ Статутом ВКЛ.</w:t>
      </w:r>
    </w:p>
    <w:p w:rsid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10. Укажите термины, которым соответствуют определения.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а) — поглощение одного государства другим.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б) — местный орган власти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ВКЛ в XVI—XVIII вв., в работе </w:t>
      </w:r>
      <w:r w:rsidRPr="001A29C0">
        <w:rPr>
          <w:rFonts w:ascii="Times New Roman" w:hAnsi="Times New Roman" w:cs="Times New Roman"/>
          <w:color w:val="000000"/>
          <w:sz w:val="24"/>
          <w:szCs w:val="24"/>
        </w:rPr>
        <w:t>которого могли принимать участие все шляхтичи повета.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в) — единовластный нас</w:t>
      </w:r>
      <w:r>
        <w:rPr>
          <w:rFonts w:ascii="Times New Roman" w:hAnsi="Times New Roman" w:cs="Times New Roman"/>
          <w:color w:val="000000"/>
          <w:sz w:val="24"/>
          <w:szCs w:val="24"/>
        </w:rPr>
        <w:t>ледственный или выборный пожиз</w:t>
      </w:r>
      <w:r w:rsidRPr="001A29C0">
        <w:rPr>
          <w:rFonts w:ascii="Times New Roman" w:hAnsi="Times New Roman" w:cs="Times New Roman"/>
          <w:color w:val="000000"/>
          <w:sz w:val="24"/>
          <w:szCs w:val="24"/>
        </w:rPr>
        <w:t>ненный правитель государства.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г) — единое союзное государство, созданное </w:t>
      </w:r>
      <w:proofErr w:type="gramStart"/>
      <w:r w:rsidRPr="001A29C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A29C0">
        <w:rPr>
          <w:rFonts w:ascii="Times New Roman" w:hAnsi="Times New Roman" w:cs="Times New Roman"/>
          <w:color w:val="000000"/>
          <w:sz w:val="24"/>
          <w:szCs w:val="24"/>
        </w:rPr>
        <w:t xml:space="preserve"> добровольной</w:t>
      </w:r>
    </w:p>
    <w:p w:rsidR="001A29C0" w:rsidRPr="001A29C0" w:rsidRDefault="001A29C0" w:rsidP="001A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C0">
        <w:rPr>
          <w:rFonts w:ascii="Times New Roman" w:hAnsi="Times New Roman" w:cs="Times New Roman"/>
          <w:color w:val="000000"/>
          <w:sz w:val="24"/>
          <w:szCs w:val="24"/>
        </w:rPr>
        <w:t>основе, с единым законодательством, общими органами власти и управления.</w:t>
      </w:r>
    </w:p>
    <w:p w:rsidR="001A5897" w:rsidRPr="001A29C0" w:rsidRDefault="001A29C0" w:rsidP="001A2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sectPr w:rsidR="001A5897" w:rsidRPr="001A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C0"/>
    <w:rsid w:val="001A29C0"/>
    <w:rsid w:val="001A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2022-11-09T13:45:00Z</dcterms:created>
  <dcterms:modified xsi:type="dcterms:W3CDTF">2022-11-09T13:53:00Z</dcterms:modified>
</cp:coreProperties>
</file>