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18" w:rsidRPr="00E97118" w:rsidRDefault="00E97118" w:rsidP="00E97118">
      <w:pPr>
        <w:pStyle w:val="a3"/>
        <w:tabs>
          <w:tab w:val="left" w:pos="142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7118">
        <w:rPr>
          <w:rFonts w:ascii="Times New Roman" w:hAnsi="Times New Roman" w:cs="Times New Roman"/>
          <w:b/>
          <w:sz w:val="26"/>
          <w:szCs w:val="26"/>
        </w:rPr>
        <w:t xml:space="preserve">15-16. Культура и этнические процессы   7 </w:t>
      </w:r>
      <w:proofErr w:type="spellStart"/>
      <w:r w:rsidRPr="00E97118">
        <w:rPr>
          <w:rFonts w:ascii="Times New Roman" w:hAnsi="Times New Roman" w:cs="Times New Roman"/>
          <w:b/>
          <w:sz w:val="26"/>
          <w:szCs w:val="26"/>
        </w:rPr>
        <w:t>кл</w:t>
      </w:r>
      <w:proofErr w:type="spellEnd"/>
      <w:r w:rsidRPr="00E97118">
        <w:rPr>
          <w:rFonts w:ascii="Times New Roman" w:hAnsi="Times New Roman" w:cs="Times New Roman"/>
          <w:b/>
          <w:sz w:val="26"/>
          <w:szCs w:val="26"/>
        </w:rPr>
        <w:t>. ИБ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 xml:space="preserve">1.Первая на современной территории Беларуси типография начала действовать в 1550-х гг. </w:t>
      </w:r>
      <w:proofErr w:type="gramStart"/>
      <w:r w:rsidRPr="00E9711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97118">
        <w:rPr>
          <w:rFonts w:ascii="Times New Roman" w:hAnsi="Times New Roman" w:cs="Times New Roman"/>
          <w:sz w:val="26"/>
          <w:szCs w:val="26"/>
        </w:rPr>
        <w:t>:</w:t>
      </w:r>
    </w:p>
    <w:p w:rsidR="00E97118" w:rsidRPr="00E97118" w:rsidRDefault="00E97118" w:rsidP="00E9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E97118">
        <w:rPr>
          <w:rFonts w:ascii="Times New Roman" w:hAnsi="Times New Roman" w:cs="Times New Roman"/>
          <w:sz w:val="26"/>
          <w:szCs w:val="26"/>
        </w:rPr>
        <w:t>Несвиже</w:t>
      </w:r>
      <w:proofErr w:type="gramEnd"/>
    </w:p>
    <w:p w:rsidR="00E97118" w:rsidRPr="00E97118" w:rsidRDefault="00E97118" w:rsidP="00E9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E97118">
        <w:rPr>
          <w:rFonts w:ascii="Times New Roman" w:hAnsi="Times New Roman" w:cs="Times New Roman"/>
          <w:sz w:val="26"/>
          <w:szCs w:val="26"/>
        </w:rPr>
        <w:t>Берестье</w:t>
      </w:r>
      <w:proofErr w:type="spellEnd"/>
    </w:p>
    <w:p w:rsidR="00E97118" w:rsidRPr="00E97118" w:rsidRDefault="00E97118" w:rsidP="00E9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E97118">
        <w:rPr>
          <w:rFonts w:ascii="Times New Roman" w:hAnsi="Times New Roman" w:cs="Times New Roman"/>
          <w:sz w:val="26"/>
          <w:szCs w:val="26"/>
        </w:rPr>
        <w:t>Слуцке</w:t>
      </w:r>
      <w:proofErr w:type="gramEnd"/>
    </w:p>
    <w:p w:rsidR="00E97118" w:rsidRPr="00E97118" w:rsidRDefault="00E97118" w:rsidP="00E97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Вильно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2.Отличительной чертой литературы начала XVII в. на территории ВКЛ стало:</w:t>
      </w:r>
    </w:p>
    <w:p w:rsidR="00E97118" w:rsidRPr="00E97118" w:rsidRDefault="00E97118" w:rsidP="00E971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возникновение рыцарской поэзии</w:t>
      </w:r>
    </w:p>
    <w:p w:rsidR="00E97118" w:rsidRPr="00E97118" w:rsidRDefault="00E97118" w:rsidP="00E971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распространение публицистики и религиозной полемики</w:t>
      </w:r>
    </w:p>
    <w:p w:rsidR="00E97118" w:rsidRPr="00E97118" w:rsidRDefault="00E97118" w:rsidP="00E971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появление летописания</w:t>
      </w:r>
    </w:p>
    <w:p w:rsidR="00E97118" w:rsidRPr="00E97118" w:rsidRDefault="00E97118" w:rsidP="00E971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написание произведений только на польском языке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3.Выберите два правильных ответа.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Для системы образования в ВКЛ было характерно:</w:t>
      </w:r>
    </w:p>
    <w:p w:rsidR="00E97118" w:rsidRPr="00E97118" w:rsidRDefault="00E97118" w:rsidP="00E971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 xml:space="preserve">возможность получения образования дома и церковных </w:t>
      </w:r>
      <w:proofErr w:type="gramStart"/>
      <w:r w:rsidRPr="00E97118">
        <w:rPr>
          <w:rFonts w:ascii="Times New Roman" w:hAnsi="Times New Roman" w:cs="Times New Roman"/>
          <w:sz w:val="26"/>
          <w:szCs w:val="26"/>
        </w:rPr>
        <w:t>школах</w:t>
      </w:r>
      <w:proofErr w:type="gramEnd"/>
    </w:p>
    <w:p w:rsidR="00E97118" w:rsidRPr="00E97118" w:rsidRDefault="00E97118" w:rsidP="00E971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бесплатное обучение в иезуитских учебных заведениях независимо от вероисповедания</w:t>
      </w:r>
    </w:p>
    <w:p w:rsidR="00E97118" w:rsidRPr="00E97118" w:rsidRDefault="00E97118" w:rsidP="00E971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 церковных школах обучение строилось на отказе от религиозного воспитания</w:t>
      </w:r>
    </w:p>
    <w:p w:rsidR="00E97118" w:rsidRPr="00E97118" w:rsidRDefault="00E97118" w:rsidP="00E971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недоступность образования для детей всех сословий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4.Отличительными чертами стиля барокко в архитектуре стали:</w:t>
      </w:r>
    </w:p>
    <w:p w:rsidR="00E97118" w:rsidRPr="00E97118" w:rsidRDefault="00E97118" w:rsidP="00E971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скромность декора и прямолинейность форм</w:t>
      </w:r>
    </w:p>
    <w:p w:rsidR="00E97118" w:rsidRPr="00E97118" w:rsidRDefault="00E97118" w:rsidP="00E971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простота форм и наличие колонн</w:t>
      </w:r>
    </w:p>
    <w:p w:rsidR="00E97118" w:rsidRPr="00E97118" w:rsidRDefault="00E97118" w:rsidP="00E971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торжественность и парадность</w:t>
      </w:r>
    </w:p>
    <w:p w:rsidR="00E97118" w:rsidRPr="00E97118" w:rsidRDefault="00E97118" w:rsidP="00E9711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усложненность форм и пышный декор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5.Соотнесите имена исторических деятелей с фактами их биографий: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9"/>
        <w:gridCol w:w="851"/>
        <w:gridCol w:w="3367"/>
      </w:tblGrid>
      <w:tr w:rsidR="00E97118" w:rsidRPr="00E97118" w:rsidTr="00E97118">
        <w:tc>
          <w:tcPr>
            <w:tcW w:w="534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819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архитектор – иезуит, который возвёл костёл Божьего Тела в Несвиже</w:t>
            </w:r>
          </w:p>
        </w:tc>
        <w:tc>
          <w:tcPr>
            <w:tcW w:w="851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67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 xml:space="preserve">Николай </w:t>
            </w:r>
            <w:proofErr w:type="spellStart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Криштоф</w:t>
            </w:r>
            <w:proofErr w:type="spellEnd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Радзивилл</w:t>
            </w:r>
            <w:proofErr w:type="spellEnd"/>
          </w:p>
        </w:tc>
      </w:tr>
      <w:tr w:rsidR="00E97118" w:rsidRPr="00E97118" w:rsidTr="00E97118">
        <w:tc>
          <w:tcPr>
            <w:tcW w:w="534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4819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автор книги о паломничестве в Святую землю</w:t>
            </w:r>
          </w:p>
        </w:tc>
        <w:tc>
          <w:tcPr>
            <w:tcW w:w="851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67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 xml:space="preserve">Ян Мария </w:t>
            </w:r>
            <w:proofErr w:type="spellStart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Бернардони</w:t>
            </w:r>
            <w:proofErr w:type="spellEnd"/>
          </w:p>
        </w:tc>
      </w:tr>
      <w:tr w:rsidR="00E97118" w:rsidRPr="00E97118" w:rsidTr="00E97118">
        <w:tc>
          <w:tcPr>
            <w:tcW w:w="534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4819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автор книги «</w:t>
            </w:r>
            <w:proofErr w:type="spellStart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Фринос</w:t>
            </w:r>
            <w:proofErr w:type="spellEnd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67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Спиридон Соболь</w:t>
            </w:r>
          </w:p>
        </w:tc>
      </w:tr>
      <w:tr w:rsidR="00E97118" w:rsidRPr="00E97118" w:rsidTr="00E97118">
        <w:tc>
          <w:tcPr>
            <w:tcW w:w="534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4819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издал «Букварь»</w:t>
            </w:r>
          </w:p>
        </w:tc>
        <w:tc>
          <w:tcPr>
            <w:tcW w:w="851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67" w:type="dxa"/>
          </w:tcPr>
          <w:p w:rsidR="00E97118" w:rsidRPr="00E97118" w:rsidRDefault="00E97118" w:rsidP="00E971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Мелетий</w:t>
            </w:r>
            <w:proofErr w:type="spellEnd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97118">
              <w:rPr>
                <w:rFonts w:ascii="Times New Roman" w:hAnsi="Times New Roman" w:cs="Times New Roman"/>
                <w:sz w:val="26"/>
                <w:szCs w:val="26"/>
              </w:rPr>
              <w:t>Смотрицкий</w:t>
            </w:r>
            <w:proofErr w:type="spellEnd"/>
          </w:p>
        </w:tc>
      </w:tr>
    </w:tbl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6.«Шляхтич-сармат» - это патриот своего Отечества, защитник свобод, православной веры.</w:t>
      </w:r>
    </w:p>
    <w:p w:rsidR="00E97118" w:rsidRPr="00E97118" w:rsidRDefault="00E97118" w:rsidP="00E971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E97118" w:rsidRPr="00E97118" w:rsidRDefault="00E97118" w:rsidP="00E9711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7.Для белорусской школы иконописи было характерно использование декоративного, часто позолоченного фона.</w:t>
      </w:r>
    </w:p>
    <w:p w:rsidR="00E97118" w:rsidRPr="00E97118" w:rsidRDefault="00E97118" w:rsidP="00E971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E97118" w:rsidRPr="00E97118" w:rsidRDefault="00E97118" w:rsidP="00E9711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 xml:space="preserve">8.Культура начала XVII в. на белорусских землях развивалась </w:t>
      </w:r>
      <w:r w:rsidRPr="00E97118">
        <w:rPr>
          <w:rFonts w:ascii="Times New Roman" w:hAnsi="Times New Roman" w:cs="Times New Roman"/>
          <w:sz w:val="26"/>
          <w:szCs w:val="26"/>
        </w:rPr>
        <w:t>под влиянием эпохи Просвещения.</w:t>
      </w:r>
    </w:p>
    <w:p w:rsidR="00E97118" w:rsidRPr="00E97118" w:rsidRDefault="00E97118" w:rsidP="00E9711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E97118" w:rsidRPr="00E97118" w:rsidRDefault="00E97118" w:rsidP="00E9711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E97118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9.На формирование белорусской народности повлияло вхождение б</w:t>
      </w:r>
      <w:r w:rsidRPr="00E97118">
        <w:rPr>
          <w:rFonts w:ascii="Times New Roman" w:hAnsi="Times New Roman" w:cs="Times New Roman"/>
          <w:sz w:val="26"/>
          <w:szCs w:val="26"/>
        </w:rPr>
        <w:t>елорусских земель в состав ВКЛ.</w:t>
      </w:r>
    </w:p>
    <w:p w:rsidR="00E97118" w:rsidRPr="00E97118" w:rsidRDefault="00E97118" w:rsidP="00E9711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Верное утверждение</w:t>
      </w:r>
    </w:p>
    <w:p w:rsidR="00E97118" w:rsidRPr="00E97118" w:rsidRDefault="00E97118" w:rsidP="00E9711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Неверное утверждение</w:t>
      </w:r>
    </w:p>
    <w:p w:rsidR="00042762" w:rsidRPr="00E97118" w:rsidRDefault="00E97118" w:rsidP="00E97118">
      <w:pPr>
        <w:pStyle w:val="a3"/>
        <w:rPr>
          <w:rFonts w:ascii="Times New Roman" w:hAnsi="Times New Roman" w:cs="Times New Roman"/>
          <w:sz w:val="26"/>
          <w:szCs w:val="26"/>
        </w:rPr>
      </w:pPr>
      <w:r w:rsidRPr="00E97118">
        <w:rPr>
          <w:rFonts w:ascii="Times New Roman" w:hAnsi="Times New Roman" w:cs="Times New Roman"/>
          <w:sz w:val="26"/>
          <w:szCs w:val="26"/>
        </w:rPr>
        <w:t>10.Год создания первого высшего учеб</w:t>
      </w:r>
      <w:bookmarkStart w:id="0" w:name="_GoBack"/>
      <w:bookmarkEnd w:id="0"/>
      <w:r w:rsidRPr="00E97118">
        <w:rPr>
          <w:rFonts w:ascii="Times New Roman" w:hAnsi="Times New Roman" w:cs="Times New Roman"/>
          <w:sz w:val="26"/>
          <w:szCs w:val="26"/>
        </w:rPr>
        <w:t>ного заведения в ВКЛ:</w:t>
      </w:r>
      <w:r w:rsidRPr="00E97118">
        <w:rPr>
          <w:rFonts w:ascii="Times New Roman" w:hAnsi="Times New Roman" w:cs="Times New Roman"/>
          <w:sz w:val="26"/>
          <w:szCs w:val="26"/>
        </w:rPr>
        <w:t>_____</w:t>
      </w:r>
    </w:p>
    <w:sectPr w:rsidR="00042762" w:rsidRPr="00E97118" w:rsidSect="00E9711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FE7"/>
    <w:multiLevelType w:val="hybridMultilevel"/>
    <w:tmpl w:val="149A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346D7"/>
    <w:multiLevelType w:val="hybridMultilevel"/>
    <w:tmpl w:val="B4F26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24A0F"/>
    <w:multiLevelType w:val="hybridMultilevel"/>
    <w:tmpl w:val="ADC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41EDF"/>
    <w:multiLevelType w:val="hybridMultilevel"/>
    <w:tmpl w:val="0DF24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036AC"/>
    <w:multiLevelType w:val="hybridMultilevel"/>
    <w:tmpl w:val="608C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43EC2"/>
    <w:multiLevelType w:val="hybridMultilevel"/>
    <w:tmpl w:val="C91E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773FA"/>
    <w:multiLevelType w:val="hybridMultilevel"/>
    <w:tmpl w:val="2BDE2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B01FC"/>
    <w:multiLevelType w:val="hybridMultilevel"/>
    <w:tmpl w:val="9EDE3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18"/>
    <w:rsid w:val="00042762"/>
    <w:rsid w:val="00E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118"/>
    <w:pPr>
      <w:spacing w:after="0" w:line="240" w:lineRule="auto"/>
    </w:pPr>
  </w:style>
  <w:style w:type="table" w:styleId="a4">
    <w:name w:val="Table Grid"/>
    <w:basedOn w:val="a1"/>
    <w:uiPriority w:val="59"/>
    <w:rsid w:val="00E97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118"/>
    <w:pPr>
      <w:spacing w:after="0" w:line="240" w:lineRule="auto"/>
    </w:pPr>
  </w:style>
  <w:style w:type="table" w:styleId="a4">
    <w:name w:val="Table Grid"/>
    <w:basedOn w:val="a1"/>
    <w:uiPriority w:val="59"/>
    <w:rsid w:val="00E97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6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4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40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2023-01-11T13:46:00Z</dcterms:created>
  <dcterms:modified xsi:type="dcterms:W3CDTF">2023-01-11T13:52:00Z</dcterms:modified>
</cp:coreProperties>
</file>