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r w:rsidRPr="008B143E">
        <w:rPr>
          <w:rFonts w:ascii="Times New Roman" w:hAnsi="Times New Roman" w:cs="Times New Roman"/>
          <w:sz w:val="24"/>
          <w:szCs w:val="24"/>
        </w:rPr>
        <w:t>ПЛАН ОТВЕТА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r w:rsidRPr="008B143E">
        <w:rPr>
          <w:rFonts w:ascii="Times New Roman" w:hAnsi="Times New Roman" w:cs="Times New Roman"/>
          <w:b/>
          <w:bCs/>
          <w:sz w:val="24"/>
          <w:szCs w:val="24"/>
        </w:rPr>
        <w:t>1. Внешнеполитические причины</w:t>
      </w:r>
      <w:r w:rsidRPr="008B143E">
        <w:rPr>
          <w:rFonts w:ascii="Times New Roman" w:hAnsi="Times New Roman" w:cs="Times New Roman"/>
          <w:sz w:val="24"/>
          <w:szCs w:val="24"/>
        </w:rPr>
        <w:t>. Появление крестоносцев в Восточной Прибалтике. Сопротивление крестоносцам. Сближение Полоцка и Новгорода. Монголо-татарское нашествие.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r w:rsidRPr="008B143E">
        <w:rPr>
          <w:rFonts w:ascii="Times New Roman" w:hAnsi="Times New Roman" w:cs="Times New Roman"/>
          <w:b/>
          <w:bCs/>
          <w:sz w:val="24"/>
          <w:szCs w:val="24"/>
        </w:rPr>
        <w:t>2. Внутриполитические причины</w:t>
      </w:r>
      <w:r w:rsidRPr="008B143E">
        <w:rPr>
          <w:rFonts w:ascii="Times New Roman" w:hAnsi="Times New Roman" w:cs="Times New Roman"/>
          <w:sz w:val="24"/>
          <w:szCs w:val="24"/>
        </w:rPr>
        <w:t>.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r w:rsidRPr="008B143E">
        <w:rPr>
          <w:rFonts w:ascii="Times New Roman" w:hAnsi="Times New Roman" w:cs="Times New Roman"/>
          <w:sz w:val="24"/>
          <w:szCs w:val="24"/>
        </w:rPr>
        <w:t>Необходимость преодоления феодальной раздробленности. Экономические причины.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r w:rsidRPr="008B143E">
        <w:rPr>
          <w:rFonts w:ascii="Times New Roman" w:hAnsi="Times New Roman" w:cs="Times New Roman"/>
          <w:b/>
          <w:bCs/>
          <w:sz w:val="24"/>
          <w:szCs w:val="24"/>
        </w:rPr>
        <w:t>3. Начало Великого княжества Литовского.</w:t>
      </w:r>
      <w:r w:rsidRPr="008B143E">
        <w:rPr>
          <w:rFonts w:ascii="Times New Roman" w:hAnsi="Times New Roman" w:cs="Times New Roman"/>
          <w:sz w:val="24"/>
          <w:szCs w:val="24"/>
        </w:rPr>
        <w:t xml:space="preserve"> Первые сведения о Литве. Возвышение </w:t>
      </w:r>
      <w:proofErr w:type="spellStart"/>
      <w:r w:rsidRPr="008B143E">
        <w:rPr>
          <w:rFonts w:ascii="Times New Roman" w:hAnsi="Times New Roman" w:cs="Times New Roman"/>
          <w:sz w:val="24"/>
          <w:szCs w:val="24"/>
        </w:rPr>
        <w:t>Новогрудского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 xml:space="preserve"> княжества. Коронация </w:t>
      </w:r>
      <w:proofErr w:type="spellStart"/>
      <w:r w:rsidRPr="008B143E">
        <w:rPr>
          <w:rFonts w:ascii="Times New Roman" w:hAnsi="Times New Roman" w:cs="Times New Roman"/>
          <w:sz w:val="24"/>
          <w:szCs w:val="24"/>
        </w:rPr>
        <w:t>Миндовга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143E">
        <w:rPr>
          <w:rFonts w:ascii="Times New Roman" w:hAnsi="Times New Roman" w:cs="Times New Roman"/>
          <w:sz w:val="24"/>
          <w:szCs w:val="24"/>
        </w:rPr>
        <w:t>Новогрудке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>. Борьба с крестоносцами. Борьба за укрепление государства</w:t>
      </w:r>
    </w:p>
    <w:p w:rsidR="008B143E" w:rsidRPr="008B143E" w:rsidRDefault="008B143E" w:rsidP="008B143E">
      <w:pPr>
        <w:rPr>
          <w:rFonts w:ascii="Times New Roman" w:hAnsi="Times New Roman" w:cs="Times New Roman"/>
          <w:b/>
          <w:sz w:val="24"/>
          <w:szCs w:val="24"/>
        </w:rPr>
      </w:pPr>
      <w:r w:rsidRPr="008B143E">
        <w:rPr>
          <w:rFonts w:ascii="Times New Roman" w:hAnsi="Times New Roman" w:cs="Times New Roman"/>
          <w:b/>
          <w:sz w:val="24"/>
          <w:szCs w:val="24"/>
        </w:rPr>
        <w:t>4. Пути вхождения белорусских земель</w:t>
      </w:r>
      <w:bookmarkStart w:id="0" w:name="_GoBack"/>
      <w:bookmarkEnd w:id="0"/>
    </w:p>
    <w:p w:rsidR="008B143E" w:rsidRPr="008B143E" w:rsidRDefault="008B143E" w:rsidP="008B1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143E">
        <w:rPr>
          <w:rFonts w:ascii="Times New Roman" w:hAnsi="Times New Roman" w:cs="Times New Roman"/>
          <w:b/>
          <w:bCs/>
          <w:sz w:val="24"/>
          <w:szCs w:val="24"/>
        </w:rPr>
        <w:t>5. Происхождение названия княжества.</w:t>
      </w:r>
    </w:p>
    <w:p w:rsidR="008B143E" w:rsidRPr="008B143E" w:rsidRDefault="008B143E" w:rsidP="008B14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B143E" w:rsidRPr="008B143E" w:rsidRDefault="008B143E" w:rsidP="008B143E">
      <w:pPr>
        <w:rPr>
          <w:rFonts w:ascii="Times New Roman" w:hAnsi="Times New Roman" w:cs="Times New Roman"/>
          <w:b/>
          <w:sz w:val="24"/>
          <w:szCs w:val="24"/>
        </w:rPr>
      </w:pPr>
      <w:r w:rsidRPr="008B143E">
        <w:rPr>
          <w:rFonts w:ascii="Times New Roman" w:hAnsi="Times New Roman" w:cs="Times New Roman"/>
          <w:b/>
          <w:sz w:val="24"/>
          <w:szCs w:val="24"/>
        </w:rPr>
        <w:t>СЛОВАРЬ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r w:rsidRPr="008B143E">
        <w:rPr>
          <w:rFonts w:ascii="Times New Roman" w:hAnsi="Times New Roman" w:cs="Times New Roman"/>
          <w:b/>
          <w:bCs/>
          <w:sz w:val="24"/>
          <w:szCs w:val="24"/>
        </w:rPr>
        <w:t>1009</w:t>
      </w:r>
      <w:r w:rsidRPr="008B143E">
        <w:rPr>
          <w:rFonts w:ascii="Times New Roman" w:hAnsi="Times New Roman" w:cs="Times New Roman"/>
          <w:sz w:val="24"/>
          <w:szCs w:val="24"/>
        </w:rPr>
        <w:t xml:space="preserve"> г. — название «Литва» впервые упоминается в записях немецкого города </w:t>
      </w:r>
      <w:proofErr w:type="spellStart"/>
      <w:r w:rsidRPr="008B143E">
        <w:rPr>
          <w:rFonts w:ascii="Times New Roman" w:hAnsi="Times New Roman" w:cs="Times New Roman"/>
          <w:sz w:val="24"/>
          <w:szCs w:val="24"/>
        </w:rPr>
        <w:t>Кведлинбурга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r w:rsidRPr="008B143E">
        <w:rPr>
          <w:rFonts w:ascii="Times New Roman" w:hAnsi="Times New Roman" w:cs="Times New Roman"/>
          <w:b/>
          <w:bCs/>
          <w:sz w:val="24"/>
          <w:szCs w:val="24"/>
        </w:rPr>
        <w:t>1235</w:t>
      </w:r>
      <w:r w:rsidRPr="008B143E">
        <w:rPr>
          <w:rFonts w:ascii="Times New Roman" w:hAnsi="Times New Roman" w:cs="Times New Roman"/>
          <w:sz w:val="24"/>
          <w:szCs w:val="24"/>
        </w:rPr>
        <w:t xml:space="preserve"> г. — впервые в летописи упоминается о «Литве </w:t>
      </w:r>
      <w:proofErr w:type="spellStart"/>
      <w:r w:rsidRPr="008B143E">
        <w:rPr>
          <w:rFonts w:ascii="Times New Roman" w:hAnsi="Times New Roman" w:cs="Times New Roman"/>
          <w:sz w:val="24"/>
          <w:szCs w:val="24"/>
        </w:rPr>
        <w:t>Миндовга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>».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r w:rsidRPr="008B143E">
        <w:rPr>
          <w:rFonts w:ascii="Times New Roman" w:hAnsi="Times New Roman" w:cs="Times New Roman"/>
          <w:b/>
          <w:bCs/>
          <w:sz w:val="24"/>
          <w:szCs w:val="24"/>
        </w:rPr>
        <w:t>1040</w:t>
      </w:r>
      <w:r w:rsidRPr="008B143E">
        <w:rPr>
          <w:rFonts w:ascii="Times New Roman" w:hAnsi="Times New Roman" w:cs="Times New Roman"/>
          <w:sz w:val="24"/>
          <w:szCs w:val="24"/>
        </w:rPr>
        <w:t xml:space="preserve"> г. — о Литве сообщается в «Повести временных лет». 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r w:rsidRPr="008B143E">
        <w:rPr>
          <w:rFonts w:ascii="Times New Roman" w:hAnsi="Times New Roman" w:cs="Times New Roman"/>
          <w:b/>
          <w:bCs/>
          <w:sz w:val="24"/>
          <w:szCs w:val="24"/>
        </w:rPr>
        <w:t>1253</w:t>
      </w:r>
      <w:r w:rsidRPr="008B143E">
        <w:rPr>
          <w:rFonts w:ascii="Times New Roman" w:hAnsi="Times New Roman" w:cs="Times New Roman"/>
          <w:sz w:val="24"/>
          <w:szCs w:val="24"/>
        </w:rPr>
        <w:t xml:space="preserve"> г. — коронация </w:t>
      </w:r>
      <w:proofErr w:type="spellStart"/>
      <w:r w:rsidRPr="008B143E">
        <w:rPr>
          <w:rFonts w:ascii="Times New Roman" w:hAnsi="Times New Roman" w:cs="Times New Roman"/>
          <w:sz w:val="24"/>
          <w:szCs w:val="24"/>
        </w:rPr>
        <w:t>Миндовга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>. Середина XIII в. — начало образования ВКЛ.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r w:rsidRPr="008B143E">
        <w:rPr>
          <w:rFonts w:ascii="Times New Roman" w:hAnsi="Times New Roman" w:cs="Times New Roman"/>
          <w:b/>
          <w:bCs/>
          <w:sz w:val="24"/>
          <w:szCs w:val="24"/>
        </w:rPr>
        <w:t>1260</w:t>
      </w:r>
      <w:r w:rsidRPr="008B143E">
        <w:rPr>
          <w:rFonts w:ascii="Times New Roman" w:hAnsi="Times New Roman" w:cs="Times New Roman"/>
          <w:sz w:val="24"/>
          <w:szCs w:val="24"/>
        </w:rPr>
        <w:t xml:space="preserve"> г. — поход крестоносцев на земли </w:t>
      </w:r>
      <w:proofErr w:type="spellStart"/>
      <w:r w:rsidRPr="008B143E">
        <w:rPr>
          <w:rFonts w:ascii="Times New Roman" w:hAnsi="Times New Roman" w:cs="Times New Roman"/>
          <w:sz w:val="24"/>
          <w:szCs w:val="24"/>
        </w:rPr>
        <w:t>Жемайтии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 xml:space="preserve">. Немецкие рыцари были разбиты </w:t>
      </w:r>
      <w:proofErr w:type="spellStart"/>
      <w:r w:rsidRPr="008B143E">
        <w:rPr>
          <w:rFonts w:ascii="Times New Roman" w:hAnsi="Times New Roman" w:cs="Times New Roman"/>
          <w:sz w:val="24"/>
          <w:szCs w:val="24"/>
        </w:rPr>
        <w:t>Миндовгом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>. Битва на озере Дурбе.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r w:rsidRPr="008B143E">
        <w:rPr>
          <w:rFonts w:ascii="Times New Roman" w:hAnsi="Times New Roman" w:cs="Times New Roman"/>
          <w:b/>
          <w:bCs/>
          <w:sz w:val="24"/>
          <w:szCs w:val="24"/>
        </w:rPr>
        <w:t>1263</w:t>
      </w:r>
      <w:r w:rsidRPr="008B143E">
        <w:rPr>
          <w:rFonts w:ascii="Times New Roman" w:hAnsi="Times New Roman" w:cs="Times New Roman"/>
          <w:sz w:val="24"/>
          <w:szCs w:val="24"/>
        </w:rPr>
        <w:t xml:space="preserve"> г. — заговор против </w:t>
      </w:r>
      <w:proofErr w:type="spellStart"/>
      <w:r w:rsidRPr="008B143E">
        <w:rPr>
          <w:rFonts w:ascii="Times New Roman" w:hAnsi="Times New Roman" w:cs="Times New Roman"/>
          <w:sz w:val="24"/>
          <w:szCs w:val="24"/>
        </w:rPr>
        <w:t>Миндовга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143E">
        <w:rPr>
          <w:rFonts w:ascii="Times New Roman" w:hAnsi="Times New Roman" w:cs="Times New Roman"/>
          <w:sz w:val="24"/>
          <w:szCs w:val="24"/>
        </w:rPr>
        <w:t>Миндовг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 xml:space="preserve"> был убит вместе с двумя малолетними сыновьями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r w:rsidRPr="008B143E">
        <w:rPr>
          <w:rFonts w:ascii="Times New Roman" w:hAnsi="Times New Roman" w:cs="Times New Roman"/>
          <w:b/>
          <w:bCs/>
          <w:sz w:val="24"/>
          <w:szCs w:val="24"/>
        </w:rPr>
        <w:t>Великое княжество Литовское</w:t>
      </w:r>
      <w:r w:rsidRPr="008B143E">
        <w:rPr>
          <w:rFonts w:ascii="Times New Roman" w:hAnsi="Times New Roman" w:cs="Times New Roman"/>
          <w:sz w:val="24"/>
          <w:szCs w:val="24"/>
        </w:rPr>
        <w:t xml:space="preserve"> — государство, существовавшее с середины XIII в. по 1795 г. на территории </w:t>
      </w:r>
      <w:proofErr w:type="gramStart"/>
      <w:r w:rsidRPr="008B143E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 w:rsidRPr="008B143E">
        <w:rPr>
          <w:rFonts w:ascii="Times New Roman" w:hAnsi="Times New Roman" w:cs="Times New Roman"/>
          <w:sz w:val="24"/>
          <w:szCs w:val="24"/>
        </w:rPr>
        <w:t xml:space="preserve"> Беларуси и Литвы, частично — Украины, России, Латвии, Польши и Эстонии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43E">
        <w:rPr>
          <w:rFonts w:ascii="Times New Roman" w:hAnsi="Times New Roman" w:cs="Times New Roman"/>
          <w:b/>
          <w:bCs/>
          <w:sz w:val="24"/>
          <w:szCs w:val="24"/>
        </w:rPr>
        <w:t>Миндовг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 xml:space="preserve"> — великий князь Литовский (1230-е — 1263 гг.)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43E">
        <w:rPr>
          <w:rFonts w:ascii="Times New Roman" w:hAnsi="Times New Roman" w:cs="Times New Roman"/>
          <w:b/>
          <w:bCs/>
          <w:sz w:val="24"/>
          <w:szCs w:val="24"/>
        </w:rPr>
        <w:t>Тренята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143E">
        <w:rPr>
          <w:rFonts w:ascii="Times New Roman" w:hAnsi="Times New Roman" w:cs="Times New Roman"/>
          <w:sz w:val="24"/>
          <w:szCs w:val="24"/>
        </w:rPr>
        <w:t>Тройнат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>)— великий князь литовский (1263-1264).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43E">
        <w:rPr>
          <w:rFonts w:ascii="Times New Roman" w:hAnsi="Times New Roman" w:cs="Times New Roman"/>
          <w:b/>
          <w:bCs/>
          <w:sz w:val="24"/>
          <w:szCs w:val="24"/>
        </w:rPr>
        <w:t>Войшелк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 xml:space="preserve"> — великий князь литовский (1264-1267)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43E">
        <w:rPr>
          <w:rFonts w:ascii="Times New Roman" w:hAnsi="Times New Roman" w:cs="Times New Roman"/>
          <w:b/>
          <w:bCs/>
          <w:sz w:val="24"/>
          <w:szCs w:val="24"/>
        </w:rPr>
        <w:t>Шварн</w:t>
      </w:r>
      <w:proofErr w:type="spellEnd"/>
      <w:r w:rsidRPr="008B143E">
        <w:rPr>
          <w:rFonts w:ascii="Times New Roman" w:hAnsi="Times New Roman" w:cs="Times New Roman"/>
          <w:sz w:val="24"/>
          <w:szCs w:val="24"/>
        </w:rPr>
        <w:t xml:space="preserve"> - великий князь литовский (1267 -1270)</w:t>
      </w:r>
    </w:p>
    <w:p w:rsidR="008B143E" w:rsidRPr="008B143E" w:rsidRDefault="008B143E" w:rsidP="008B14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43E">
        <w:rPr>
          <w:rFonts w:ascii="Times New Roman" w:hAnsi="Times New Roman" w:cs="Times New Roman"/>
          <w:b/>
          <w:bCs/>
          <w:sz w:val="24"/>
          <w:szCs w:val="24"/>
        </w:rPr>
        <w:t>Тройдень</w:t>
      </w:r>
      <w:proofErr w:type="spellEnd"/>
      <w:r w:rsidRPr="008B143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B143E">
        <w:rPr>
          <w:rFonts w:ascii="Times New Roman" w:hAnsi="Times New Roman" w:cs="Times New Roman"/>
          <w:b/>
          <w:bCs/>
          <w:sz w:val="24"/>
          <w:szCs w:val="24"/>
        </w:rPr>
        <w:t>Трайденя</w:t>
      </w:r>
      <w:proofErr w:type="spellEnd"/>
      <w:r w:rsidRPr="008B143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B143E">
        <w:rPr>
          <w:rFonts w:ascii="Times New Roman" w:hAnsi="Times New Roman" w:cs="Times New Roman"/>
          <w:sz w:val="24"/>
          <w:szCs w:val="24"/>
        </w:rPr>
        <w:t xml:space="preserve"> — великий князь литовский (1270 - 1282)</w:t>
      </w:r>
    </w:p>
    <w:p w:rsidR="00EB6FB1" w:rsidRPr="008B143E" w:rsidRDefault="00EB6FB1">
      <w:pPr>
        <w:rPr>
          <w:rFonts w:ascii="Times New Roman" w:hAnsi="Times New Roman" w:cs="Times New Roman"/>
          <w:sz w:val="24"/>
          <w:szCs w:val="24"/>
        </w:rPr>
      </w:pPr>
    </w:p>
    <w:sectPr w:rsidR="00EB6FB1" w:rsidRPr="008B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3E"/>
    <w:rsid w:val="008B143E"/>
    <w:rsid w:val="00EB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4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2022-07-01T14:08:00Z</dcterms:created>
  <dcterms:modified xsi:type="dcterms:W3CDTF">2022-07-01T14:10:00Z</dcterms:modified>
</cp:coreProperties>
</file>