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2E" w:rsidRPr="0009605C" w:rsidRDefault="00AA1F2E" w:rsidP="00AA1F2E">
      <w:pPr>
        <w:shd w:val="clear" w:color="auto" w:fill="FFFFFF"/>
        <w:spacing w:before="150" w:after="150" w:line="600" w:lineRule="atLeast"/>
        <w:jc w:val="center"/>
        <w:outlineLvl w:val="2"/>
        <w:rPr>
          <w:rFonts w:ascii="Comic Sans MS" w:eastAsia="Times New Roman" w:hAnsi="Comic Sans MS" w:cs="Arial"/>
          <w:b/>
          <w:bCs/>
          <w:color w:val="C00000"/>
          <w:sz w:val="36"/>
          <w:szCs w:val="36"/>
          <w:lang w:eastAsia="ru-RU"/>
        </w:rPr>
      </w:pPr>
      <w:r w:rsidRPr="0009605C">
        <w:rPr>
          <w:rFonts w:ascii="Comic Sans MS" w:eastAsia="Times New Roman" w:hAnsi="Comic Sans MS" w:cs="Arial"/>
          <w:b/>
          <w:bCs/>
          <w:color w:val="C00000"/>
          <w:sz w:val="36"/>
          <w:szCs w:val="36"/>
          <w:lang w:eastAsia="ru-RU"/>
        </w:rPr>
        <w:t>КАК САМОСТОЯТЕЛЬНО РАБОТАТЬ С УЧЕБНЫМ ПОСОБИЕМ ПО ИСТОРИИ</w:t>
      </w:r>
    </w:p>
    <w:p w:rsidR="00AA1F2E" w:rsidRPr="0009605C" w:rsidRDefault="00AA1F2E" w:rsidP="00AA1F2E">
      <w:pPr>
        <w:shd w:val="clear" w:color="auto" w:fill="FFFFFF"/>
        <w:spacing w:after="150" w:line="240" w:lineRule="auto"/>
        <w:rPr>
          <w:rFonts w:ascii="Comic Sans MS" w:eastAsia="Times New Roman" w:hAnsi="Comic Sans MS" w:cs="Arial"/>
          <w:b/>
          <w:color w:val="FF0000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i/>
          <w:iCs/>
          <w:color w:val="444444"/>
          <w:sz w:val="27"/>
          <w:szCs w:val="27"/>
          <w:lang w:eastAsia="ru-RU"/>
        </w:rPr>
        <w:t xml:space="preserve">Работа с учебным пособием и выполнение домашнего задания, заданного учителем, - </w:t>
      </w:r>
      <w:r w:rsidRPr="0009605C">
        <w:rPr>
          <w:rFonts w:ascii="Comic Sans MS" w:eastAsia="Times New Roman" w:hAnsi="Comic Sans MS" w:cs="Arial"/>
          <w:b/>
          <w:i/>
          <w:iCs/>
          <w:color w:val="FF0000"/>
          <w:sz w:val="27"/>
          <w:szCs w:val="27"/>
          <w:lang w:eastAsia="ru-RU"/>
        </w:rPr>
        <w:t>это ответственная часть учебной деятельности</w:t>
      </w:r>
      <w:r w:rsidRPr="0009605C">
        <w:rPr>
          <w:rFonts w:ascii="Comic Sans MS" w:eastAsia="Times New Roman" w:hAnsi="Comic Sans MS" w:cs="Arial"/>
          <w:b/>
          <w:i/>
          <w:iCs/>
          <w:color w:val="444444"/>
          <w:sz w:val="27"/>
          <w:szCs w:val="27"/>
          <w:lang w:eastAsia="ru-RU"/>
        </w:rPr>
        <w:t>. Она требует организованности и может осуществляться поэтапно.</w:t>
      </w:r>
      <w:r w:rsidRPr="0009605C">
        <w:rPr>
          <w:rFonts w:ascii="Comic Sans MS" w:eastAsia="Times New Roman" w:hAnsi="Comic Sans MS" w:cs="Arial"/>
          <w:b/>
          <w:i/>
          <w:iCs/>
          <w:color w:val="444444"/>
          <w:sz w:val="27"/>
          <w:szCs w:val="27"/>
          <w:lang w:eastAsia="ru-RU"/>
        </w:rPr>
        <w:br/>
      </w:r>
      <w:r w:rsidRPr="0009605C">
        <w:rPr>
          <w:rFonts w:ascii="Comic Sans MS" w:eastAsia="Times New Roman" w:hAnsi="Comic Sans MS" w:cs="Arial"/>
          <w:b/>
          <w:iCs/>
          <w:color w:val="FF0000"/>
          <w:sz w:val="27"/>
          <w:szCs w:val="27"/>
          <w:lang w:eastAsia="ru-RU"/>
        </w:rPr>
        <w:t>Выполните следующие рекомендации:</w:t>
      </w:r>
      <w:bookmarkStart w:id="0" w:name="_GoBack"/>
      <w:bookmarkEnd w:id="0"/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по названию заданного параграфа определите его главную тему;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по названиям пунктов параграфа проследите основной план изучения темы;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прочтите каждый пункт параграфа;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обратите внимание на незнакомые для вас термины, даты, названия географических пунктов и имена исторических личностей (их следует выписать);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основные термины, даты выделены авторами учебного пособия в тексте параграфа </w:t>
      </w:r>
      <w:r w:rsidRPr="0009605C">
        <w:rPr>
          <w:rFonts w:ascii="Comic Sans MS" w:eastAsia="Times New Roman" w:hAnsi="Comic Sans MS" w:cs="Arial"/>
          <w:b/>
          <w:bCs/>
          <w:color w:val="000000" w:themeColor="text1"/>
          <w:sz w:val="27"/>
          <w:szCs w:val="27"/>
          <w:lang w:eastAsia="ru-RU"/>
        </w:rPr>
        <w:t>жирным</w:t>
      </w: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 шрифтом или </w:t>
      </w:r>
      <w:r w:rsidRPr="0009605C">
        <w:rPr>
          <w:rFonts w:ascii="Comic Sans MS" w:eastAsia="Times New Roman" w:hAnsi="Comic Sans MS" w:cs="Arial"/>
          <w:b/>
          <w:iCs/>
          <w:color w:val="000000" w:themeColor="text1"/>
          <w:sz w:val="27"/>
          <w:szCs w:val="27"/>
          <w:lang w:eastAsia="ru-RU"/>
        </w:rPr>
        <w:t>курсивом</w:t>
      </w: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; это сделано</w:t>
      </w:r>
      <w:r w:rsidRPr="0009605C">
        <w:rPr>
          <w:rFonts w:ascii="Comic Sans MS" w:eastAsia="Times New Roman" w:hAnsi="Comic Sans MS" w:cs="Arial"/>
          <w:b/>
          <w:iCs/>
          <w:color w:val="000000" w:themeColor="text1"/>
          <w:sz w:val="27"/>
          <w:szCs w:val="27"/>
          <w:lang w:eastAsia="ru-RU"/>
        </w:rPr>
        <w:t> </w:t>
      </w: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для того, чтобы учащийся мог обратить на них особое внимание ввиду их важности;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для выяснения значения незнакомых терминов, имен и дат обратитесь к справочнику (справочные данные расположены в конце учебного пособия);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обязательно выполняйте все задания и отвечайте на вопросы, размещенные в тексте параграфа;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внимательно изучайте иллюстрации, схемы, таблицы параграфа и не забывайте отвечать на вопросы к ним;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прочитайте дополнительные тексты к параграфу и постарайтесь ответить на вопросы к ним;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отвечая на вопросы к параграфу, а также, выполняя задания к нему, вы определяете, как усвоен заданный учебный материал;</w:t>
      </w:r>
    </w:p>
    <w:p w:rsidR="00AA1F2E" w:rsidRPr="0009605C" w:rsidRDefault="00AA1F2E" w:rsidP="00AA1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Comic Sans MS" w:eastAsia="Times New Roman" w:hAnsi="Comic Sans MS" w:cs="Arial"/>
          <w:b/>
          <w:color w:val="000000" w:themeColor="text1"/>
          <w:sz w:val="30"/>
          <w:szCs w:val="30"/>
          <w:lang w:eastAsia="ru-RU"/>
        </w:rPr>
      </w:pP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в случае</w:t>
      </w:r>
      <w:proofErr w:type="gramStart"/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>,</w:t>
      </w:r>
      <w:proofErr w:type="gramEnd"/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t xml:space="preserve"> если у вас возникли какие-либо вопросы по изучаемому материалу или выполняемым заданиям, вы можете обратиться за консультацией к своему учителю (если не удалось найти ответов на возникшие вопросы самостоятельно или с </w:t>
      </w:r>
      <w:r w:rsidRPr="0009605C">
        <w:rPr>
          <w:rFonts w:ascii="Comic Sans MS" w:eastAsia="Times New Roman" w:hAnsi="Comic Sans MS" w:cs="Arial"/>
          <w:b/>
          <w:color w:val="000000" w:themeColor="text1"/>
          <w:sz w:val="27"/>
          <w:szCs w:val="27"/>
          <w:lang w:eastAsia="ru-RU"/>
        </w:rPr>
        <w:lastRenderedPageBreak/>
        <w:t>помощью книг, иных информационных источников); оговорите со своим педагогом такую возможность.</w:t>
      </w:r>
    </w:p>
    <w:p w:rsidR="00D23C36" w:rsidRPr="0009605C" w:rsidRDefault="0009605C">
      <w:pPr>
        <w:rPr>
          <w:rFonts w:ascii="Comic Sans MS" w:hAnsi="Comic Sans MS"/>
          <w:b/>
          <w:color w:val="000000" w:themeColor="text1"/>
        </w:rPr>
      </w:pPr>
    </w:p>
    <w:sectPr w:rsidR="00D23C36" w:rsidRPr="0009605C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5A"/>
    <w:multiLevelType w:val="multilevel"/>
    <w:tmpl w:val="552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2E"/>
    <w:rsid w:val="0002088B"/>
    <w:rsid w:val="0009605C"/>
    <w:rsid w:val="00891106"/>
    <w:rsid w:val="009B788F"/>
    <w:rsid w:val="00AA1F2E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2022-06-21T10:12:00Z</dcterms:created>
  <dcterms:modified xsi:type="dcterms:W3CDTF">2022-06-21T10:12:00Z</dcterms:modified>
</cp:coreProperties>
</file>