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030B5F" w14:paraId="1C630B4D" w14:textId="42BD95A1" w:rsidTr="00345C8F">
        <w:tc>
          <w:tcPr>
            <w:tcW w:w="10773" w:type="dxa"/>
            <w:gridSpan w:val="2"/>
          </w:tcPr>
          <w:p w14:paraId="6F97ED5B" w14:textId="77777777" w:rsidR="00E225A1" w:rsidRPr="007B22B2" w:rsidRDefault="00AF523F" w:rsidP="007B22B2">
            <w:pPr>
              <w:pStyle w:val="a7"/>
              <w:spacing w:before="240"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  <w:lang w:val="en-US"/>
              </w:rPr>
            </w:pPr>
            <w:proofErr w:type="spellStart"/>
            <w:r w:rsidRPr="007B22B2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Instagram</w:t>
            </w:r>
            <w:proofErr w:type="spellEnd"/>
            <w:r w:rsidRPr="007B22B2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-маркетолог</w:t>
            </w:r>
          </w:p>
          <w:p w14:paraId="7E2225AA" w14:textId="7F69A2DB" w:rsidR="00030B5F" w:rsidRPr="00030B5F" w:rsidRDefault="00030B5F" w:rsidP="00BD5875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225A1" w:rsidRPr="00030B5F" w14:paraId="2EAB2219" w14:textId="543F660E" w:rsidTr="00345C8F">
        <w:tc>
          <w:tcPr>
            <w:tcW w:w="2300" w:type="dxa"/>
          </w:tcPr>
          <w:p w14:paraId="1768AD8E" w14:textId="77777777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1EB55C85" w14:textId="77777777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C12B8A4" w14:textId="77777777" w:rsidR="00E225A1" w:rsidRPr="00030B5F" w:rsidRDefault="000D3FD7" w:rsidP="00BD5875">
            <w:pPr>
              <w:pStyle w:val="a7"/>
              <w:spacing w:line="240" w:lineRule="auto"/>
              <w:ind w:lef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/>
                <w:sz w:val="28"/>
                <w:szCs w:val="28"/>
              </w:rPr>
              <w:t>Instagram-маркетолог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специалист, который занимается раскруткой личных и бизнес-страниц в сервисе Instagram. Профессия новая, она может быть как основной, так и дополнительной. Instagram-маркетологи разбираются в электронной коммерции, умеют настраивать рекламные кампании и повышать конверсию.</w:t>
            </w:r>
          </w:p>
          <w:p w14:paraId="1BF73941" w14:textId="77777777" w:rsidR="00AF523F" w:rsidRPr="00030B5F" w:rsidRDefault="00AF523F" w:rsidP="00BD5875">
            <w:pPr>
              <w:pStyle w:val="a7"/>
              <w:spacing w:line="240" w:lineRule="auto"/>
              <w:ind w:lef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Instagram-маркетолог – универсальный специалист, который объединяет в себе черты </w:t>
            </w:r>
            <w:proofErr w:type="spellStart"/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таргетолога</w:t>
            </w:r>
            <w:proofErr w:type="spellEnd"/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, менеджера по рекламе и контенту, дизайнера и креативщика. Он разрабатывает уникальные стратегии, способен раскрутить продукт или бренд с нуля, эффективно сглаживает конфликты и шагает быстрее конкурентов.</w:t>
            </w:r>
          </w:p>
          <w:p w14:paraId="1F3AF743" w14:textId="37F71A08" w:rsidR="00AF523F" w:rsidRPr="00030B5F" w:rsidRDefault="00AF523F" w:rsidP="00BD5875">
            <w:pPr>
              <w:pStyle w:val="a7"/>
              <w:spacing w:line="240" w:lineRule="auto"/>
              <w:ind w:lef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Instagram-маркетолог ведет отчетность, занимается подготовкой конкурсов и встреч с подписчиками, контролирует финансовые потоки, выделенные на раскрутку. Для работы использует телефон или планшет, а также программы для обработки звука и видео, инструменты аналитики и статистики. </w:t>
            </w:r>
          </w:p>
        </w:tc>
      </w:tr>
      <w:tr w:rsidR="00E225A1" w:rsidRPr="00030B5F" w14:paraId="415058A1" w14:textId="37AA40C5" w:rsidTr="00AF523F">
        <w:trPr>
          <w:trHeight w:val="2337"/>
        </w:trPr>
        <w:tc>
          <w:tcPr>
            <w:tcW w:w="2300" w:type="dxa"/>
          </w:tcPr>
          <w:p w14:paraId="25C2F80E" w14:textId="77777777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98385A2" w14:textId="44309817" w:rsidR="00E225A1" w:rsidRPr="00030B5F" w:rsidRDefault="000D3FD7" w:rsidP="00030B5F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Instagram-маркетолог – мастер по сглаживанию конфликтов, он достаточно коммуникабельный и стрессоустойчивый. 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Умеет быстро реагировать на форс-мажоры, легко заводит деловые знакомства, обладает развитым аналитическим мышлением и повышенной внимательностью.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Склонен к однообразной малоподвижной работе, имеет развитую фантазию, креативность и высокую работоспособность.</w:t>
            </w:r>
          </w:p>
        </w:tc>
      </w:tr>
      <w:tr w:rsidR="00E225A1" w:rsidRPr="00030B5F" w14:paraId="37AB3B6D" w14:textId="7D236547" w:rsidTr="00345C8F">
        <w:tc>
          <w:tcPr>
            <w:tcW w:w="2300" w:type="dxa"/>
          </w:tcPr>
          <w:p w14:paraId="4264FF84" w14:textId="2CC0D5D6" w:rsidR="00E225A1" w:rsidRPr="00030B5F" w:rsidRDefault="00E225A1" w:rsidP="00030B5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37B8475E" w14:textId="2C49F4BC" w:rsidR="00AF523F" w:rsidRPr="00030B5F" w:rsidRDefault="00030B5F" w:rsidP="00BD5875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ЦТ/ЦЭ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Белорусский/русский язык</w:t>
            </w:r>
          </w:p>
          <w:p w14:paraId="36C46246" w14:textId="71AB9601" w:rsidR="00AF523F" w:rsidRPr="00030B5F" w:rsidRDefault="00030B5F" w:rsidP="00BD5875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ЦТ/ЦЭ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51F14A94" w14:textId="5EA69A4D" w:rsidR="00E225A1" w:rsidRPr="00030B5F" w:rsidRDefault="00030B5F" w:rsidP="00BD5875">
            <w:pPr>
              <w:spacing w:line="240" w:lineRule="auto"/>
              <w:ind w:firstLine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5884">
              <w:rPr>
                <w:rFonts w:ascii="Times New Roman" w:hAnsi="Times New Roman" w:cs="Times New Roman"/>
                <w:sz w:val="28"/>
                <w:szCs w:val="28"/>
              </w:rPr>
              <w:t xml:space="preserve">ЦТ/ЦЭ </w:t>
            </w:r>
            <w:r w:rsidR="00AF523F" w:rsidRPr="00030B5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E225A1" w:rsidRPr="00030B5F" w14:paraId="6F2ABAED" w14:textId="20F3F304" w:rsidTr="00345C8F">
        <w:tc>
          <w:tcPr>
            <w:tcW w:w="2300" w:type="dxa"/>
          </w:tcPr>
          <w:p w14:paraId="1796E7C3" w14:textId="76EB933E" w:rsidR="00E225A1" w:rsidRPr="00030B5F" w:rsidRDefault="00E225A1" w:rsidP="00030B5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467CA97C" w:rsidR="00E225A1" w:rsidRPr="00030B5F" w:rsidRDefault="00030B5F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D0ED8DA" wp14:editId="51853553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305435</wp:posOffset>
                  </wp:positionV>
                  <wp:extent cx="993775" cy="86423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571E31B3" w14:textId="07DA2BD7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Белорусская государственная орденов Октябрьской Революции и Трудового Красного Знамени сельскохозяйственная академия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 дневная - </w:t>
            </w:r>
            <w:hyperlink r:id="rId6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</w:t>
              </w:r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</w:t>
              </w:r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  <w:p w14:paraId="1D42FCD7" w14:textId="0BC1D564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Белорусский государственный технологический университет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7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16BB23A6" w14:textId="3F8679BF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Белорусский государственный университет информатики и радиоэлектроники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Цифровой 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8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24535845" w14:textId="3EB1AEBC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Белорусский национальный технический университет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. - </w:t>
            </w:r>
            <w:hyperlink r:id="rId9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2C6E150D" w14:textId="50C79462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Белорусский торгово-экономический университет потребительской кооперации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10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71824265" w14:textId="5C8B6087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Гомельский государственный технический университет им. П.О. Сухого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Цифровой 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11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2D3A1B66" w14:textId="0FA7C127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ФПБ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Международный университет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МИТСО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 дневная - </w:t>
            </w:r>
            <w:hyperlink r:id="rId12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</w:t>
              </w:r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  <w:p w14:paraId="2A27E7BC" w14:textId="087527AD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Гомельский филиал УО ФПБ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Международного университета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МИТСО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13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57F1D9E8" w14:textId="775F3DAB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Белорусский государственный экономический университет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14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3BFD54C1" w14:textId="4206BCE1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Белорусская государственная академия связи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(ВО)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15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</w:t>
              </w:r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</w:t>
              </w:r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  <w:p w14:paraId="79C064B9" w14:textId="766B5F1F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Полесский государственный университет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16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  <w:p w14:paraId="64E50744" w14:textId="0400BAD3" w:rsidR="00AF523F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ГУО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Институт бизнеса Белорусского государственного университета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17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</w:t>
              </w:r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</w:t>
              </w:r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</w:p>
          <w:p w14:paraId="49BE9AE6" w14:textId="5BDA6922" w:rsidR="00E225A1" w:rsidRPr="00030B5F" w:rsidRDefault="00AF523F" w:rsidP="00030B5F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Витебский государственный технологический университет</w:t>
            </w:r>
            <w:r w:rsidR="00B91A9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030B5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Маркетинг (Маркетинг в электронной коммерции)</w:t>
            </w:r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030B5F">
              <w:rPr>
                <w:rFonts w:ascii="Times New Roman" w:hAnsi="Times New Roman" w:cs="Times New Roman"/>
                <w:sz w:val="28"/>
                <w:szCs w:val="28"/>
              </w:rPr>
              <w:t xml:space="preserve"> - </w:t>
            </w:r>
            <w:hyperlink r:id="rId18" w:history="1">
              <w:r w:rsidRPr="00030B5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&gt;&gt;&gt;</w:t>
              </w:r>
            </w:hyperlink>
          </w:p>
        </w:tc>
      </w:tr>
      <w:tr w:rsidR="00E225A1" w:rsidRPr="00030B5F" w14:paraId="462BFC61" w14:textId="0FEA93C8" w:rsidTr="00345C8F">
        <w:tc>
          <w:tcPr>
            <w:tcW w:w="2300" w:type="dxa"/>
          </w:tcPr>
          <w:p w14:paraId="6C591E95" w14:textId="77777777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55520238" w14:textId="77777777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AB18CB7" w14:textId="77777777" w:rsidR="00030B5F" w:rsidRPr="002F6C26" w:rsidRDefault="000D3FD7" w:rsidP="00030B5F">
            <w:pPr>
              <w:pStyle w:val="a7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Instagram-маркетологи могут найти работу в веб-агентствах, еще один вариант – поиск заказчиков в частном порядке или создание собственной компании по предоставлению услуг в области раскрутки аккаунтов.</w:t>
            </w:r>
          </w:p>
          <w:p w14:paraId="35341861" w14:textId="02F71ABC" w:rsidR="00E225A1" w:rsidRPr="00030B5F" w:rsidRDefault="000D3FD7" w:rsidP="00030B5F">
            <w:pPr>
              <w:pStyle w:val="a7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Instagram</w:t>
            </w:r>
            <w:proofErr w:type="spellEnd"/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-маркетолог, имеющий опыт работы, может заниматься раскруткой собственного обучающего блога, созданием курсов или проведением вебинаров.</w:t>
            </w:r>
          </w:p>
        </w:tc>
      </w:tr>
      <w:tr w:rsidR="00E225A1" w:rsidRPr="00030B5F" w14:paraId="56AAF03E" w14:textId="526685D0" w:rsidTr="00345C8F">
        <w:tc>
          <w:tcPr>
            <w:tcW w:w="2300" w:type="dxa"/>
          </w:tcPr>
          <w:p w14:paraId="05C25DCE" w14:textId="77777777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9BDFAFA" w14:textId="77777777" w:rsidR="00AF523F" w:rsidRPr="00030B5F" w:rsidRDefault="00AF523F" w:rsidP="00030B5F">
            <w:pPr>
              <w:numPr>
                <w:ilvl w:val="0"/>
                <w:numId w:val="8"/>
              </w:numPr>
              <w:spacing w:line="240" w:lineRule="auto"/>
              <w:ind w:left="0" w:firstLine="3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Профессия находится на стадии развития, поэтому характеризуется невысокой конкуренцией.</w:t>
            </w:r>
          </w:p>
          <w:p w14:paraId="085243B5" w14:textId="77777777" w:rsidR="00AF523F" w:rsidRPr="00030B5F" w:rsidRDefault="00AF523F" w:rsidP="00030B5F">
            <w:pPr>
              <w:numPr>
                <w:ilvl w:val="0"/>
                <w:numId w:val="8"/>
              </w:numPr>
              <w:spacing w:line="240" w:lineRule="auto"/>
              <w:ind w:left="0" w:firstLine="3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Можно работать удаленно из любой точки мира.</w:t>
            </w:r>
          </w:p>
          <w:p w14:paraId="56FC2608" w14:textId="77777777" w:rsidR="00AF523F" w:rsidRPr="00030B5F" w:rsidRDefault="00AF523F" w:rsidP="00030B5F">
            <w:pPr>
              <w:numPr>
                <w:ilvl w:val="0"/>
                <w:numId w:val="8"/>
              </w:numPr>
              <w:spacing w:line="240" w:lineRule="auto"/>
              <w:ind w:left="0" w:firstLine="3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Высокий спрос на Instagram-маркетологов.</w:t>
            </w:r>
          </w:p>
          <w:p w14:paraId="224BF25A" w14:textId="77777777" w:rsidR="00AF523F" w:rsidRPr="00030B5F" w:rsidRDefault="00AF523F" w:rsidP="00030B5F">
            <w:pPr>
              <w:numPr>
                <w:ilvl w:val="0"/>
                <w:numId w:val="8"/>
              </w:numPr>
              <w:spacing w:line="240" w:lineRule="auto"/>
              <w:ind w:left="0" w:firstLine="3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Достойный уровень оплаты труда.</w:t>
            </w:r>
          </w:p>
          <w:p w14:paraId="569D1A52" w14:textId="77777777" w:rsidR="00AF523F" w:rsidRPr="00030B5F" w:rsidRDefault="00AF523F" w:rsidP="00030B5F">
            <w:pPr>
              <w:numPr>
                <w:ilvl w:val="0"/>
                <w:numId w:val="8"/>
              </w:numPr>
              <w:spacing w:line="240" w:lineRule="auto"/>
              <w:ind w:left="0" w:firstLine="3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Можно заниматься продвижением нескольких аккаунтов, что поможет приумножить прибыль.</w:t>
            </w:r>
          </w:p>
          <w:p w14:paraId="422852A8" w14:textId="3AF40D72" w:rsidR="00E225A1" w:rsidRPr="00030B5F" w:rsidRDefault="00AF523F" w:rsidP="00030B5F">
            <w:pPr>
              <w:numPr>
                <w:ilvl w:val="0"/>
                <w:numId w:val="8"/>
              </w:numPr>
              <w:spacing w:line="240" w:lineRule="auto"/>
              <w:ind w:left="0" w:firstLine="3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Instagram-маркетолог может получать дополнительные бонусы, а также товары и услуги бренда, который он продвигает.</w:t>
            </w:r>
          </w:p>
        </w:tc>
      </w:tr>
      <w:tr w:rsidR="00E225A1" w:rsidRPr="00030B5F" w14:paraId="4A096292" w14:textId="49F1E72E" w:rsidTr="00345C8F">
        <w:tc>
          <w:tcPr>
            <w:tcW w:w="2300" w:type="dxa"/>
          </w:tcPr>
          <w:p w14:paraId="34A2D4A3" w14:textId="77777777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177BBAB" w14:textId="77777777" w:rsidR="00AF523F" w:rsidRPr="00030B5F" w:rsidRDefault="00AF523F" w:rsidP="00030B5F">
            <w:pPr>
              <w:numPr>
                <w:ilvl w:val="0"/>
                <w:numId w:val="9"/>
              </w:numPr>
              <w:spacing w:line="240" w:lineRule="auto"/>
              <w:ind w:left="0" w:firstLine="3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связана со стрессами и постоянным общением с людьми.</w:t>
            </w:r>
          </w:p>
          <w:p w14:paraId="29676105" w14:textId="77777777" w:rsidR="00AF523F" w:rsidRPr="00030B5F" w:rsidRDefault="00AF523F" w:rsidP="00030B5F">
            <w:pPr>
              <w:numPr>
                <w:ilvl w:val="0"/>
                <w:numId w:val="9"/>
              </w:numPr>
              <w:spacing w:line="240" w:lineRule="auto"/>
              <w:ind w:left="0" w:firstLine="3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Сфера не отличается стабильностью, ведь Instagram-маркетолог зависим от наличия заказов.</w:t>
            </w:r>
          </w:p>
          <w:p w14:paraId="603EAFEB" w14:textId="7FE3359A" w:rsidR="00E225A1" w:rsidRPr="00030B5F" w:rsidRDefault="00AF523F" w:rsidP="00030B5F">
            <w:pPr>
              <w:numPr>
                <w:ilvl w:val="0"/>
                <w:numId w:val="9"/>
              </w:numPr>
              <w:spacing w:line="240" w:lineRule="auto"/>
              <w:ind w:left="0" w:firstLine="39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Профессия связана с расширением профессиональных компетенций, но не с карьерным ростом.</w:t>
            </w:r>
          </w:p>
        </w:tc>
      </w:tr>
      <w:tr w:rsidR="00E225A1" w:rsidRPr="00030B5F" w14:paraId="20925EA1" w14:textId="5D1B036F" w:rsidTr="003D4231">
        <w:trPr>
          <w:trHeight w:val="3964"/>
        </w:trPr>
        <w:tc>
          <w:tcPr>
            <w:tcW w:w="2300" w:type="dxa"/>
          </w:tcPr>
          <w:p w14:paraId="78E3D77A" w14:textId="6B52689E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30B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030B5F" w:rsidRDefault="00E225A1" w:rsidP="00030B5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462FEB8" w14:textId="3FFD073B" w:rsidR="0036404D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Инстаграм</w:t>
            </w:r>
            <w:r w:rsidRPr="002F6C2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</w:t>
            </w:r>
            <w:r w:rsidR="00AF523F" w:rsidRPr="00030B5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маркетолог.  Лайкаю за деньги. (шутка)</w:t>
            </w:r>
          </w:p>
          <w:p w14:paraId="72B453D6" w14:textId="77777777" w:rsidR="00030B5F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0B0123AB" w14:textId="7C50519F" w:rsidR="00030B5F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45C21264" w14:textId="77777777" w:rsidR="00030B5F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414853CE" w14:textId="77777777" w:rsidR="00030B5F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0EC3D8A3" w14:textId="77777777" w:rsidR="00030B5F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0A5A8DAE" w14:textId="77777777" w:rsidR="00030B5F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4EFA02FC" w14:textId="77777777" w:rsidR="00030B5F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68514EEB" w14:textId="77777777" w:rsidR="00030B5F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124D7141" w14:textId="77777777" w:rsidR="00030B5F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3FFE82F6" w14:textId="77777777" w:rsidR="00030B5F" w:rsidRDefault="00030B5F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21F2E1A0" w14:textId="1EBD5475" w:rsidR="00030B5F" w:rsidRPr="00030B5F" w:rsidRDefault="002617FD" w:rsidP="00030B5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030B5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99D15F1" wp14:editId="1DB65DAF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-1792605</wp:posOffset>
                  </wp:positionV>
                  <wp:extent cx="2954020" cy="1878330"/>
                  <wp:effectExtent l="0" t="0" r="0" b="7620"/>
                  <wp:wrapSquare wrapText="bothSides"/>
                  <wp:docPr id="1727457952" name="Рисунок 12" descr="Магнит привлечь клиентов концепции. Бизнес-маркети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Магнит привлечь клиентов концепции. Бизнес-маркетинг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72"/>
                          <a:stretch/>
                        </pic:blipFill>
                        <pic:spPr bwMode="auto">
                          <a:xfrm>
                            <a:off x="0" y="0"/>
                            <a:ext cx="2954020" cy="187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5FAAEA" w14:textId="27A7ED0B" w:rsidR="00AF523F" w:rsidRPr="00030B5F" w:rsidRDefault="00AF523F" w:rsidP="00BD5875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030B5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2E0960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91956"/>
    <w:multiLevelType w:val="multilevel"/>
    <w:tmpl w:val="3B7C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832CE"/>
    <w:multiLevelType w:val="multilevel"/>
    <w:tmpl w:val="80B0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B6AB6"/>
    <w:multiLevelType w:val="hybridMultilevel"/>
    <w:tmpl w:val="13C6FF2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5F0D2E53"/>
    <w:multiLevelType w:val="hybridMultilevel"/>
    <w:tmpl w:val="CE368D6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42295"/>
    <w:multiLevelType w:val="multilevel"/>
    <w:tmpl w:val="A7D8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30B5F"/>
    <w:rsid w:val="000C6BA0"/>
    <w:rsid w:val="000D3FD7"/>
    <w:rsid w:val="00101246"/>
    <w:rsid w:val="00146DB4"/>
    <w:rsid w:val="002617FD"/>
    <w:rsid w:val="002E0960"/>
    <w:rsid w:val="002F6C26"/>
    <w:rsid w:val="00345C8F"/>
    <w:rsid w:val="0036404D"/>
    <w:rsid w:val="003D4231"/>
    <w:rsid w:val="00466709"/>
    <w:rsid w:val="004B46AB"/>
    <w:rsid w:val="007B22B2"/>
    <w:rsid w:val="00AF523F"/>
    <w:rsid w:val="00B91A96"/>
    <w:rsid w:val="00BD5875"/>
    <w:rsid w:val="00BE622B"/>
    <w:rsid w:val="00C5320F"/>
    <w:rsid w:val="00CA7DB2"/>
    <w:rsid w:val="00E225A1"/>
    <w:rsid w:val="00E37A2E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641E3F6C-82F0-4B00-A65B-DFAE26D0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0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0B5F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dapostupat.by/zavdata/id/7058" TargetMode="External"/><Relationship Id="rId13" Type="http://schemas.openxmlformats.org/officeDocument/2006/relationships/hyperlink" Target="https://kudapostupat.by/zavdata/id/1065" TargetMode="External"/><Relationship Id="rId18" Type="http://schemas.openxmlformats.org/officeDocument/2006/relationships/hyperlink" Target="https://kudapostupat.by/zavdata/id/66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udapostupat.by/zavdata/id/188" TargetMode="External"/><Relationship Id="rId12" Type="http://schemas.openxmlformats.org/officeDocument/2006/relationships/hyperlink" Target="https://kudapostupat.by/zavdata/id/1052" TargetMode="External"/><Relationship Id="rId17" Type="http://schemas.openxmlformats.org/officeDocument/2006/relationships/hyperlink" Target="https://kudapostupat.by/zavdata/id/32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dapostupat.by/zavdata/id/192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udapostupat.by/zavdata/id/134" TargetMode="External"/><Relationship Id="rId11" Type="http://schemas.openxmlformats.org/officeDocument/2006/relationships/hyperlink" Target="https://kudapostupat.by/zavdata/id/927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kudapostupat.by/zavdata/id/3713" TargetMode="External"/><Relationship Id="rId10" Type="http://schemas.openxmlformats.org/officeDocument/2006/relationships/hyperlink" Target="https://kudapostupat.by/zavdata/id/634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kudapostupat.by/zavdata/id/428" TargetMode="External"/><Relationship Id="rId14" Type="http://schemas.openxmlformats.org/officeDocument/2006/relationships/hyperlink" Target="https://kudapostupat.by/zavdata/id/1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11</cp:revision>
  <dcterms:created xsi:type="dcterms:W3CDTF">2025-03-30T08:41:00Z</dcterms:created>
  <dcterms:modified xsi:type="dcterms:W3CDTF">2025-04-07T13:50:00Z</dcterms:modified>
</cp:coreProperties>
</file>