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BD9" w:rsidRPr="003D1BD9" w:rsidRDefault="009A7F9F" w:rsidP="003D1BD9">
      <w:pPr>
        <w:ind w:left="-567" w:firstLine="567"/>
        <w:jc w:val="center"/>
        <w:rPr>
          <w:rFonts w:eastAsia="Times New Roman" w:cs="Times New Roman"/>
          <w:b/>
          <w:sz w:val="20"/>
        </w:rPr>
      </w:pPr>
      <w:r w:rsidRPr="003D1BD9">
        <w:rPr>
          <w:b/>
          <w:sz w:val="20"/>
        </w:rPr>
        <w:t xml:space="preserve"> </w:t>
      </w:r>
      <w:r w:rsidR="003D1BD9" w:rsidRPr="003D1BD9">
        <w:rPr>
          <w:rFonts w:eastAsia="Times New Roman" w:cs="Times New Roman"/>
          <w:b/>
          <w:sz w:val="20"/>
        </w:rPr>
        <w:t>ОСНОВНЫЕ ТРЕБОВАНИЯ</w:t>
      </w:r>
    </w:p>
    <w:p w:rsidR="003D1BD9" w:rsidRPr="003D1BD9" w:rsidRDefault="003D1BD9" w:rsidP="003D1BD9">
      <w:pPr>
        <w:tabs>
          <w:tab w:val="left" w:pos="709"/>
        </w:tabs>
        <w:ind w:left="-567" w:firstLine="567"/>
        <w:jc w:val="center"/>
        <w:rPr>
          <w:rFonts w:eastAsia="Times New Roman" w:cs="Times New Roman"/>
          <w:b/>
          <w:sz w:val="20"/>
        </w:rPr>
      </w:pPr>
      <w:r w:rsidRPr="003D1BD9">
        <w:rPr>
          <w:rFonts w:eastAsia="Times New Roman" w:cs="Times New Roman"/>
          <w:b/>
          <w:sz w:val="20"/>
        </w:rPr>
        <w:t>К РЕЗУЛЬТАТАМ УЧЕБНОЙ ДЕЯТЕЛЬНОСТИ УЧАЩИХСЯ</w:t>
      </w:r>
    </w:p>
    <w:p w:rsidR="003D1BD9" w:rsidRPr="003D1BD9" w:rsidRDefault="003D1BD9" w:rsidP="003D1BD9">
      <w:pPr>
        <w:tabs>
          <w:tab w:val="left" w:pos="709"/>
        </w:tabs>
        <w:ind w:left="-567" w:firstLine="567"/>
        <w:jc w:val="center"/>
        <w:rPr>
          <w:rFonts w:eastAsia="Times New Roman" w:cs="Times New Roman"/>
          <w:b/>
          <w:sz w:val="20"/>
        </w:rPr>
      </w:pPr>
      <w:r w:rsidRPr="003D1BD9">
        <w:rPr>
          <w:rFonts w:eastAsia="Times New Roman" w:cs="Times New Roman"/>
          <w:b/>
          <w:sz w:val="20"/>
        </w:rPr>
        <w:t>ПО РАЗДЕЛУ 1</w:t>
      </w:r>
    </w:p>
    <w:p w:rsidR="003D1BD9" w:rsidRPr="003D1BD9" w:rsidRDefault="003D1BD9" w:rsidP="003D1BD9">
      <w:pPr>
        <w:ind w:left="-567" w:firstLine="567"/>
        <w:rPr>
          <w:rFonts w:eastAsia="Times New Roman" w:cs="Times New Roman"/>
          <w:color w:val="000000"/>
          <w:sz w:val="20"/>
          <w:lang w:eastAsia="en-US"/>
        </w:rPr>
      </w:pPr>
    </w:p>
    <w:p w:rsidR="003D1BD9" w:rsidRPr="003D1BD9" w:rsidRDefault="003D1BD9" w:rsidP="003D1BD9">
      <w:pPr>
        <w:ind w:left="-567" w:firstLine="567"/>
        <w:rPr>
          <w:rFonts w:eastAsia="Times New Roman" w:cs="Times New Roman"/>
          <w:b/>
          <w:color w:val="FF0000"/>
          <w:sz w:val="20"/>
          <w:lang w:eastAsia="en-US"/>
        </w:rPr>
      </w:pPr>
      <w:r w:rsidRPr="003D1BD9">
        <w:rPr>
          <w:rFonts w:eastAsia="Times New Roman" w:cs="Times New Roman"/>
          <w:b/>
          <w:color w:val="FF0000"/>
          <w:sz w:val="20"/>
          <w:lang w:eastAsia="en-US"/>
        </w:rPr>
        <w:t>Учащиеся должны:</w:t>
      </w:r>
    </w:p>
    <w:p w:rsidR="003D1BD9" w:rsidRPr="003D1BD9" w:rsidRDefault="003D1BD9" w:rsidP="003D1BD9">
      <w:pPr>
        <w:ind w:left="-567" w:firstLine="567"/>
        <w:rPr>
          <w:rFonts w:eastAsia="Times New Roman" w:cs="Times New Roman"/>
          <w:b/>
          <w:color w:val="FF0000"/>
          <w:sz w:val="20"/>
          <w:lang w:eastAsia="en-US"/>
        </w:rPr>
      </w:pPr>
      <w:r w:rsidRPr="003D1BD9">
        <w:rPr>
          <w:rFonts w:eastAsia="Times New Roman" w:cs="Times New Roman"/>
          <w:b/>
          <w:color w:val="FF0000"/>
          <w:sz w:val="20"/>
          <w:lang w:eastAsia="en-US"/>
        </w:rPr>
        <w:t>знать:</w:t>
      </w:r>
    </w:p>
    <w:p w:rsidR="009964CA" w:rsidRPr="009964CA" w:rsidRDefault="003D1BD9" w:rsidP="003D1BD9">
      <w:pPr>
        <w:ind w:left="-567" w:firstLine="567"/>
        <w:rPr>
          <w:rFonts w:eastAsia="Times New Roman" w:cs="Times New Roman"/>
          <w:b/>
          <w:color w:val="000000"/>
          <w:sz w:val="20"/>
          <w:lang w:eastAsia="en-US"/>
        </w:rPr>
      </w:pPr>
      <w:r w:rsidRPr="009964CA">
        <w:rPr>
          <w:rFonts w:eastAsia="Times New Roman" w:cs="Times New Roman"/>
          <w:b/>
          <w:color w:val="000000"/>
          <w:sz w:val="20"/>
          <w:lang w:eastAsia="en-US"/>
        </w:rPr>
        <w:t xml:space="preserve">основные события истории Беларуси в 1917–1921 гг., их даты: </w:t>
      </w:r>
    </w:p>
    <w:p w:rsidR="003D1BD9" w:rsidRPr="009964CA" w:rsidRDefault="003D1BD9" w:rsidP="009964CA">
      <w:pPr>
        <w:pStyle w:val="a7"/>
        <w:numPr>
          <w:ilvl w:val="0"/>
          <w:numId w:val="11"/>
        </w:numPr>
        <w:rPr>
          <w:rFonts w:eastAsia="Times New Roman" w:cs="Times New Roman"/>
          <w:color w:val="000000"/>
          <w:sz w:val="20"/>
          <w:lang w:eastAsia="en-US"/>
        </w:rPr>
      </w:pPr>
      <w:r w:rsidRPr="009964CA">
        <w:rPr>
          <w:rFonts w:eastAsia="Times New Roman" w:cs="Times New Roman"/>
          <w:color w:val="000000"/>
          <w:sz w:val="20"/>
          <w:lang w:eastAsia="en-US"/>
        </w:rPr>
        <w:t xml:space="preserve">события Октябрьской революции 1917 г. в Беларуси, </w:t>
      </w:r>
    </w:p>
    <w:p w:rsidR="003D1BD9" w:rsidRPr="009964CA" w:rsidRDefault="003D1BD9" w:rsidP="009964CA">
      <w:pPr>
        <w:pStyle w:val="a7"/>
        <w:numPr>
          <w:ilvl w:val="0"/>
          <w:numId w:val="11"/>
        </w:numPr>
        <w:rPr>
          <w:rFonts w:eastAsia="Times New Roman" w:cs="Times New Roman"/>
          <w:color w:val="000000"/>
          <w:sz w:val="20"/>
          <w:lang w:eastAsia="en-US"/>
        </w:rPr>
      </w:pPr>
      <w:r w:rsidRPr="009964CA">
        <w:rPr>
          <w:rFonts w:eastAsia="Times New Roman" w:cs="Times New Roman"/>
          <w:color w:val="000000"/>
          <w:sz w:val="20"/>
          <w:lang w:val="be-BY" w:eastAsia="en-US"/>
        </w:rPr>
        <w:t xml:space="preserve">созыв </w:t>
      </w:r>
      <w:r w:rsidRPr="009964CA">
        <w:rPr>
          <w:rFonts w:eastAsia="Times New Roman" w:cs="Times New Roman"/>
          <w:color w:val="000000"/>
          <w:sz w:val="20"/>
          <w:lang w:eastAsia="en-US"/>
        </w:rPr>
        <w:t xml:space="preserve">Всебелорусского съезда, </w:t>
      </w:r>
    </w:p>
    <w:p w:rsidR="003D1BD9" w:rsidRPr="009964CA" w:rsidRDefault="003D1BD9" w:rsidP="009964CA">
      <w:pPr>
        <w:pStyle w:val="a7"/>
        <w:numPr>
          <w:ilvl w:val="0"/>
          <w:numId w:val="11"/>
        </w:numPr>
        <w:rPr>
          <w:rFonts w:eastAsia="Times New Roman" w:cs="Times New Roman"/>
          <w:color w:val="000000"/>
          <w:sz w:val="20"/>
          <w:lang w:eastAsia="en-US"/>
        </w:rPr>
      </w:pPr>
      <w:r w:rsidRPr="009964CA">
        <w:rPr>
          <w:rFonts w:eastAsia="Times New Roman" w:cs="Times New Roman"/>
          <w:color w:val="000000"/>
          <w:sz w:val="20"/>
          <w:lang w:eastAsia="en-US"/>
        </w:rPr>
        <w:t xml:space="preserve">Брестский мир, </w:t>
      </w:r>
    </w:p>
    <w:p w:rsidR="003D1BD9" w:rsidRPr="009964CA" w:rsidRDefault="003D1BD9" w:rsidP="009964CA">
      <w:pPr>
        <w:pStyle w:val="a7"/>
        <w:numPr>
          <w:ilvl w:val="0"/>
          <w:numId w:val="11"/>
        </w:numPr>
        <w:rPr>
          <w:rFonts w:eastAsia="Times New Roman" w:cs="Times New Roman"/>
          <w:color w:val="000000"/>
          <w:sz w:val="20"/>
          <w:lang w:eastAsia="en-US"/>
        </w:rPr>
      </w:pPr>
      <w:r w:rsidRPr="009964CA">
        <w:rPr>
          <w:rFonts w:eastAsia="Times New Roman" w:cs="Times New Roman"/>
          <w:color w:val="000000"/>
          <w:sz w:val="20"/>
          <w:lang w:eastAsia="en-US"/>
        </w:rPr>
        <w:t>провозглашение независимости БНР,</w:t>
      </w:r>
    </w:p>
    <w:p w:rsidR="003D1BD9" w:rsidRPr="009964CA" w:rsidRDefault="003D1BD9" w:rsidP="009964CA">
      <w:pPr>
        <w:pStyle w:val="a7"/>
        <w:numPr>
          <w:ilvl w:val="0"/>
          <w:numId w:val="11"/>
        </w:numPr>
        <w:rPr>
          <w:rFonts w:eastAsia="Times New Roman" w:cs="Times New Roman"/>
          <w:color w:val="000000"/>
          <w:sz w:val="20"/>
          <w:lang w:eastAsia="en-US"/>
        </w:rPr>
      </w:pPr>
      <w:r w:rsidRPr="009964CA">
        <w:rPr>
          <w:rFonts w:eastAsia="Times New Roman" w:cs="Times New Roman"/>
          <w:color w:val="000000"/>
          <w:sz w:val="20"/>
          <w:lang w:eastAsia="en-US"/>
        </w:rPr>
        <w:t xml:space="preserve">создание ССРБ, </w:t>
      </w:r>
    </w:p>
    <w:p w:rsidR="003D1BD9" w:rsidRPr="009964CA" w:rsidRDefault="003D1BD9" w:rsidP="009964CA">
      <w:pPr>
        <w:pStyle w:val="a7"/>
        <w:numPr>
          <w:ilvl w:val="0"/>
          <w:numId w:val="11"/>
        </w:numPr>
        <w:rPr>
          <w:rFonts w:eastAsia="Times New Roman" w:cs="Times New Roman"/>
          <w:color w:val="000000"/>
          <w:sz w:val="20"/>
          <w:lang w:eastAsia="en-US"/>
        </w:rPr>
      </w:pPr>
      <w:r w:rsidRPr="009964CA">
        <w:rPr>
          <w:rFonts w:eastAsia="Times New Roman" w:cs="Times New Roman"/>
          <w:color w:val="000000"/>
          <w:sz w:val="20"/>
          <w:lang w:eastAsia="en-US"/>
        </w:rPr>
        <w:t xml:space="preserve">официальное оформление </w:t>
      </w:r>
      <w:proofErr w:type="spellStart"/>
      <w:r w:rsidRPr="009964CA">
        <w:rPr>
          <w:rFonts w:eastAsia="Times New Roman" w:cs="Times New Roman"/>
          <w:color w:val="000000"/>
          <w:sz w:val="20"/>
          <w:lang w:eastAsia="en-US"/>
        </w:rPr>
        <w:t>Литбел</w:t>
      </w:r>
      <w:proofErr w:type="spellEnd"/>
      <w:r w:rsidRPr="009964CA">
        <w:rPr>
          <w:rFonts w:eastAsia="Times New Roman" w:cs="Times New Roman"/>
          <w:color w:val="000000"/>
          <w:sz w:val="20"/>
          <w:lang w:eastAsia="en-US"/>
        </w:rPr>
        <w:t xml:space="preserve">, </w:t>
      </w:r>
    </w:p>
    <w:p w:rsidR="003D1BD9" w:rsidRPr="009964CA" w:rsidRDefault="003D1BD9" w:rsidP="009964CA">
      <w:pPr>
        <w:pStyle w:val="a7"/>
        <w:numPr>
          <w:ilvl w:val="0"/>
          <w:numId w:val="11"/>
        </w:numPr>
        <w:rPr>
          <w:rFonts w:eastAsia="Times New Roman" w:cs="Times New Roman"/>
          <w:color w:val="000000"/>
          <w:sz w:val="20"/>
          <w:lang w:eastAsia="en-US"/>
        </w:rPr>
      </w:pPr>
      <w:r w:rsidRPr="009964CA">
        <w:rPr>
          <w:rFonts w:eastAsia="Times New Roman" w:cs="Times New Roman"/>
          <w:color w:val="000000"/>
          <w:sz w:val="20"/>
          <w:lang w:eastAsia="en-US"/>
        </w:rPr>
        <w:t xml:space="preserve">польско-советская война, </w:t>
      </w:r>
    </w:p>
    <w:p w:rsidR="003D1BD9" w:rsidRPr="009964CA" w:rsidRDefault="003D1BD9" w:rsidP="009964CA">
      <w:pPr>
        <w:pStyle w:val="a7"/>
        <w:numPr>
          <w:ilvl w:val="0"/>
          <w:numId w:val="11"/>
        </w:numPr>
        <w:rPr>
          <w:rFonts w:eastAsia="Times New Roman" w:cs="Times New Roman"/>
          <w:color w:val="000000"/>
          <w:sz w:val="20"/>
          <w:lang w:eastAsia="en-US"/>
        </w:rPr>
      </w:pPr>
      <w:r w:rsidRPr="009964CA">
        <w:rPr>
          <w:rFonts w:eastAsia="Times New Roman" w:cs="Times New Roman"/>
          <w:color w:val="000000"/>
          <w:sz w:val="20"/>
          <w:lang w:eastAsia="en-US"/>
        </w:rPr>
        <w:t>второе провозглашение ССРБ,</w:t>
      </w:r>
    </w:p>
    <w:p w:rsidR="003D1BD9" w:rsidRPr="009964CA" w:rsidRDefault="003D1BD9" w:rsidP="009964CA">
      <w:pPr>
        <w:pStyle w:val="a7"/>
        <w:numPr>
          <w:ilvl w:val="0"/>
          <w:numId w:val="11"/>
        </w:numPr>
        <w:rPr>
          <w:rFonts w:eastAsia="Times New Roman" w:cs="Times New Roman"/>
          <w:color w:val="000000"/>
          <w:sz w:val="20"/>
          <w:lang w:eastAsia="en-US"/>
        </w:rPr>
      </w:pPr>
      <w:r w:rsidRPr="009964CA">
        <w:rPr>
          <w:rFonts w:eastAsia="Times New Roman" w:cs="Times New Roman"/>
          <w:color w:val="000000"/>
          <w:sz w:val="20"/>
          <w:lang w:eastAsia="en-US"/>
        </w:rPr>
        <w:t>Рижский мирный договор;</w:t>
      </w:r>
    </w:p>
    <w:p w:rsidR="003D1BD9" w:rsidRPr="009964CA" w:rsidRDefault="003D1BD9" w:rsidP="009964CA">
      <w:pPr>
        <w:pStyle w:val="a7"/>
        <w:numPr>
          <w:ilvl w:val="0"/>
          <w:numId w:val="11"/>
        </w:numPr>
        <w:rPr>
          <w:rFonts w:eastAsia="Times New Roman" w:cs="Times New Roman"/>
          <w:sz w:val="20"/>
          <w:lang w:eastAsia="en-US"/>
        </w:rPr>
      </w:pPr>
      <w:r w:rsidRPr="009964CA">
        <w:rPr>
          <w:rFonts w:eastAsia="Times New Roman" w:cs="Times New Roman"/>
          <w:sz w:val="20"/>
          <w:lang w:eastAsia="en-US"/>
        </w:rPr>
        <w:t xml:space="preserve">национальные формы белорусской государственности: </w:t>
      </w:r>
    </w:p>
    <w:p w:rsidR="003D1BD9" w:rsidRPr="009964CA" w:rsidRDefault="003D1BD9" w:rsidP="009964CA">
      <w:pPr>
        <w:pStyle w:val="a7"/>
        <w:numPr>
          <w:ilvl w:val="0"/>
          <w:numId w:val="11"/>
        </w:numPr>
        <w:rPr>
          <w:rFonts w:eastAsia="Times New Roman" w:cs="Times New Roman"/>
          <w:sz w:val="20"/>
          <w:lang w:eastAsia="en-US"/>
        </w:rPr>
      </w:pPr>
      <w:r w:rsidRPr="009964CA">
        <w:rPr>
          <w:rFonts w:eastAsia="Times New Roman" w:cs="Times New Roman"/>
          <w:sz w:val="20"/>
          <w:lang w:eastAsia="en-US"/>
        </w:rPr>
        <w:t xml:space="preserve">ССРБ, </w:t>
      </w:r>
      <w:proofErr w:type="spellStart"/>
      <w:r w:rsidRPr="009964CA">
        <w:rPr>
          <w:rFonts w:eastAsia="Times New Roman" w:cs="Times New Roman"/>
          <w:sz w:val="20"/>
          <w:lang w:eastAsia="en-US"/>
        </w:rPr>
        <w:t>Литбел</w:t>
      </w:r>
      <w:proofErr w:type="spellEnd"/>
      <w:r w:rsidRPr="009964CA">
        <w:rPr>
          <w:rFonts w:eastAsia="Times New Roman" w:cs="Times New Roman"/>
          <w:sz w:val="20"/>
          <w:lang w:eastAsia="en-US"/>
        </w:rPr>
        <w:t>;</w:t>
      </w:r>
    </w:p>
    <w:p w:rsidR="003D1BD9" w:rsidRPr="009964CA" w:rsidRDefault="003D1BD9" w:rsidP="003D1BD9">
      <w:pPr>
        <w:ind w:left="-567" w:firstLine="567"/>
        <w:rPr>
          <w:rFonts w:eastAsia="Times New Roman" w:cs="Times New Roman"/>
          <w:b/>
          <w:color w:val="000000"/>
          <w:sz w:val="20"/>
          <w:lang w:eastAsia="en-US"/>
        </w:rPr>
      </w:pPr>
      <w:r w:rsidRPr="009964CA">
        <w:rPr>
          <w:rFonts w:eastAsia="Times New Roman" w:cs="Times New Roman"/>
          <w:b/>
          <w:color w:val="000000"/>
          <w:sz w:val="20"/>
          <w:lang w:eastAsia="en-US"/>
        </w:rPr>
        <w:t xml:space="preserve">определения исторических понятий: </w:t>
      </w:r>
    </w:p>
    <w:p w:rsidR="003D1BD9" w:rsidRPr="009964CA" w:rsidRDefault="003D1BD9" w:rsidP="009964CA">
      <w:pPr>
        <w:pStyle w:val="a7"/>
        <w:numPr>
          <w:ilvl w:val="0"/>
          <w:numId w:val="12"/>
        </w:numPr>
        <w:rPr>
          <w:rFonts w:eastAsia="Times New Roman" w:cs="Times New Roman"/>
          <w:color w:val="000000"/>
          <w:sz w:val="20"/>
          <w:lang w:eastAsia="en-US"/>
        </w:rPr>
      </w:pPr>
      <w:r w:rsidRPr="009964CA">
        <w:rPr>
          <w:rFonts w:eastAsia="Times New Roman" w:cs="Times New Roman"/>
          <w:color w:val="000000"/>
          <w:sz w:val="20"/>
          <w:lang w:eastAsia="en-US"/>
        </w:rPr>
        <w:t xml:space="preserve">Брестский мир, </w:t>
      </w:r>
    </w:p>
    <w:p w:rsidR="003D1BD9" w:rsidRPr="009964CA" w:rsidRDefault="003D1BD9" w:rsidP="009964CA">
      <w:pPr>
        <w:pStyle w:val="a7"/>
        <w:numPr>
          <w:ilvl w:val="0"/>
          <w:numId w:val="12"/>
        </w:numPr>
        <w:rPr>
          <w:rFonts w:eastAsia="Times New Roman" w:cs="Times New Roman"/>
          <w:color w:val="000000"/>
          <w:sz w:val="20"/>
          <w:lang w:eastAsia="en-US"/>
        </w:rPr>
      </w:pPr>
      <w:r w:rsidRPr="009964CA">
        <w:rPr>
          <w:rFonts w:eastAsia="Times New Roman" w:cs="Times New Roman"/>
          <w:color w:val="000000"/>
          <w:sz w:val="20"/>
          <w:lang w:eastAsia="en-US"/>
        </w:rPr>
        <w:t xml:space="preserve">«буферное государство», </w:t>
      </w:r>
    </w:p>
    <w:p w:rsidR="003D1BD9" w:rsidRPr="009964CA" w:rsidRDefault="003D1BD9" w:rsidP="009964CA">
      <w:pPr>
        <w:pStyle w:val="a7"/>
        <w:numPr>
          <w:ilvl w:val="0"/>
          <w:numId w:val="12"/>
        </w:numPr>
        <w:rPr>
          <w:rFonts w:eastAsia="Times New Roman" w:cs="Times New Roman"/>
          <w:color w:val="000000"/>
          <w:sz w:val="20"/>
          <w:lang w:eastAsia="en-US"/>
        </w:rPr>
      </w:pPr>
      <w:r w:rsidRPr="009964CA">
        <w:rPr>
          <w:rFonts w:eastAsia="Times New Roman" w:cs="Times New Roman"/>
          <w:color w:val="000000"/>
          <w:sz w:val="20"/>
          <w:lang w:eastAsia="en-US"/>
        </w:rPr>
        <w:t xml:space="preserve">белорусское национальное государство, </w:t>
      </w:r>
    </w:p>
    <w:p w:rsidR="003D1BD9" w:rsidRPr="009964CA" w:rsidRDefault="003D1BD9" w:rsidP="009964CA">
      <w:pPr>
        <w:pStyle w:val="a7"/>
        <w:numPr>
          <w:ilvl w:val="0"/>
          <w:numId w:val="12"/>
        </w:numPr>
        <w:rPr>
          <w:rFonts w:eastAsia="Times New Roman" w:cs="Times New Roman"/>
          <w:color w:val="000000"/>
          <w:sz w:val="20"/>
          <w:lang w:eastAsia="en-US"/>
        </w:rPr>
      </w:pPr>
      <w:r w:rsidRPr="009964CA">
        <w:rPr>
          <w:rFonts w:eastAsia="Times New Roman" w:cs="Times New Roman"/>
          <w:color w:val="000000"/>
          <w:sz w:val="20"/>
          <w:lang w:eastAsia="en-US"/>
        </w:rPr>
        <w:t xml:space="preserve">«военный коммунизм», </w:t>
      </w:r>
    </w:p>
    <w:p w:rsidR="003D1BD9" w:rsidRPr="009964CA" w:rsidRDefault="003D1BD9" w:rsidP="009964CA">
      <w:pPr>
        <w:pStyle w:val="a7"/>
        <w:numPr>
          <w:ilvl w:val="0"/>
          <w:numId w:val="12"/>
        </w:numPr>
        <w:rPr>
          <w:rFonts w:eastAsia="Times New Roman" w:cs="Times New Roman"/>
          <w:color w:val="000000"/>
          <w:sz w:val="20"/>
          <w:lang w:eastAsia="en-US"/>
        </w:rPr>
      </w:pPr>
      <w:r w:rsidRPr="009964CA">
        <w:rPr>
          <w:rFonts w:eastAsia="Times New Roman" w:cs="Times New Roman"/>
          <w:color w:val="000000"/>
          <w:sz w:val="20"/>
          <w:lang w:eastAsia="en-US"/>
        </w:rPr>
        <w:t xml:space="preserve">национализация, </w:t>
      </w:r>
      <w:bookmarkStart w:id="0" w:name="_GoBack"/>
      <w:bookmarkEnd w:id="0"/>
    </w:p>
    <w:p w:rsidR="003D1BD9" w:rsidRPr="009964CA" w:rsidRDefault="003D1BD9" w:rsidP="009964CA">
      <w:pPr>
        <w:pStyle w:val="a7"/>
        <w:numPr>
          <w:ilvl w:val="0"/>
          <w:numId w:val="12"/>
        </w:numPr>
        <w:rPr>
          <w:rFonts w:eastAsia="Times New Roman" w:cs="Times New Roman"/>
          <w:color w:val="000000"/>
          <w:sz w:val="20"/>
          <w:lang w:eastAsia="en-US"/>
        </w:rPr>
      </w:pPr>
      <w:proofErr w:type="spellStart"/>
      <w:r w:rsidRPr="009964CA">
        <w:rPr>
          <w:rFonts w:eastAsia="Times New Roman" w:cs="Times New Roman"/>
          <w:color w:val="000000"/>
          <w:sz w:val="20"/>
          <w:lang w:eastAsia="en-US"/>
        </w:rPr>
        <w:t>Литбел</w:t>
      </w:r>
      <w:proofErr w:type="spellEnd"/>
      <w:r w:rsidRPr="009964CA">
        <w:rPr>
          <w:rFonts w:eastAsia="Times New Roman" w:cs="Times New Roman"/>
          <w:color w:val="000000"/>
          <w:sz w:val="20"/>
          <w:lang w:eastAsia="en-US"/>
        </w:rPr>
        <w:t>,</w:t>
      </w:r>
    </w:p>
    <w:p w:rsidR="003D1BD9" w:rsidRPr="009964CA" w:rsidRDefault="003D1BD9" w:rsidP="009964CA">
      <w:pPr>
        <w:pStyle w:val="a7"/>
        <w:numPr>
          <w:ilvl w:val="0"/>
          <w:numId w:val="12"/>
        </w:numPr>
        <w:rPr>
          <w:rFonts w:eastAsia="Times New Roman" w:cs="Times New Roman"/>
          <w:color w:val="000000"/>
          <w:sz w:val="20"/>
          <w:lang w:eastAsia="en-US"/>
        </w:rPr>
      </w:pPr>
      <w:r w:rsidRPr="009964CA">
        <w:rPr>
          <w:rFonts w:eastAsia="Times New Roman" w:cs="Times New Roman"/>
          <w:color w:val="000000"/>
          <w:sz w:val="20"/>
          <w:lang w:eastAsia="en-US"/>
        </w:rPr>
        <w:t xml:space="preserve">Рижский мир, </w:t>
      </w:r>
    </w:p>
    <w:p w:rsidR="003D1BD9" w:rsidRPr="009964CA" w:rsidRDefault="003D1BD9" w:rsidP="009964CA">
      <w:pPr>
        <w:pStyle w:val="a7"/>
        <w:numPr>
          <w:ilvl w:val="0"/>
          <w:numId w:val="12"/>
        </w:numPr>
        <w:rPr>
          <w:rFonts w:eastAsia="Times New Roman" w:cs="Times New Roman"/>
          <w:color w:val="000000"/>
          <w:sz w:val="20"/>
          <w:lang w:eastAsia="en-US"/>
        </w:rPr>
      </w:pPr>
      <w:r w:rsidRPr="009964CA">
        <w:rPr>
          <w:rFonts w:eastAsia="Times New Roman" w:cs="Times New Roman"/>
          <w:color w:val="000000"/>
          <w:sz w:val="20"/>
          <w:lang w:eastAsia="en-US"/>
        </w:rPr>
        <w:t>продразверстка;</w:t>
      </w:r>
    </w:p>
    <w:p w:rsidR="003D1BD9" w:rsidRPr="003D1BD9" w:rsidRDefault="003D1BD9" w:rsidP="003D1BD9">
      <w:pPr>
        <w:ind w:left="-567" w:firstLine="567"/>
        <w:rPr>
          <w:rFonts w:eastAsia="Times New Roman" w:cs="Times New Roman"/>
          <w:color w:val="000000"/>
          <w:sz w:val="20"/>
          <w:lang w:eastAsia="en-US"/>
        </w:rPr>
      </w:pPr>
      <w:r w:rsidRPr="009964CA">
        <w:rPr>
          <w:rFonts w:eastAsia="Times New Roman" w:cs="Times New Roman"/>
          <w:b/>
          <w:color w:val="000000"/>
          <w:sz w:val="20"/>
          <w:lang w:eastAsia="en-US"/>
        </w:rPr>
        <w:t>имена и фамилии исторических деятелей, представителей культуры</w:t>
      </w:r>
      <w:r w:rsidRPr="003D1BD9">
        <w:rPr>
          <w:rFonts w:eastAsia="Times New Roman" w:cs="Times New Roman"/>
          <w:color w:val="000000"/>
          <w:sz w:val="20"/>
          <w:lang w:eastAsia="en-US"/>
        </w:rPr>
        <w:t xml:space="preserve"> Беларуси в 1917–1921 гг., итоги их деятельности: </w:t>
      </w:r>
    </w:p>
    <w:p w:rsidR="003D1BD9" w:rsidRPr="003D1BD9" w:rsidRDefault="003D1BD9" w:rsidP="003D1BD9">
      <w:pPr>
        <w:ind w:left="-567" w:firstLine="567"/>
        <w:rPr>
          <w:rFonts w:eastAsia="Times New Roman" w:cs="Times New Roman"/>
          <w:color w:val="000000"/>
          <w:sz w:val="20"/>
          <w:lang w:eastAsia="en-US"/>
        </w:rPr>
      </w:pPr>
      <w:r w:rsidRPr="003D1BD9">
        <w:rPr>
          <w:rFonts w:eastAsia="Times New Roman" w:cs="Times New Roman"/>
          <w:color w:val="000000"/>
          <w:sz w:val="20"/>
          <w:lang w:eastAsia="en-US"/>
        </w:rPr>
        <w:t>Д. Ф. Жилунович, А. Г. Червяков;</w:t>
      </w:r>
      <w:r w:rsidRPr="003D1BD9">
        <w:rPr>
          <w:rFonts w:ascii="Calibri" w:eastAsia="Times New Roman" w:hAnsi="Calibri" w:cs="Times New Roman"/>
          <w:sz w:val="20"/>
          <w:lang w:eastAsia="en-US"/>
        </w:rPr>
        <w:t xml:space="preserve"> </w:t>
      </w:r>
    </w:p>
    <w:p w:rsidR="003D1BD9" w:rsidRPr="003D1BD9" w:rsidRDefault="003D1BD9" w:rsidP="003D1BD9">
      <w:pPr>
        <w:ind w:left="-567" w:firstLine="567"/>
        <w:rPr>
          <w:rFonts w:eastAsia="Times New Roman" w:cs="Times New Roman"/>
          <w:b/>
          <w:color w:val="FF0000"/>
          <w:sz w:val="20"/>
          <w:lang w:eastAsia="en-US"/>
        </w:rPr>
      </w:pPr>
      <w:r w:rsidRPr="003D1BD9">
        <w:rPr>
          <w:rFonts w:eastAsia="Times New Roman" w:cs="Times New Roman"/>
          <w:b/>
          <w:color w:val="FF0000"/>
          <w:sz w:val="20"/>
          <w:lang w:eastAsia="en-US"/>
        </w:rPr>
        <w:t>уметь:</w:t>
      </w:r>
    </w:p>
    <w:p w:rsidR="003D1BD9" w:rsidRPr="003D1BD9" w:rsidRDefault="003D1BD9" w:rsidP="003D1BD9">
      <w:pPr>
        <w:ind w:left="-567" w:firstLine="567"/>
        <w:rPr>
          <w:rFonts w:eastAsia="Times New Roman" w:cs="Times New Roman"/>
          <w:color w:val="000000"/>
          <w:sz w:val="20"/>
          <w:lang w:eastAsia="en-US"/>
        </w:rPr>
      </w:pPr>
      <w:r w:rsidRPr="003D1BD9">
        <w:rPr>
          <w:rFonts w:eastAsia="Times New Roman" w:cs="Times New Roman"/>
          <w:color w:val="000000"/>
          <w:sz w:val="20"/>
          <w:lang w:eastAsia="en-US"/>
        </w:rPr>
        <w:t>определять хронологическую последовательность изученных исторических событий, их продолжительность</w:t>
      </w:r>
    </w:p>
    <w:p w:rsidR="003D1BD9" w:rsidRPr="003D1BD9" w:rsidRDefault="003D1BD9" w:rsidP="003D1BD9">
      <w:pPr>
        <w:ind w:left="-567" w:firstLine="567"/>
        <w:rPr>
          <w:rFonts w:eastAsia="Times New Roman" w:cs="Times New Roman"/>
          <w:color w:val="000000"/>
          <w:sz w:val="20"/>
          <w:lang w:eastAsia="en-US"/>
        </w:rPr>
      </w:pPr>
      <w:r w:rsidRPr="003D1BD9">
        <w:rPr>
          <w:rFonts w:eastAsia="Times New Roman" w:cs="Times New Roman"/>
          <w:color w:val="000000"/>
          <w:sz w:val="20"/>
          <w:lang w:eastAsia="en-US"/>
        </w:rPr>
        <w:t>решать хронологические задачи;</w:t>
      </w:r>
    </w:p>
    <w:p w:rsidR="003D1BD9" w:rsidRPr="003D1BD9" w:rsidRDefault="003D1BD9" w:rsidP="003D1BD9">
      <w:pPr>
        <w:ind w:left="-567" w:firstLine="567"/>
        <w:rPr>
          <w:rFonts w:eastAsia="Times New Roman" w:cs="Times New Roman"/>
          <w:color w:val="000000"/>
          <w:sz w:val="20"/>
          <w:lang w:eastAsia="en-US"/>
        </w:rPr>
      </w:pPr>
      <w:r w:rsidRPr="003D1BD9">
        <w:rPr>
          <w:rFonts w:eastAsia="Times New Roman" w:cs="Times New Roman"/>
          <w:color w:val="000000"/>
          <w:sz w:val="20"/>
          <w:lang w:eastAsia="en-US"/>
        </w:rPr>
        <w:t xml:space="preserve">использовать историческую карту для характеристики важнейших исторических событий: </w:t>
      </w:r>
    </w:p>
    <w:p w:rsidR="003D1BD9" w:rsidRPr="003D1BD9" w:rsidRDefault="003D1BD9" w:rsidP="003D1BD9">
      <w:pPr>
        <w:ind w:left="-567" w:firstLine="567"/>
        <w:rPr>
          <w:rFonts w:eastAsia="Times New Roman" w:cs="Times New Roman"/>
          <w:color w:val="000000"/>
          <w:sz w:val="20"/>
          <w:lang w:eastAsia="en-US"/>
        </w:rPr>
      </w:pPr>
      <w:r w:rsidRPr="003D1BD9">
        <w:rPr>
          <w:rFonts w:eastAsia="Times New Roman" w:cs="Times New Roman"/>
          <w:color w:val="000000"/>
          <w:sz w:val="20"/>
          <w:lang w:eastAsia="en-US"/>
        </w:rPr>
        <w:t xml:space="preserve">давать определения историческим понятиям: </w:t>
      </w:r>
    </w:p>
    <w:p w:rsidR="003D1BD9" w:rsidRPr="003D1BD9" w:rsidRDefault="003D1BD9" w:rsidP="003D1BD9">
      <w:pPr>
        <w:ind w:left="-567" w:firstLine="567"/>
        <w:rPr>
          <w:rFonts w:eastAsia="Times New Roman" w:cs="Times New Roman"/>
          <w:color w:val="000000"/>
          <w:sz w:val="20"/>
          <w:lang w:eastAsia="en-US"/>
        </w:rPr>
      </w:pPr>
      <w:r w:rsidRPr="003D1BD9">
        <w:rPr>
          <w:rFonts w:eastAsia="Times New Roman" w:cs="Times New Roman"/>
          <w:color w:val="000000"/>
          <w:sz w:val="20"/>
          <w:lang w:eastAsia="en-US"/>
        </w:rPr>
        <w:t xml:space="preserve"> правильно (в соответствующем контексте) использовать изученные исторические понятия;</w:t>
      </w:r>
    </w:p>
    <w:p w:rsidR="003D1BD9" w:rsidRPr="003D1BD9" w:rsidRDefault="003D1BD9" w:rsidP="003D1BD9">
      <w:pPr>
        <w:ind w:left="-567" w:firstLine="567"/>
        <w:rPr>
          <w:rFonts w:eastAsia="Times New Roman" w:cs="Times New Roman"/>
          <w:color w:val="000000"/>
          <w:sz w:val="20"/>
          <w:lang w:eastAsia="en-US"/>
        </w:rPr>
      </w:pPr>
      <w:r w:rsidRPr="003D1BD9">
        <w:rPr>
          <w:rFonts w:eastAsia="Times New Roman" w:cs="Times New Roman"/>
          <w:color w:val="000000"/>
          <w:sz w:val="20"/>
          <w:lang w:eastAsia="en-US"/>
        </w:rPr>
        <w:t>использовать фрагменты исторических документов для характеристики изученных исторических событий;</w:t>
      </w:r>
    </w:p>
    <w:p w:rsidR="003D1BD9" w:rsidRPr="003D1BD9" w:rsidRDefault="003D1BD9" w:rsidP="003D1BD9">
      <w:pPr>
        <w:ind w:left="-567" w:firstLine="567"/>
        <w:rPr>
          <w:rFonts w:eastAsia="Times New Roman" w:cs="Times New Roman"/>
          <w:color w:val="000000"/>
          <w:sz w:val="20"/>
          <w:lang w:eastAsia="en-US"/>
        </w:rPr>
      </w:pPr>
      <w:r w:rsidRPr="003D1BD9">
        <w:rPr>
          <w:rFonts w:eastAsia="Times New Roman" w:cs="Times New Roman"/>
          <w:color w:val="000000"/>
          <w:sz w:val="20"/>
          <w:lang w:eastAsia="en-US"/>
        </w:rPr>
        <w:t>характеризовать исторические события с использованием учебного текста, иллюстраций, отрывков исторических документов: события Октябрьской революции 1917 г. в Беларуси и на Западном фронте; первые преобразования в социально-экономической сфере в условиях политики «военного коммунизма»; итоги Брестского и Рижского мира для Беларуси; этапы создания белорусской национальной государственности; этапы формирования территории Беларуси; основные события польско-советской войны;</w:t>
      </w:r>
    </w:p>
    <w:p w:rsidR="003D1BD9" w:rsidRPr="003D1BD9" w:rsidRDefault="003D1BD9" w:rsidP="003D1BD9">
      <w:pPr>
        <w:ind w:left="-567" w:firstLine="567"/>
        <w:rPr>
          <w:rFonts w:eastAsia="Times New Roman" w:cs="Times New Roman"/>
          <w:color w:val="000000"/>
          <w:sz w:val="20"/>
          <w:lang w:val="be-BY" w:eastAsia="en-US"/>
        </w:rPr>
      </w:pPr>
      <w:r w:rsidRPr="003D1BD9">
        <w:rPr>
          <w:rFonts w:eastAsia="Times New Roman" w:cs="Times New Roman"/>
          <w:color w:val="000000"/>
          <w:sz w:val="20"/>
          <w:lang w:eastAsia="en-US"/>
        </w:rPr>
        <w:t>устанавливать и объяснять причинно-следственные связи между историческими событиями:</w:t>
      </w:r>
      <w:r w:rsidRPr="003D1BD9">
        <w:rPr>
          <w:rFonts w:eastAsia="Times New Roman" w:cs="Times New Roman"/>
          <w:color w:val="000000"/>
          <w:sz w:val="20"/>
          <w:lang w:val="be-BY" w:eastAsia="en-US"/>
        </w:rPr>
        <w:t xml:space="preserve"> общенациональный кризис – переход власти </w:t>
      </w:r>
      <w:r w:rsidRPr="003D1BD9">
        <w:rPr>
          <w:rFonts w:eastAsia="Times New Roman" w:cs="Times New Roman"/>
          <w:color w:val="000000"/>
          <w:sz w:val="20"/>
          <w:lang w:eastAsia="en-US"/>
        </w:rPr>
        <w:t>в Беларуси и на Западном фронте</w:t>
      </w:r>
      <w:r w:rsidRPr="003D1BD9">
        <w:rPr>
          <w:rFonts w:eastAsia="Times New Roman" w:cs="Times New Roman"/>
          <w:color w:val="000000"/>
          <w:sz w:val="20"/>
          <w:lang w:val="be-BY" w:eastAsia="en-US"/>
        </w:rPr>
        <w:t xml:space="preserve"> к Советам; формирование белорусской нации – оформление ее национальной формы государственности; возрождение Польского государства – начало </w:t>
      </w:r>
      <w:r w:rsidRPr="003D1BD9">
        <w:rPr>
          <w:rFonts w:eastAsia="Times New Roman" w:cs="Times New Roman"/>
          <w:color w:val="000000"/>
          <w:sz w:val="20"/>
          <w:lang w:eastAsia="en-US"/>
        </w:rPr>
        <w:t>польско-советской войны;</w:t>
      </w:r>
    </w:p>
    <w:p w:rsidR="003D1BD9" w:rsidRPr="003D1BD9" w:rsidRDefault="003D1BD9" w:rsidP="003D1BD9">
      <w:pPr>
        <w:ind w:left="-567" w:firstLine="567"/>
        <w:rPr>
          <w:rFonts w:eastAsia="Times New Roman" w:cs="Times New Roman"/>
          <w:color w:val="000000"/>
          <w:sz w:val="20"/>
          <w:lang w:eastAsia="en-US"/>
        </w:rPr>
      </w:pPr>
      <w:r w:rsidRPr="003D1BD9">
        <w:rPr>
          <w:rFonts w:eastAsia="Times New Roman" w:cs="Times New Roman"/>
          <w:color w:val="000000"/>
          <w:sz w:val="20"/>
          <w:lang w:eastAsia="en-US"/>
        </w:rPr>
        <w:t xml:space="preserve">сравнивать </w:t>
      </w:r>
      <w:r w:rsidRPr="003D1BD9">
        <w:rPr>
          <w:rFonts w:eastAsia="Times New Roman" w:cs="Times New Roman"/>
          <w:sz w:val="20"/>
          <w:lang w:eastAsia="en-US"/>
        </w:rPr>
        <w:t xml:space="preserve">изученные </w:t>
      </w:r>
      <w:r w:rsidRPr="003D1BD9">
        <w:rPr>
          <w:rFonts w:eastAsia="Times New Roman" w:cs="Times New Roman"/>
          <w:color w:val="000000"/>
          <w:sz w:val="20"/>
          <w:lang w:eastAsia="en-US"/>
        </w:rPr>
        <w:t xml:space="preserve">исторические события по самостоятельно определенным критериям; выявлять общее и особенное; формулировать выводы: позиции </w:t>
      </w:r>
      <w:proofErr w:type="spellStart"/>
      <w:r w:rsidRPr="003D1BD9">
        <w:rPr>
          <w:rFonts w:eastAsia="Times New Roman" w:cs="Times New Roman"/>
          <w:color w:val="000000"/>
          <w:sz w:val="20"/>
          <w:lang w:eastAsia="en-US"/>
        </w:rPr>
        <w:t>Облискомзапа</w:t>
      </w:r>
      <w:proofErr w:type="spellEnd"/>
      <w:r w:rsidRPr="003D1BD9">
        <w:rPr>
          <w:rFonts w:eastAsia="Times New Roman" w:cs="Times New Roman"/>
          <w:color w:val="000000"/>
          <w:sz w:val="20"/>
          <w:lang w:eastAsia="en-US"/>
        </w:rPr>
        <w:t xml:space="preserve"> и Бел</w:t>
      </w:r>
      <w:r w:rsidRPr="003D1BD9">
        <w:rPr>
          <w:rFonts w:eastAsia="Times New Roman" w:cs="Times New Roman"/>
          <w:color w:val="000000"/>
          <w:sz w:val="20"/>
          <w:lang w:val="be-BY" w:eastAsia="en-US"/>
        </w:rPr>
        <w:t>орусского национального комитета</w:t>
      </w:r>
      <w:r w:rsidRPr="003D1BD9">
        <w:rPr>
          <w:rFonts w:eastAsia="Times New Roman" w:cs="Times New Roman"/>
          <w:color w:val="000000"/>
          <w:sz w:val="20"/>
          <w:lang w:eastAsia="en-US"/>
        </w:rPr>
        <w:t xml:space="preserve"> по вопросу белорусской государственности; решения Всебелорусского съезда и I Всебелорусского съезда Советов; условия и итоги Брестского и Рижского мира для Беларуси; </w:t>
      </w:r>
    </w:p>
    <w:p w:rsidR="003D1BD9" w:rsidRPr="003D1BD9" w:rsidRDefault="003D1BD9" w:rsidP="003D1BD9">
      <w:pPr>
        <w:ind w:left="-567" w:firstLine="567"/>
        <w:rPr>
          <w:rFonts w:eastAsia="Times New Roman" w:cs="Times New Roman"/>
          <w:color w:val="000000"/>
          <w:sz w:val="20"/>
        </w:rPr>
      </w:pPr>
      <w:r w:rsidRPr="003D1BD9">
        <w:rPr>
          <w:rFonts w:eastAsia="Times New Roman" w:cs="Times New Roman"/>
          <w:color w:val="000000"/>
          <w:sz w:val="20"/>
        </w:rPr>
        <w:t>выделять главное в учебном тексте, составлять план параграфа или ответа на конкретный вопрос; находить необходимую информацию в учебном тексте; переводить информацию из вербально-логической в образно-наглядную форму и наоборот;</w:t>
      </w:r>
    </w:p>
    <w:p w:rsidR="003D1BD9" w:rsidRPr="003D1BD9" w:rsidRDefault="003D1BD9" w:rsidP="003D1BD9">
      <w:pPr>
        <w:ind w:left="-567" w:firstLine="567"/>
        <w:rPr>
          <w:rFonts w:eastAsia="Times New Roman" w:cs="Times New Roman"/>
          <w:color w:val="000000"/>
          <w:sz w:val="20"/>
        </w:rPr>
      </w:pPr>
      <w:r w:rsidRPr="003D1BD9">
        <w:rPr>
          <w:rFonts w:eastAsia="Times New Roman" w:cs="Times New Roman"/>
          <w:color w:val="000000"/>
          <w:sz w:val="20"/>
        </w:rPr>
        <w:t>использовать различные источники информации (справочники, детские энциклопедии, интернет и другие) для подготовки и презентации сообщений о важнейших событиях, достижениях культуры, исторических личностях (деятелях культуры) Беларуси с высказыванием собственного мнения об их значении.</w:t>
      </w:r>
    </w:p>
    <w:p w:rsidR="003D1BD9" w:rsidRPr="003D1BD9" w:rsidRDefault="003D1BD9" w:rsidP="003D1BD9">
      <w:pPr>
        <w:ind w:left="-567" w:firstLine="567"/>
        <w:rPr>
          <w:rFonts w:eastAsia="Times New Roman" w:cs="Times New Roman"/>
          <w:color w:val="000000"/>
          <w:sz w:val="20"/>
        </w:rPr>
      </w:pPr>
      <w:r w:rsidRPr="003D1BD9">
        <w:rPr>
          <w:rFonts w:eastAsia="Times New Roman" w:cs="Times New Roman"/>
          <w:color w:val="000000"/>
          <w:sz w:val="20"/>
        </w:rPr>
        <w:t>Использовать знания и умения в практической деятельности и повседневной жизни для:</w:t>
      </w:r>
    </w:p>
    <w:p w:rsidR="003D1BD9" w:rsidRPr="003D1BD9" w:rsidRDefault="003D1BD9" w:rsidP="003D1BD9">
      <w:pPr>
        <w:ind w:left="-567" w:firstLine="567"/>
        <w:rPr>
          <w:rFonts w:eastAsia="Times New Roman" w:cs="Times New Roman"/>
          <w:color w:val="000000"/>
          <w:sz w:val="20"/>
        </w:rPr>
      </w:pPr>
      <w:r w:rsidRPr="003D1BD9">
        <w:rPr>
          <w:rFonts w:eastAsia="Times New Roman" w:cs="Times New Roman"/>
          <w:color w:val="000000"/>
          <w:sz w:val="20"/>
        </w:rPr>
        <w:t>решения личностно ориентированных ситуаций и моделирования социального поведения;</w:t>
      </w:r>
    </w:p>
    <w:p w:rsidR="003D1BD9" w:rsidRPr="003D1BD9" w:rsidRDefault="003D1BD9" w:rsidP="003D1BD9">
      <w:pPr>
        <w:ind w:left="-567" w:firstLine="567"/>
        <w:rPr>
          <w:rFonts w:eastAsia="Times New Roman" w:cs="Times New Roman"/>
          <w:color w:val="000000"/>
          <w:sz w:val="20"/>
        </w:rPr>
      </w:pPr>
      <w:r w:rsidRPr="003D1BD9">
        <w:rPr>
          <w:rFonts w:eastAsia="Times New Roman" w:cs="Times New Roman"/>
          <w:color w:val="000000"/>
          <w:sz w:val="20"/>
        </w:rPr>
        <w:t>объяснения исторического контекста при чтении художественной литературы, просмотре фильмов, посещении выставок, музеев;</w:t>
      </w:r>
    </w:p>
    <w:p w:rsidR="003D1BD9" w:rsidRPr="003D1BD9" w:rsidRDefault="003D1BD9" w:rsidP="003D1BD9">
      <w:pPr>
        <w:ind w:left="-567" w:firstLine="567"/>
        <w:rPr>
          <w:rFonts w:eastAsia="Times New Roman" w:cs="Times New Roman"/>
          <w:color w:val="000000"/>
          <w:sz w:val="20"/>
        </w:rPr>
      </w:pPr>
      <w:r w:rsidRPr="003D1BD9">
        <w:rPr>
          <w:rFonts w:eastAsia="Times New Roman" w:cs="Times New Roman"/>
          <w:color w:val="000000"/>
          <w:sz w:val="20"/>
        </w:rPr>
        <w:t>формирования личностного отношения к общечеловеческим традиционным ценностям белорусского общества и идентификации себя как жителя Беларуси и как гражданина Республики Беларусь;</w:t>
      </w:r>
    </w:p>
    <w:p w:rsidR="003D1BD9" w:rsidRPr="003D1BD9" w:rsidRDefault="003D1BD9" w:rsidP="003D1BD9">
      <w:pPr>
        <w:ind w:left="-567" w:firstLine="567"/>
        <w:rPr>
          <w:rFonts w:eastAsia="Times New Roman" w:cs="Times New Roman"/>
          <w:color w:val="000000"/>
          <w:sz w:val="20"/>
        </w:rPr>
      </w:pPr>
      <w:r w:rsidRPr="003D1BD9">
        <w:rPr>
          <w:rFonts w:eastAsia="Times New Roman" w:cs="Times New Roman"/>
          <w:color w:val="000000"/>
          <w:sz w:val="20"/>
        </w:rPr>
        <w:t xml:space="preserve">осуществления коммуникации в </w:t>
      </w:r>
      <w:proofErr w:type="spellStart"/>
      <w:r w:rsidRPr="003D1BD9">
        <w:rPr>
          <w:rFonts w:eastAsia="Times New Roman" w:cs="Times New Roman"/>
          <w:color w:val="000000"/>
          <w:sz w:val="20"/>
        </w:rPr>
        <w:t>поликонфессиональном</w:t>
      </w:r>
      <w:proofErr w:type="spellEnd"/>
      <w:r w:rsidRPr="003D1BD9">
        <w:rPr>
          <w:rFonts w:eastAsia="Times New Roman" w:cs="Times New Roman"/>
          <w:color w:val="000000"/>
          <w:sz w:val="20"/>
        </w:rPr>
        <w:t xml:space="preserve"> и поликультурном обществе.</w:t>
      </w:r>
    </w:p>
    <w:sectPr w:rsidR="003D1BD9" w:rsidRPr="003D1BD9" w:rsidSect="003D1BD9">
      <w:pgSz w:w="11906" w:h="16838"/>
      <w:pgMar w:top="1134" w:right="850" w:bottom="1134" w:left="1701" w:header="708" w:footer="708" w:gutter="0"/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92056"/>
    <w:multiLevelType w:val="multilevel"/>
    <w:tmpl w:val="89D8C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6A5A14"/>
    <w:multiLevelType w:val="hybridMultilevel"/>
    <w:tmpl w:val="E9A64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63A52"/>
    <w:multiLevelType w:val="hybridMultilevel"/>
    <w:tmpl w:val="1EFC0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569B9"/>
    <w:multiLevelType w:val="multilevel"/>
    <w:tmpl w:val="617A1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5A6FBB"/>
    <w:multiLevelType w:val="multilevel"/>
    <w:tmpl w:val="43462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153E78"/>
    <w:multiLevelType w:val="multilevel"/>
    <w:tmpl w:val="A5A42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351F46"/>
    <w:multiLevelType w:val="multilevel"/>
    <w:tmpl w:val="E904B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981B6A"/>
    <w:multiLevelType w:val="multilevel"/>
    <w:tmpl w:val="CD04C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967739"/>
    <w:multiLevelType w:val="hybridMultilevel"/>
    <w:tmpl w:val="550AE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AD12DF"/>
    <w:multiLevelType w:val="multilevel"/>
    <w:tmpl w:val="5E58D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396CDA"/>
    <w:multiLevelType w:val="multilevel"/>
    <w:tmpl w:val="6DDE4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090BA4"/>
    <w:multiLevelType w:val="hybridMultilevel"/>
    <w:tmpl w:val="8500F9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9"/>
  </w:num>
  <w:num w:numId="3">
    <w:abstractNumId w:val="11"/>
  </w:num>
  <w:num w:numId="4">
    <w:abstractNumId w:val="8"/>
  </w:num>
  <w:num w:numId="5">
    <w:abstractNumId w:val="3"/>
  </w:num>
  <w:num w:numId="6">
    <w:abstractNumId w:val="0"/>
  </w:num>
  <w:num w:numId="7">
    <w:abstractNumId w:val="6"/>
  </w:num>
  <w:num w:numId="8">
    <w:abstractNumId w:val="5"/>
  </w:num>
  <w:num w:numId="9">
    <w:abstractNumId w:val="4"/>
  </w:num>
  <w:num w:numId="10">
    <w:abstractNumId w:val="10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5B"/>
    <w:rsid w:val="00024D9F"/>
    <w:rsid w:val="00082D3C"/>
    <w:rsid w:val="001369EE"/>
    <w:rsid w:val="0016409E"/>
    <w:rsid w:val="0017123B"/>
    <w:rsid w:val="001B33FD"/>
    <w:rsid w:val="001B3F8F"/>
    <w:rsid w:val="002023A5"/>
    <w:rsid w:val="0027204A"/>
    <w:rsid w:val="002B1951"/>
    <w:rsid w:val="002C159E"/>
    <w:rsid w:val="00302C61"/>
    <w:rsid w:val="003334A4"/>
    <w:rsid w:val="00370058"/>
    <w:rsid w:val="0038573A"/>
    <w:rsid w:val="003A6D08"/>
    <w:rsid w:val="003D1BD9"/>
    <w:rsid w:val="005516C6"/>
    <w:rsid w:val="00604817"/>
    <w:rsid w:val="007071C9"/>
    <w:rsid w:val="00713FA5"/>
    <w:rsid w:val="0087583F"/>
    <w:rsid w:val="00875D37"/>
    <w:rsid w:val="00880C8C"/>
    <w:rsid w:val="00895DD8"/>
    <w:rsid w:val="009270D7"/>
    <w:rsid w:val="00955667"/>
    <w:rsid w:val="00966EB4"/>
    <w:rsid w:val="009964CA"/>
    <w:rsid w:val="009A7F9F"/>
    <w:rsid w:val="00AB1C32"/>
    <w:rsid w:val="00CD4EF1"/>
    <w:rsid w:val="00CD525B"/>
    <w:rsid w:val="00E06A09"/>
    <w:rsid w:val="00E36EB2"/>
    <w:rsid w:val="00E5273B"/>
    <w:rsid w:val="00EB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3C0DA"/>
  <w15:chartTrackingRefBased/>
  <w15:docId w15:val="{D25DD04C-99DE-4392-9C91-FAD73BAD0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23B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24D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B33FD"/>
    <w:rPr>
      <w:b/>
      <w:bCs/>
    </w:rPr>
  </w:style>
  <w:style w:type="paragraph" w:styleId="a4">
    <w:name w:val="Normal (Web)"/>
    <w:basedOn w:val="a"/>
    <w:uiPriority w:val="99"/>
    <w:semiHidden/>
    <w:unhideWhenUsed/>
    <w:rsid w:val="001B33FD"/>
    <w:pPr>
      <w:spacing w:before="100" w:beforeAutospacing="1" w:after="100" w:afterAutospacing="1"/>
      <w:ind w:firstLine="0"/>
      <w:jc w:val="left"/>
    </w:pPr>
    <w:rPr>
      <w:rFonts w:eastAsia="Times New Roman" w:cs="Times New Roman"/>
    </w:rPr>
  </w:style>
  <w:style w:type="character" w:styleId="a5">
    <w:name w:val="Hyperlink"/>
    <w:basedOn w:val="a0"/>
    <w:uiPriority w:val="99"/>
    <w:semiHidden/>
    <w:unhideWhenUsed/>
    <w:rsid w:val="001B33F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24D9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table" w:styleId="a6">
    <w:name w:val="Table Grid"/>
    <w:basedOn w:val="a1"/>
    <w:uiPriority w:val="39"/>
    <w:rsid w:val="00302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95D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5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14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1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1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9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698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45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41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87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34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75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704062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29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58538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454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431463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81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671045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262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463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6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7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425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6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140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19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1817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8395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072365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8518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9358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E443A-E654-4CE7-96A5-16923C61D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2024-09-01T07:41:00Z</dcterms:created>
  <dcterms:modified xsi:type="dcterms:W3CDTF">2024-09-01T07:47:00Z</dcterms:modified>
</cp:coreProperties>
</file>