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01" w:rsidRPr="00877204" w:rsidRDefault="00CD4C01" w:rsidP="00CD4C0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:rsidR="00CD4C01" w:rsidRDefault="00CD4C01" w:rsidP="00CD4C0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:rsidR="00CD4C01" w:rsidRPr="00CD4C01" w:rsidRDefault="00CD4C01" w:rsidP="00CD4C0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CD4C01">
        <w:rPr>
          <w:rFonts w:ascii="Times New Roman" w:hAnsi="Times New Roman"/>
          <w:b/>
          <w:sz w:val="30"/>
          <w:szCs w:val="30"/>
          <w:lang w:eastAsia="ru-RU"/>
        </w:rPr>
        <w:t xml:space="preserve"> по разделу Западная Европа</w:t>
      </w:r>
    </w:p>
    <w:p w:rsidR="00CD4C01" w:rsidRPr="00877204" w:rsidRDefault="00CD4C01" w:rsidP="00CD4C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:rsidR="00CD4C01" w:rsidRPr="00877204" w:rsidRDefault="00CD4C01" w:rsidP="00CD4C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>:</w:t>
      </w:r>
      <w:bookmarkStart w:id="0" w:name="_GoBack"/>
      <w:bookmarkEnd w:id="0"/>
    </w:p>
    <w:p w:rsidR="00CD4C01" w:rsidRPr="00877204" w:rsidRDefault="00CD4C01" w:rsidP="00CD4C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основные периоды истории Нового времени, их хронологические рамки;</w:t>
      </w:r>
    </w:p>
    <w:p w:rsidR="00CD4C01" w:rsidRPr="00877204" w:rsidRDefault="00CD4C01" w:rsidP="00CD4C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основные события истории Западной Европы во второй период Нового времени и их даты: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установление диктатуры Наполеона во Франции, Венский конгресс, создание I и II Интернационалов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CD4C01" w:rsidRPr="00877204" w:rsidRDefault="00CD4C01" w:rsidP="00CD4C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контрибуция, индустриализация, буржуазно-демократическая революция, нация, марксизм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CD4C01" w:rsidRPr="00877204" w:rsidRDefault="00CD4C01" w:rsidP="00CD4C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имена исторических, научных и культурных деятелей Западной Европы второго периода Нового времени, результаты их деятельности: Наполеон Бонапарт, 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Джузе́ппе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Гариба́льди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>, Джузеппе Мадзини, Отто фон Бисмарк, Карл Маркс, Фридрих Энгельс, Чарлз Дарвин, Виктор Гюго, Стендаль, Чарлз Диккенс, Франсиско Гойя, Клод Моне, Винсент Ван Гог;</w:t>
      </w:r>
      <w:r>
        <w:rPr>
          <w:rFonts w:ascii="Times New Roman" w:hAnsi="Times New Roman"/>
          <w:sz w:val="30"/>
          <w:szCs w:val="30"/>
          <w:lang w:eastAsia="ru-RU"/>
        </w:rPr>
        <w:t>(13)</w:t>
      </w:r>
    </w:p>
    <w:p w:rsidR="00CD4C01" w:rsidRPr="00877204" w:rsidRDefault="00CD4C01" w:rsidP="00CD4C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важнейшие достижения науки и техники, культуры в Западной Европе во второй период Нового времени: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достижения в медицине, физике, биологии; паровой двигатель, двигатель внутреннего сгорания, электричество, кинематограф, памятники истории, литературы и искусства XIX – начала XX в</w:t>
      </w:r>
      <w:r w:rsidRPr="00877204">
        <w:rPr>
          <w:rFonts w:ascii="Times New Roman" w:hAnsi="Times New Roman"/>
          <w:sz w:val="30"/>
          <w:szCs w:val="30"/>
          <w:lang w:eastAsia="ru-RU"/>
        </w:rPr>
        <w:t>.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;</w:t>
      </w:r>
    </w:p>
    <w:p w:rsidR="00CD4C01" w:rsidRPr="00877204" w:rsidRDefault="00CD4C01" w:rsidP="00CD4C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у</w:t>
      </w:r>
      <w:r w:rsidRPr="00877204">
        <w:rPr>
          <w:rFonts w:ascii="Times New Roman" w:hAnsi="Times New Roman"/>
          <w:sz w:val="30"/>
          <w:szCs w:val="30"/>
          <w:lang w:eastAsia="ru-RU"/>
        </w:rPr>
        <w:t>меть:</w:t>
      </w:r>
    </w:p>
    <w:p w:rsidR="00CD4C01" w:rsidRPr="00877204" w:rsidRDefault="00CD4C01" w:rsidP="00CD4C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показывать на исторической карте границы государств Западной Европы XIX – начала XX в., места изученных исторических событий;</w:t>
      </w:r>
    </w:p>
    <w:p w:rsidR="00CD4C01" w:rsidRPr="00877204" w:rsidRDefault="00CD4C01" w:rsidP="00CD4C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характеризовать на основании памятки с использованием текста учебного пособия, иллюстративного материала и фрагментов исторических документов исторические события и явления: наполеоновские войны, промышленная революция, европейские революции 1848–1849 гг., объединение Германии, политическое и социально-экономическое развитие западноевропейской цивилизации в XIX в. – 1918 г.; исторических деятелей, памятники культуры;</w:t>
      </w:r>
    </w:p>
    <w:p w:rsidR="00CD4C01" w:rsidRPr="00877204" w:rsidRDefault="00CD4C01" w:rsidP="00CD4C01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определять художественный стиль картин, архитектурных памятников по изображению. </w:t>
      </w:r>
    </w:p>
    <w:p w:rsidR="00CD4C01" w:rsidRPr="00877204" w:rsidRDefault="00CD4C01" w:rsidP="00CD4C01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</w:p>
    <w:p w:rsidR="00EA7157" w:rsidRDefault="00EA7157"/>
    <w:sectPr w:rsidR="00EA7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3A"/>
    <w:rsid w:val="00026C3A"/>
    <w:rsid w:val="00CD4C01"/>
    <w:rsid w:val="00EA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5EEB"/>
  <w15:chartTrackingRefBased/>
  <w15:docId w15:val="{5E5D6642-9C95-49B9-950A-770E658D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0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2023-08-28T14:40:00Z</dcterms:created>
  <dcterms:modified xsi:type="dcterms:W3CDTF">2023-08-28T14:40:00Z</dcterms:modified>
</cp:coreProperties>
</file>