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95" w:rsidRPr="00D04A95" w:rsidRDefault="00911F95" w:rsidP="00911F95">
      <w:pPr>
        <w:jc w:val="center"/>
        <w:rPr>
          <w:rFonts w:ascii="Times New Roman" w:hAnsi="Times New Roman"/>
          <w:b/>
          <w:sz w:val="28"/>
          <w:szCs w:val="40"/>
        </w:rPr>
      </w:pPr>
      <w:proofErr w:type="spellStart"/>
      <w:r w:rsidRPr="00D04A95">
        <w:rPr>
          <w:rFonts w:ascii="Times New Roman" w:hAnsi="Times New Roman"/>
          <w:b/>
          <w:sz w:val="28"/>
          <w:szCs w:val="40"/>
        </w:rPr>
        <w:t>НаШтоБузу</w:t>
      </w:r>
      <w:proofErr w:type="spellEnd"/>
      <w:r w:rsidRPr="00D04A95">
        <w:rPr>
          <w:rFonts w:ascii="Times New Roman" w:hAnsi="Times New Roman"/>
          <w:b/>
          <w:sz w:val="28"/>
          <w:szCs w:val="40"/>
        </w:rPr>
        <w:t xml:space="preserve">  темы</w:t>
      </w:r>
    </w:p>
    <w:p w:rsidR="00911F95" w:rsidRPr="00D04A95" w:rsidRDefault="00911F95" w:rsidP="00911F95">
      <w:pPr>
        <w:jc w:val="center"/>
        <w:rPr>
          <w:rFonts w:ascii="Times New Roman" w:hAnsi="Times New Roman"/>
          <w:b/>
          <w:sz w:val="28"/>
          <w:szCs w:val="40"/>
        </w:rPr>
      </w:pPr>
      <w:r w:rsidRPr="00D04A95">
        <w:rPr>
          <w:rFonts w:ascii="Times New Roman" w:hAnsi="Times New Roman"/>
          <w:b/>
          <w:sz w:val="28"/>
          <w:szCs w:val="40"/>
        </w:rPr>
        <w:t xml:space="preserve">Беларусь во второй половине </w:t>
      </w:r>
      <w:r w:rsidRPr="00D04A95">
        <w:rPr>
          <w:rFonts w:ascii="Times New Roman" w:hAnsi="Times New Roman"/>
          <w:b/>
          <w:sz w:val="28"/>
          <w:szCs w:val="40"/>
          <w:lang w:val="en-US"/>
        </w:rPr>
        <w:t>XVI</w:t>
      </w:r>
      <w:r w:rsidRPr="00D04A95">
        <w:rPr>
          <w:rFonts w:ascii="Times New Roman" w:hAnsi="Times New Roman"/>
          <w:b/>
          <w:sz w:val="28"/>
          <w:szCs w:val="40"/>
        </w:rPr>
        <w:t xml:space="preserve">– первой половине </w:t>
      </w:r>
      <w:r w:rsidRPr="00D04A95">
        <w:rPr>
          <w:rFonts w:ascii="Times New Roman" w:hAnsi="Times New Roman"/>
          <w:b/>
          <w:sz w:val="28"/>
          <w:szCs w:val="40"/>
          <w:lang w:val="en-US"/>
        </w:rPr>
        <w:t>XVII</w:t>
      </w:r>
      <w:r w:rsidRPr="00D04A95">
        <w:rPr>
          <w:rFonts w:ascii="Times New Roman" w:hAnsi="Times New Roman"/>
          <w:b/>
          <w:sz w:val="28"/>
          <w:szCs w:val="40"/>
        </w:rPr>
        <w:t xml:space="preserve"> </w:t>
      </w:r>
      <w:proofErr w:type="spellStart"/>
      <w:proofErr w:type="gramStart"/>
      <w:r w:rsidRPr="00D04A95">
        <w:rPr>
          <w:rFonts w:ascii="Times New Roman" w:hAnsi="Times New Roman"/>
          <w:b/>
          <w:sz w:val="28"/>
          <w:szCs w:val="40"/>
        </w:rPr>
        <w:t>вв</w:t>
      </w:r>
      <w:proofErr w:type="spellEnd"/>
      <w:proofErr w:type="gramEnd"/>
    </w:p>
    <w:p w:rsidR="00911F95" w:rsidRPr="00D04A95" w:rsidRDefault="00911F95" w:rsidP="00D04A95">
      <w:pPr>
        <w:jc w:val="center"/>
        <w:rPr>
          <w:rFonts w:ascii="Times New Roman" w:hAnsi="Times New Roman"/>
          <w:b/>
          <w:sz w:val="28"/>
          <w:szCs w:val="40"/>
        </w:rPr>
      </w:pPr>
      <w:r w:rsidRPr="00D04A95">
        <w:rPr>
          <w:rFonts w:ascii="Times New Roman" w:hAnsi="Times New Roman"/>
          <w:b/>
          <w:sz w:val="28"/>
          <w:szCs w:val="40"/>
        </w:rPr>
        <w:t>§1-</w:t>
      </w:r>
      <w:r w:rsidR="00BC7BAD" w:rsidRPr="00D04A95">
        <w:rPr>
          <w:rFonts w:ascii="Times New Roman" w:hAnsi="Times New Roman"/>
          <w:b/>
          <w:sz w:val="28"/>
          <w:szCs w:val="40"/>
        </w:rPr>
        <w:t>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6"/>
        <w:gridCol w:w="5735"/>
        <w:gridCol w:w="2320"/>
      </w:tblGrid>
      <w:tr w:rsidR="00911F95" w:rsidTr="00911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ЗНАТЬ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об изучении</w:t>
            </w:r>
          </w:p>
        </w:tc>
      </w:tr>
      <w:tr w:rsidR="00911F95" w:rsidTr="00911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 w:rsidP="00D04A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Ливонская война, 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Запольское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перемирие, протекторат,</w:t>
            </w:r>
            <w:r w:rsidR="00BC7B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Реч</w:t>
            </w:r>
            <w:r w:rsidR="00BC7BAD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Посполитая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уния,  инкорпорация, федерация,</w:t>
            </w:r>
            <w:r w:rsidR="00BC7BAD">
              <w:rPr>
                <w:rFonts w:ascii="Times New Roman" w:hAnsi="Times New Roman"/>
                <w:sz w:val="28"/>
                <w:szCs w:val="28"/>
              </w:rPr>
              <w:t xml:space="preserve"> примас,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сенат, посольская изба, Пакта конвента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Генриховы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артикулы, конфедерация,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рокаш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полонизация,</w:t>
            </w:r>
            <w:r w:rsidR="00BC7BA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spellStart"/>
            <w:r w:rsidR="00BC7BAD">
              <w:rPr>
                <w:rFonts w:ascii="Times New Roman" w:hAnsi="Times New Roman"/>
                <w:sz w:val="28"/>
                <w:szCs w:val="28"/>
              </w:rPr>
              <w:t>либерум</w:t>
            </w:r>
            <w:proofErr w:type="spellEnd"/>
            <w:r w:rsidR="00BC7BAD">
              <w:rPr>
                <w:rFonts w:ascii="Times New Roman" w:hAnsi="Times New Roman"/>
                <w:sz w:val="28"/>
                <w:szCs w:val="28"/>
              </w:rPr>
              <w:t xml:space="preserve"> вето».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A9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95" w:rsidTr="00911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1558-1582, 15 февраля 1563, 26 января 1564 , 1579, 1583, 1 июля1569,1697</w:t>
            </w:r>
            <w:r w:rsidR="00894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95" w:rsidTr="00911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Pr="00BC7BAD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7BAD">
              <w:rPr>
                <w:rFonts w:ascii="Times New Roman" w:hAnsi="Times New Roman"/>
                <w:sz w:val="28"/>
                <w:szCs w:val="28"/>
              </w:rPr>
              <w:t xml:space="preserve"> Сигизмунд </w:t>
            </w:r>
            <w:r w:rsidR="00BC7BA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BC7BAD">
              <w:rPr>
                <w:rFonts w:ascii="Times New Roman" w:hAnsi="Times New Roman"/>
                <w:sz w:val="28"/>
                <w:szCs w:val="28"/>
              </w:rPr>
              <w:t xml:space="preserve"> Август, Стефан </w:t>
            </w:r>
            <w:proofErr w:type="spellStart"/>
            <w:r w:rsidR="00BC7BAD">
              <w:rPr>
                <w:rFonts w:ascii="Times New Roman" w:hAnsi="Times New Roman"/>
                <w:sz w:val="28"/>
                <w:szCs w:val="28"/>
              </w:rPr>
              <w:t>Баторий</w:t>
            </w:r>
            <w:proofErr w:type="spellEnd"/>
            <w:r w:rsidR="00BC7BAD">
              <w:rPr>
                <w:rFonts w:ascii="Times New Roman" w:hAnsi="Times New Roman"/>
                <w:sz w:val="28"/>
                <w:szCs w:val="28"/>
              </w:rPr>
              <w:t xml:space="preserve">, Николай </w:t>
            </w:r>
            <w:proofErr w:type="spellStart"/>
            <w:r w:rsidR="00BC7BAD">
              <w:rPr>
                <w:rFonts w:ascii="Times New Roman" w:hAnsi="Times New Roman"/>
                <w:sz w:val="28"/>
                <w:szCs w:val="28"/>
              </w:rPr>
              <w:t>Радзивилл</w:t>
            </w:r>
            <w:proofErr w:type="spellEnd"/>
            <w:r w:rsidR="00BC7BAD">
              <w:rPr>
                <w:rFonts w:ascii="Times New Roman" w:hAnsi="Times New Roman"/>
                <w:sz w:val="28"/>
                <w:szCs w:val="28"/>
              </w:rPr>
              <w:t xml:space="preserve"> Рыжий, Генрих Валуа</w:t>
            </w:r>
          </w:p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95" w:rsidTr="00911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Названия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BC7B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Инфлянтская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война, р. Улла, Люблин, Краков, </w:t>
            </w:r>
          </w:p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95" w:rsidTr="00911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Уметь отвечать на вопросы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1F95" w:rsidTr="00911F95">
        <w:trPr>
          <w:trHeight w:val="1640"/>
        </w:trPr>
        <w:tc>
          <w:tcPr>
            <w:tcW w:w="7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911F95" w:rsidP="003D12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Причины образования </w:t>
            </w:r>
            <w:r w:rsidR="00BC7BAD">
              <w:rPr>
                <w:rFonts w:ascii="Times New Roman" w:hAnsi="Times New Roman"/>
                <w:sz w:val="28"/>
                <w:szCs w:val="28"/>
              </w:rPr>
              <w:t>РП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="00BC7BA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11F95" w:rsidRPr="00BC7BAD" w:rsidRDefault="00911F95" w:rsidP="00BC7B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Определять </w:t>
            </w:r>
            <w:r w:rsidR="00BC7BAD">
              <w:rPr>
                <w:rFonts w:ascii="Times New Roman" w:hAnsi="Times New Roman"/>
                <w:sz w:val="28"/>
                <w:szCs w:val="28"/>
              </w:rPr>
              <w:t xml:space="preserve">условия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 w:rsidR="00BC7BAD">
              <w:rPr>
                <w:rFonts w:ascii="Times New Roman" w:hAnsi="Times New Roman"/>
                <w:sz w:val="28"/>
                <w:szCs w:val="28"/>
              </w:rPr>
              <w:t>РП: общие для ВКЛ и Польши и различные</w:t>
            </w:r>
            <w:r w:rsidR="00BC7BAD" w:rsidRPr="00BC7B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1F95" w:rsidRDefault="00BC7BAD" w:rsidP="003D12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Причины Ливонской войны</w:t>
            </w:r>
          </w:p>
          <w:p w:rsidR="00F0458D" w:rsidRDefault="00BC7BAD" w:rsidP="00F045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Определять функции государственных органов власти РП</w:t>
            </w:r>
          </w:p>
          <w:p w:rsidR="00F0458D" w:rsidRPr="00F0458D" w:rsidRDefault="00F0458D" w:rsidP="00F045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Сравнивать федерацию, конфедерацию и унитарное государство</w:t>
            </w:r>
            <w:bookmarkStart w:id="0" w:name="_GoBack"/>
            <w:bookmarkEnd w:id="0"/>
          </w:p>
          <w:p w:rsidR="00911F95" w:rsidRDefault="00911F95" w:rsidP="00D04A95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95" w:rsidTr="00911F9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jc w:val="both"/>
              <w:rPr>
                <w:rFonts w:ascii="Times New Roman" w:hAnsi="Times New Roman"/>
                <w:sz w:val="96"/>
                <w:szCs w:val="28"/>
              </w:rPr>
            </w:pPr>
            <w:r>
              <w:rPr>
                <w:rFonts w:ascii="Times New Roman" w:hAnsi="Times New Roman"/>
                <w:sz w:val="96"/>
                <w:szCs w:val="28"/>
              </w:rPr>
              <w:t>*</w:t>
            </w:r>
          </w:p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95" w:rsidRDefault="00D04A95" w:rsidP="003D12F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Уметь определять роль  королей  (Сигизмунда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Августа, Стефана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Батория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Генрих Валуа ) в укреплении РП </w:t>
            </w:r>
            <w:r w:rsidR="00911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4A95" w:rsidRDefault="00D04A95" w:rsidP="003D12F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 доказывать, что РП являлась федерацией</w:t>
            </w:r>
          </w:p>
          <w:p w:rsidR="00D04A95" w:rsidRPr="00D04A95" w:rsidRDefault="00D04A95" w:rsidP="00D04A9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D04A95">
              <w:rPr>
                <w:rFonts w:ascii="Times New Roman" w:hAnsi="Times New Roman"/>
                <w:sz w:val="28"/>
                <w:szCs w:val="28"/>
              </w:rPr>
              <w:t xml:space="preserve">Уметь доказывать, что РП являлась </w:t>
            </w:r>
            <w:r>
              <w:rPr>
                <w:rFonts w:ascii="Times New Roman" w:hAnsi="Times New Roman"/>
                <w:sz w:val="28"/>
                <w:szCs w:val="28"/>
              </w:rPr>
              <w:t>«шляхетской республикой»</w:t>
            </w:r>
          </w:p>
          <w:p w:rsidR="00D04A95" w:rsidRDefault="00D04A95" w:rsidP="00D04A95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5" w:rsidRDefault="0091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2443" w:rsidRDefault="00302443"/>
    <w:sectPr w:rsidR="00302443" w:rsidSect="00D04A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675"/>
    <w:multiLevelType w:val="hybridMultilevel"/>
    <w:tmpl w:val="19C0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C54"/>
    <w:multiLevelType w:val="hybridMultilevel"/>
    <w:tmpl w:val="0BFAE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95"/>
    <w:rsid w:val="00302443"/>
    <w:rsid w:val="008946B3"/>
    <w:rsid w:val="00911F95"/>
    <w:rsid w:val="00BC7BAD"/>
    <w:rsid w:val="00D04A95"/>
    <w:rsid w:val="00F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F9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11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4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F9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11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4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2015-09-10T17:21:00Z</dcterms:created>
  <dcterms:modified xsi:type="dcterms:W3CDTF">2015-09-10T17:21:00Z</dcterms:modified>
</cp:coreProperties>
</file>