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0" w:rightFromText="180" w:horzAnchor="margin" w:tblpY="510"/>
        <w:tblW w:w="0" w:type="auto"/>
        <w:tblLook w:val="04A0" w:firstRow="1" w:lastRow="0" w:firstColumn="1" w:lastColumn="0" w:noHBand="0" w:noVBand="1"/>
      </w:tblPr>
      <w:tblGrid>
        <w:gridCol w:w="4425"/>
        <w:gridCol w:w="4425"/>
      </w:tblGrid>
      <w:tr w:rsidR="008520FA" w:rsidRPr="00DC38FE" w14:paraId="013DF963" w14:textId="77777777" w:rsidTr="008520FA">
        <w:trPr>
          <w:trHeight w:val="2022"/>
        </w:trPr>
        <w:tc>
          <w:tcPr>
            <w:tcW w:w="4425" w:type="dxa"/>
          </w:tcPr>
          <w:p w14:paraId="3417AAD8" w14:textId="77777777" w:rsidR="008520FA" w:rsidRPr="008520FA" w:rsidRDefault="008520FA" w:rsidP="008520FA">
            <w:pPr>
              <w:rPr>
                <w:rFonts w:ascii="Times New Roman" w:hAnsi="Times New Roman" w:cs="Times New Roman"/>
                <w:sz w:val="28"/>
                <w:szCs w:val="28"/>
                <w:lang w:val="ru-RU"/>
              </w:rPr>
            </w:pPr>
            <w:bookmarkStart w:id="0" w:name="_Hlk194394426"/>
            <w:r w:rsidRPr="008520FA">
              <w:rPr>
                <w:rFonts w:ascii="Times New Roman" w:hAnsi="Times New Roman" w:cs="Times New Roman"/>
                <w:sz w:val="28"/>
                <w:szCs w:val="28"/>
                <w:lang w:val="ru-RU"/>
              </w:rPr>
              <w:t>Развиваемые компетенции</w:t>
            </w:r>
          </w:p>
        </w:tc>
        <w:tc>
          <w:tcPr>
            <w:tcW w:w="4425" w:type="dxa"/>
          </w:tcPr>
          <w:p w14:paraId="2F88A32A" w14:textId="21A99F62" w:rsidR="008520FA" w:rsidRPr="008520FA" w:rsidRDefault="008520FA" w:rsidP="008520FA">
            <w:pPr>
              <w:rPr>
                <w:rFonts w:ascii="Times New Roman" w:hAnsi="Times New Roman" w:cs="Times New Roman"/>
                <w:sz w:val="28"/>
                <w:szCs w:val="28"/>
                <w:lang w:val="ru-BY"/>
              </w:rPr>
            </w:pPr>
            <w:r w:rsidRPr="008520FA">
              <w:rPr>
                <w:rFonts w:ascii="Times New Roman" w:hAnsi="Times New Roman" w:cs="Times New Roman"/>
                <w:sz w:val="28"/>
                <w:szCs w:val="28"/>
                <w:lang w:val="ru-BY"/>
              </w:rPr>
              <w:t>Умение выделять информа</w:t>
            </w:r>
            <w:r w:rsidR="003E01B0">
              <w:rPr>
                <w:rFonts w:ascii="Times New Roman" w:hAnsi="Times New Roman" w:cs="Times New Roman"/>
                <w:sz w:val="28"/>
                <w:szCs w:val="28"/>
                <w:lang w:val="ru-BY"/>
              </w:rPr>
              <w:t>ц</w:t>
            </w:r>
            <w:r w:rsidRPr="008520FA">
              <w:rPr>
                <w:rFonts w:ascii="Times New Roman" w:hAnsi="Times New Roman" w:cs="Times New Roman"/>
                <w:sz w:val="28"/>
                <w:szCs w:val="28"/>
                <w:lang w:val="ru-BY"/>
              </w:rPr>
              <w:t xml:space="preserve">ию, необходимую для нахождения </w:t>
            </w:r>
            <w:proofErr w:type="spellStart"/>
            <w:r w:rsidRPr="008520FA">
              <w:rPr>
                <w:rFonts w:ascii="Times New Roman" w:hAnsi="Times New Roman" w:cs="Times New Roman"/>
                <w:sz w:val="28"/>
                <w:szCs w:val="28"/>
                <w:lang w:val="ru-BY"/>
              </w:rPr>
              <w:t>доказательст</w:t>
            </w:r>
            <w:proofErr w:type="spellEnd"/>
            <w:r w:rsidR="003E01B0">
              <w:rPr>
                <w:rFonts w:ascii="Times New Roman" w:hAnsi="Times New Roman" w:cs="Times New Roman"/>
                <w:sz w:val="28"/>
                <w:szCs w:val="28"/>
                <w:lang w:val="ru-RU"/>
              </w:rPr>
              <w:t>в</w:t>
            </w:r>
            <w:r w:rsidRPr="008520FA">
              <w:rPr>
                <w:rFonts w:ascii="Times New Roman" w:hAnsi="Times New Roman" w:cs="Times New Roman"/>
                <w:sz w:val="28"/>
                <w:szCs w:val="28"/>
                <w:lang w:val="ru-BY"/>
              </w:rPr>
              <w:t>;</w:t>
            </w:r>
          </w:p>
          <w:p w14:paraId="0B01F272" w14:textId="020C32AF" w:rsidR="008520FA" w:rsidRPr="008520FA" w:rsidRDefault="008520FA" w:rsidP="008520FA">
            <w:pPr>
              <w:rPr>
                <w:rFonts w:ascii="Times New Roman" w:hAnsi="Times New Roman" w:cs="Times New Roman"/>
                <w:sz w:val="28"/>
                <w:szCs w:val="28"/>
                <w:lang w:val="ru-BY"/>
              </w:rPr>
            </w:pPr>
            <w:r w:rsidRPr="008520FA">
              <w:rPr>
                <w:rFonts w:ascii="Times New Roman" w:hAnsi="Times New Roman" w:cs="Times New Roman"/>
                <w:sz w:val="28"/>
                <w:szCs w:val="28"/>
                <w:lang w:val="ru-BY"/>
              </w:rPr>
              <w:t>Умение презентовать свою работу, различать системы образования</w:t>
            </w:r>
          </w:p>
        </w:tc>
      </w:tr>
      <w:tr w:rsidR="008520FA" w:rsidRPr="00DC38FE" w14:paraId="46A040AB" w14:textId="77777777" w:rsidTr="008520FA">
        <w:trPr>
          <w:trHeight w:val="584"/>
        </w:trPr>
        <w:tc>
          <w:tcPr>
            <w:tcW w:w="4425" w:type="dxa"/>
          </w:tcPr>
          <w:p w14:paraId="7AC94C20" w14:textId="77777777" w:rsidR="008520FA" w:rsidRPr="008520FA" w:rsidRDefault="008520FA" w:rsidP="008520FA">
            <w:pPr>
              <w:rPr>
                <w:rFonts w:ascii="Times New Roman" w:hAnsi="Times New Roman" w:cs="Times New Roman"/>
                <w:sz w:val="28"/>
                <w:szCs w:val="28"/>
              </w:rPr>
            </w:pPr>
            <w:r w:rsidRPr="008520FA">
              <w:rPr>
                <w:rFonts w:ascii="Times New Roman" w:hAnsi="Times New Roman" w:cs="Times New Roman"/>
                <w:sz w:val="28"/>
                <w:szCs w:val="28"/>
                <w:lang w:val="ru-BY"/>
              </w:rPr>
              <w:t>Дидактические единицы</w:t>
            </w:r>
          </w:p>
        </w:tc>
        <w:tc>
          <w:tcPr>
            <w:tcW w:w="4425" w:type="dxa"/>
          </w:tcPr>
          <w:p w14:paraId="177A68E1" w14:textId="74209040" w:rsidR="008520FA" w:rsidRPr="008520FA" w:rsidRDefault="008520FA" w:rsidP="008520FA">
            <w:pPr>
              <w:rPr>
                <w:rFonts w:ascii="Times New Roman" w:hAnsi="Times New Roman" w:cs="Times New Roman"/>
                <w:sz w:val="28"/>
                <w:szCs w:val="28"/>
                <w:lang w:val="ru-RU"/>
              </w:rPr>
            </w:pPr>
            <w:r w:rsidRPr="008520FA">
              <w:rPr>
                <w:rFonts w:ascii="Times New Roman" w:hAnsi="Times New Roman" w:cs="Times New Roman"/>
                <w:sz w:val="28"/>
                <w:szCs w:val="28"/>
                <w:lang w:val="ru-BY"/>
              </w:rPr>
              <w:t>ЛЕ по теме “Система образования”</w:t>
            </w:r>
          </w:p>
        </w:tc>
      </w:tr>
      <w:tr w:rsidR="008520FA" w:rsidRPr="008520FA" w14:paraId="4FD03104" w14:textId="77777777" w:rsidTr="008520FA">
        <w:trPr>
          <w:trHeight w:val="284"/>
        </w:trPr>
        <w:tc>
          <w:tcPr>
            <w:tcW w:w="4425" w:type="dxa"/>
          </w:tcPr>
          <w:p w14:paraId="0CDDAF79" w14:textId="77777777" w:rsidR="008520FA" w:rsidRPr="008520FA" w:rsidRDefault="008520FA" w:rsidP="008520FA">
            <w:pPr>
              <w:rPr>
                <w:rFonts w:ascii="Times New Roman" w:hAnsi="Times New Roman" w:cs="Times New Roman"/>
                <w:sz w:val="28"/>
                <w:szCs w:val="28"/>
              </w:rPr>
            </w:pPr>
            <w:r w:rsidRPr="008520FA">
              <w:rPr>
                <w:rFonts w:ascii="Times New Roman" w:hAnsi="Times New Roman" w:cs="Times New Roman"/>
                <w:sz w:val="28"/>
                <w:szCs w:val="28"/>
                <w:lang w:val="ru-BY"/>
              </w:rPr>
              <w:t>Форма вопроса</w:t>
            </w:r>
          </w:p>
        </w:tc>
        <w:tc>
          <w:tcPr>
            <w:tcW w:w="4425" w:type="dxa"/>
          </w:tcPr>
          <w:p w14:paraId="2FA17625" w14:textId="77777777" w:rsidR="008520FA" w:rsidRPr="008520FA" w:rsidRDefault="008520FA" w:rsidP="008520FA">
            <w:pPr>
              <w:rPr>
                <w:rFonts w:ascii="Times New Roman" w:hAnsi="Times New Roman" w:cs="Times New Roman"/>
                <w:sz w:val="28"/>
                <w:szCs w:val="28"/>
              </w:rPr>
            </w:pPr>
            <w:r w:rsidRPr="008520FA">
              <w:rPr>
                <w:rFonts w:ascii="Times New Roman" w:hAnsi="Times New Roman" w:cs="Times New Roman"/>
                <w:sz w:val="28"/>
                <w:szCs w:val="28"/>
                <w:lang w:val="ru-BY"/>
              </w:rPr>
              <w:t>С развернутым ответом</w:t>
            </w:r>
          </w:p>
        </w:tc>
      </w:tr>
      <w:tr w:rsidR="008520FA" w:rsidRPr="008520FA" w14:paraId="5D6E66AC" w14:textId="77777777" w:rsidTr="008520FA">
        <w:trPr>
          <w:trHeight w:val="284"/>
        </w:trPr>
        <w:tc>
          <w:tcPr>
            <w:tcW w:w="4425" w:type="dxa"/>
          </w:tcPr>
          <w:p w14:paraId="4492497E" w14:textId="36413B8D" w:rsidR="008520FA" w:rsidRPr="008520FA" w:rsidRDefault="008520FA" w:rsidP="00E1231F">
            <w:pPr>
              <w:tabs>
                <w:tab w:val="left" w:pos="3600"/>
              </w:tabs>
              <w:rPr>
                <w:rFonts w:ascii="Times New Roman" w:hAnsi="Times New Roman" w:cs="Times New Roman"/>
                <w:sz w:val="28"/>
                <w:szCs w:val="28"/>
                <w:lang w:val="ru-BY"/>
              </w:rPr>
            </w:pPr>
            <w:r w:rsidRPr="008520FA">
              <w:rPr>
                <w:rFonts w:ascii="Times New Roman" w:hAnsi="Times New Roman" w:cs="Times New Roman"/>
                <w:sz w:val="28"/>
                <w:szCs w:val="28"/>
                <w:lang w:val="ru-BY"/>
              </w:rPr>
              <w:t xml:space="preserve">Формат работы </w:t>
            </w:r>
          </w:p>
        </w:tc>
        <w:tc>
          <w:tcPr>
            <w:tcW w:w="4425" w:type="dxa"/>
          </w:tcPr>
          <w:p w14:paraId="3B1A3F90" w14:textId="0245D56B" w:rsidR="008520FA" w:rsidRPr="008520FA" w:rsidRDefault="008520FA" w:rsidP="00E1231F">
            <w:pPr>
              <w:tabs>
                <w:tab w:val="left" w:pos="3600"/>
              </w:tabs>
              <w:rPr>
                <w:rFonts w:ascii="Times New Roman" w:hAnsi="Times New Roman" w:cs="Times New Roman"/>
                <w:sz w:val="28"/>
                <w:szCs w:val="28"/>
                <w:lang w:val="ru-BY"/>
              </w:rPr>
            </w:pPr>
            <w:r w:rsidRPr="008520FA">
              <w:rPr>
                <w:rFonts w:ascii="Times New Roman" w:hAnsi="Times New Roman" w:cs="Times New Roman"/>
                <w:sz w:val="28"/>
                <w:szCs w:val="28"/>
                <w:lang w:val="ru-BY"/>
              </w:rPr>
              <w:t>Индивидуальная работа</w:t>
            </w:r>
          </w:p>
        </w:tc>
      </w:tr>
    </w:tbl>
    <w:bookmarkEnd w:id="0"/>
    <w:p w14:paraId="5F50A6B1" w14:textId="3918FDE8" w:rsidR="008319B4" w:rsidRPr="008520FA" w:rsidRDefault="008520FA" w:rsidP="008319B4">
      <w:pPr>
        <w:pStyle w:val="a3"/>
        <w:rPr>
          <w:rFonts w:ascii="Times New Roman" w:hAnsi="Times New Roman" w:cs="Times New Roman"/>
          <w:b/>
          <w:bCs/>
          <w:sz w:val="28"/>
          <w:szCs w:val="28"/>
          <w:lang w:val="ru-RU"/>
        </w:rPr>
      </w:pPr>
      <w:r w:rsidRPr="00A47A86">
        <w:rPr>
          <w:rFonts w:ascii="Times New Roman" w:hAnsi="Times New Roman" w:cs="Times New Roman"/>
          <w:b/>
          <w:bCs/>
          <w:sz w:val="32"/>
          <w:szCs w:val="32"/>
          <w:lang w:val="ru-BY"/>
        </w:rPr>
        <w:t>А</w:t>
      </w:r>
      <w:proofErr w:type="spellStart"/>
      <w:r w:rsidRPr="00A47A86">
        <w:rPr>
          <w:rFonts w:ascii="Times New Roman" w:hAnsi="Times New Roman" w:cs="Times New Roman"/>
          <w:b/>
          <w:bCs/>
          <w:sz w:val="32"/>
          <w:szCs w:val="32"/>
        </w:rPr>
        <w:t>ufgabe</w:t>
      </w:r>
      <w:proofErr w:type="spellEnd"/>
      <w:r>
        <w:rPr>
          <w:rFonts w:ascii="Times New Roman" w:hAnsi="Times New Roman" w:cs="Times New Roman"/>
          <w:b/>
          <w:bCs/>
          <w:sz w:val="32"/>
          <w:szCs w:val="32"/>
          <w:lang w:val="ru-RU"/>
        </w:rPr>
        <w:t xml:space="preserve"> 1</w:t>
      </w:r>
    </w:p>
    <w:p w14:paraId="2F1EF781" w14:textId="77777777" w:rsidR="00E1231F" w:rsidRDefault="00E1231F" w:rsidP="00632AE4">
      <w:pPr>
        <w:pStyle w:val="a3"/>
        <w:jc w:val="center"/>
        <w:rPr>
          <w:rFonts w:ascii="Times New Roman" w:hAnsi="Times New Roman" w:cs="Times New Roman"/>
          <w:b/>
          <w:bCs/>
          <w:sz w:val="28"/>
          <w:szCs w:val="28"/>
          <w:lang w:val="ru-RU"/>
        </w:rPr>
      </w:pPr>
    </w:p>
    <w:p w14:paraId="43418D3E" w14:textId="30C5CB8F" w:rsidR="00C275A4" w:rsidRPr="00C275A4" w:rsidRDefault="00C275A4" w:rsidP="00632AE4">
      <w:pPr>
        <w:pStyle w:val="a3"/>
        <w:jc w:val="center"/>
        <w:rPr>
          <w:rFonts w:ascii="Times New Roman" w:hAnsi="Times New Roman" w:cs="Times New Roman"/>
          <w:b/>
          <w:bCs/>
          <w:sz w:val="28"/>
          <w:szCs w:val="28"/>
        </w:rPr>
      </w:pPr>
      <w:r w:rsidRPr="00C275A4">
        <w:rPr>
          <w:rFonts w:ascii="Times New Roman" w:hAnsi="Times New Roman" w:cs="Times New Roman"/>
          <w:b/>
          <w:bCs/>
          <w:sz w:val="28"/>
          <w:szCs w:val="28"/>
        </w:rPr>
        <w:t>Das Schulsystem in Deutschland</w:t>
      </w:r>
    </w:p>
    <w:p w14:paraId="44D46D2C"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Das Schulsystem in Deutschland ist die Sache der Bundesländer. Jedes Land regelt sein Bildungswesen in eigener Verantwortung und sorgt dabei für die Einheitlichkeit im Bildungssystem durch Absprachen mit anderen Bundesländern, aber dennoch gibt es wichtige Unterschiede.</w:t>
      </w:r>
      <w:r>
        <w:rPr>
          <w:rFonts w:ascii="Times New Roman" w:hAnsi="Times New Roman" w:cs="Times New Roman"/>
          <w:sz w:val="28"/>
          <w:szCs w:val="28"/>
        </w:rPr>
        <w:t xml:space="preserve"> Ein normaler Schultag fängt für die Kinder um 7.30 Uhr an. Danach  haben die Schüler frei, aber sie müssen Hausaufgaben machen. Eine Stunde dauert 45 Minuten und nach jeweils 2 Stunden gibt es eine Pause. Die Schüler haben keine Schulkantine, alle sitzen im Garten.</w:t>
      </w:r>
    </w:p>
    <w:p w14:paraId="246D1D8F"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Es hat 3 Stufen: die Primarstufe, die Sekundarstufe I und die Sekundarstufe II.</w:t>
      </w:r>
      <w:r w:rsidR="002E1E41" w:rsidRPr="002E1E41">
        <w:rPr>
          <w:rFonts w:ascii="Times New Roman" w:hAnsi="Times New Roman" w:cs="Times New Roman"/>
          <w:sz w:val="28"/>
          <w:szCs w:val="28"/>
        </w:rPr>
        <w:t xml:space="preserve"> </w:t>
      </w:r>
    </w:p>
    <w:p w14:paraId="0913B1FF"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 xml:space="preserve">Die Primarstufe </w:t>
      </w:r>
      <w:r>
        <w:rPr>
          <w:rFonts w:ascii="Times New Roman" w:hAnsi="Times New Roman" w:cs="Times New Roman"/>
          <w:sz w:val="28"/>
          <w:szCs w:val="28"/>
        </w:rPr>
        <w:t xml:space="preserve">- </w:t>
      </w:r>
      <w:r w:rsidRPr="00394A1B">
        <w:rPr>
          <w:rFonts w:ascii="Times New Roman" w:hAnsi="Times New Roman" w:cs="Times New Roman"/>
          <w:sz w:val="28"/>
          <w:szCs w:val="28"/>
        </w:rPr>
        <w:t xml:space="preserve">oder </w:t>
      </w:r>
      <w:r w:rsidRPr="00C275A4">
        <w:rPr>
          <w:rStyle w:val="Bodytext285ptBold"/>
          <w:rFonts w:eastAsia="Microsoft Sans Serif"/>
          <w:b w:val="0"/>
          <w:bCs w:val="0"/>
          <w:sz w:val="28"/>
          <w:szCs w:val="28"/>
        </w:rPr>
        <w:t xml:space="preserve">Grundschule </w:t>
      </w:r>
      <w:r>
        <w:rPr>
          <w:rStyle w:val="Bodytext213ptBold"/>
          <w:rFonts w:eastAsia="Microsoft Sans Serif"/>
          <w:b w:val="0"/>
          <w:bCs w:val="0"/>
          <w:sz w:val="28"/>
          <w:szCs w:val="28"/>
        </w:rPr>
        <w:t>-</w:t>
      </w:r>
      <w:r w:rsidRPr="00C275A4">
        <w:t xml:space="preserve"> </w:t>
      </w:r>
      <w:r w:rsidRPr="00394A1B">
        <w:rPr>
          <w:rFonts w:ascii="Times New Roman" w:hAnsi="Times New Roman" w:cs="Times New Roman"/>
          <w:sz w:val="28"/>
          <w:szCs w:val="28"/>
        </w:rPr>
        <w:t xml:space="preserve">umfasst die Klassen 1 bis 4. Die Jungen und Mädchen, die am 30. Juni 6 Jahre alt sind, gehen im Herbst in die Grundschule. Hier lernen sie lesen, schreiben, rechnen, Musik, </w:t>
      </w:r>
      <w:r w:rsidR="00CF06F7">
        <w:rPr>
          <w:rFonts w:ascii="Times New Roman" w:hAnsi="Times New Roman" w:cs="Times New Roman"/>
          <w:sz w:val="28"/>
          <w:szCs w:val="28"/>
        </w:rPr>
        <w:t>Erd</w:t>
      </w:r>
      <w:r w:rsidRPr="00394A1B">
        <w:rPr>
          <w:rFonts w:ascii="Times New Roman" w:hAnsi="Times New Roman" w:cs="Times New Roman"/>
          <w:sz w:val="28"/>
          <w:szCs w:val="28"/>
        </w:rPr>
        <w:t xml:space="preserve">kunde, Turnen, Kunst, Religion, Handarbeit und eine </w:t>
      </w:r>
      <w:r w:rsidR="00CF06F7">
        <w:rPr>
          <w:rFonts w:ascii="Times New Roman" w:hAnsi="Times New Roman" w:cs="Times New Roman"/>
          <w:sz w:val="28"/>
          <w:szCs w:val="28"/>
        </w:rPr>
        <w:t>–</w:t>
      </w:r>
      <w:r w:rsidRPr="00394A1B">
        <w:rPr>
          <w:rFonts w:ascii="Times New Roman" w:hAnsi="Times New Roman" w:cs="Times New Roman"/>
          <w:sz w:val="28"/>
          <w:szCs w:val="28"/>
        </w:rPr>
        <w:t xml:space="preserve"> Fremdsprache</w:t>
      </w:r>
      <w:r w:rsidR="00CF06F7">
        <w:rPr>
          <w:rFonts w:ascii="Times New Roman" w:hAnsi="Times New Roman" w:cs="Times New Roman"/>
          <w:sz w:val="28"/>
          <w:szCs w:val="28"/>
        </w:rPr>
        <w:t>.</w:t>
      </w:r>
      <w:r>
        <w:rPr>
          <w:rFonts w:ascii="Times New Roman" w:hAnsi="Times New Roman" w:cs="Times New Roman"/>
          <w:sz w:val="28"/>
          <w:szCs w:val="28"/>
        </w:rPr>
        <w:t xml:space="preserve"> Ab der zweite Klasse bekommen die Schüler die Noten. Die Noten reichen von 1 bis 6. </w:t>
      </w:r>
    </w:p>
    <w:p w14:paraId="53A03C35" w14:textId="77777777" w:rsidR="00C275A4" w:rsidRPr="00394A1B" w:rsidRDefault="00C275A4" w:rsidP="00C275A4">
      <w:pPr>
        <w:ind w:firstLine="720"/>
        <w:rPr>
          <w:rFonts w:ascii="Times New Roman" w:hAnsi="Times New Roman" w:cs="Times New Roman"/>
          <w:sz w:val="28"/>
          <w:szCs w:val="28"/>
        </w:rPr>
      </w:pPr>
      <w:r w:rsidRPr="00394A1B">
        <w:rPr>
          <w:rFonts w:ascii="Times New Roman" w:hAnsi="Times New Roman" w:cs="Times New Roman"/>
          <w:sz w:val="28"/>
          <w:szCs w:val="28"/>
        </w:rPr>
        <w:t>Am Ende der 4 oder der 6 Klasse (je nach Bundesland) entscheiden die Eltern, ob ihr Kind eine Hauptschule, eine Realschule, eine Gesamtschule oder ein Gymnasium</w:t>
      </w:r>
      <w:r>
        <w:rPr>
          <w:rFonts w:ascii="Times New Roman" w:hAnsi="Times New Roman" w:cs="Times New Roman"/>
          <w:sz w:val="28"/>
          <w:szCs w:val="28"/>
        </w:rPr>
        <w:t xml:space="preserve"> </w:t>
      </w:r>
      <w:r w:rsidRPr="00394A1B">
        <w:rPr>
          <w:rFonts w:ascii="Times New Roman" w:hAnsi="Times New Roman" w:cs="Times New Roman"/>
          <w:sz w:val="28"/>
          <w:szCs w:val="28"/>
        </w:rPr>
        <w:t>besuchen soll.</w:t>
      </w:r>
    </w:p>
    <w:p w14:paraId="45329C6A" w14:textId="77777777" w:rsidR="00C275A4" w:rsidRPr="00394A1B" w:rsidRDefault="002E1E41" w:rsidP="00C275A4">
      <w:pPr>
        <w:pStyle w:val="a3"/>
        <w:ind w:firstLine="720"/>
        <w:jc w:val="both"/>
        <w:rPr>
          <w:rFonts w:ascii="Times New Roman" w:hAnsi="Times New Roman" w:cs="Times New Roman"/>
          <w:sz w:val="28"/>
          <w:szCs w:val="28"/>
        </w:rPr>
      </w:pPr>
      <w:r>
        <w:rPr>
          <w:rFonts w:ascii="Times New Roman" w:hAnsi="Times New Roman" w:cs="Times New Roman"/>
          <w:noProof/>
          <w:sz w:val="28"/>
          <w:szCs w:val="28"/>
          <w14:ligatures w14:val="standardContextual"/>
        </w:rPr>
        <w:drawing>
          <wp:anchor distT="0" distB="0" distL="114300" distR="114300" simplePos="0" relativeHeight="251658240" behindDoc="0" locked="0" layoutInCell="1" allowOverlap="1" wp14:anchorId="0BB73DAA" wp14:editId="0FC55989">
            <wp:simplePos x="0" y="0"/>
            <wp:positionH relativeFrom="column">
              <wp:posOffset>2872740</wp:posOffset>
            </wp:positionH>
            <wp:positionV relativeFrom="paragraph">
              <wp:posOffset>561745</wp:posOffset>
            </wp:positionV>
            <wp:extent cx="3304775" cy="2148435"/>
            <wp:effectExtent l="0" t="0" r="0" b="4445"/>
            <wp:wrapTight wrapText="bothSides">
              <wp:wrapPolygon edited="0">
                <wp:start x="0" y="0"/>
                <wp:lineTo x="0" y="21453"/>
                <wp:lineTo x="21417" y="21453"/>
                <wp:lineTo x="21417" y="0"/>
                <wp:lineTo x="0" y="0"/>
              </wp:wrapPolygon>
            </wp:wrapTight>
            <wp:docPr id="95993791" name="Рисунок 1" descr="F:\dokumenty\VŠ\PRAXE\njBILDER\schule\306033_437980139619637_7335821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dokumenty\VŠ\PRAXE\njBILDER\schule\306033_437980139619637_733582127_n.jpg"/>
                    <pic:cNvPicPr>
                      <a:picLocks noChangeAspect="1" noChangeArrowheads="1"/>
                    </pic:cNvPicPr>
                  </pic:nvPicPr>
                  <pic:blipFill>
                    <a:blip r:embed="rId5">
                      <a:extLst>
                        <a:ext uri="{28A0092B-C50C-407E-A947-70E740481C1C}">
                          <a14:useLocalDpi xmlns:a14="http://schemas.microsoft.com/office/drawing/2010/main" val="0"/>
                        </a:ext>
                      </a:extLst>
                    </a:blip>
                    <a:srcRect b="6773"/>
                    <a:stretch>
                      <a:fillRect/>
                    </a:stretch>
                  </pic:blipFill>
                  <pic:spPr bwMode="auto">
                    <a:xfrm>
                      <a:off x="0" y="0"/>
                      <a:ext cx="3318670" cy="2157468"/>
                    </a:xfrm>
                    <a:prstGeom prst="rect">
                      <a:avLst/>
                    </a:prstGeom>
                    <a:noFill/>
                    <a:ln>
                      <a:noFill/>
                    </a:ln>
                  </pic:spPr>
                </pic:pic>
              </a:graphicData>
            </a:graphic>
            <wp14:sizeRelH relativeFrom="page">
              <wp14:pctWidth>0</wp14:pctWidth>
            </wp14:sizeRelH>
            <wp14:sizeRelV relativeFrom="page">
              <wp14:pctHeight>0</wp14:pctHeight>
            </wp14:sizeRelV>
          </wp:anchor>
        </w:drawing>
      </w:r>
      <w:r w:rsidR="00C275A4" w:rsidRPr="00394A1B">
        <w:rPr>
          <w:rFonts w:ascii="Times New Roman" w:hAnsi="Times New Roman" w:cs="Times New Roman"/>
          <w:sz w:val="28"/>
          <w:szCs w:val="28"/>
        </w:rPr>
        <w:t xml:space="preserve">Die </w:t>
      </w:r>
      <w:r w:rsidR="00C275A4" w:rsidRPr="00394A1B">
        <w:rPr>
          <w:rStyle w:val="Bodytext485ptSpacing0pt"/>
          <w:rFonts w:eastAsia="Microsoft Sans Serif"/>
          <w:b w:val="0"/>
          <w:bCs w:val="0"/>
          <w:sz w:val="28"/>
          <w:szCs w:val="28"/>
        </w:rPr>
        <w:t xml:space="preserve">Hauptschule </w:t>
      </w:r>
      <w:r w:rsidR="00C275A4" w:rsidRPr="00394A1B">
        <w:rPr>
          <w:rFonts w:ascii="Times New Roman" w:hAnsi="Times New Roman" w:cs="Times New Roman"/>
          <w:sz w:val="28"/>
          <w:szCs w:val="28"/>
        </w:rPr>
        <w:t>umfasst gewöhnlich die Klassen 5 bis 9 und bereitet ihre Schüler auf die Berufswahl vor. Nach dieser Schule können die Jugendlichen in einer Beruf</w:t>
      </w:r>
      <w:r w:rsidR="00C275A4">
        <w:rPr>
          <w:rFonts w:ascii="Times New Roman" w:hAnsi="Times New Roman" w:cs="Times New Roman"/>
          <w:sz w:val="28"/>
          <w:szCs w:val="28"/>
        </w:rPr>
        <w:t>s</w:t>
      </w:r>
      <w:r w:rsidR="00C275A4" w:rsidRPr="00394A1B">
        <w:rPr>
          <w:rFonts w:ascii="Times New Roman" w:hAnsi="Times New Roman" w:cs="Times New Roman"/>
          <w:sz w:val="28"/>
          <w:szCs w:val="28"/>
        </w:rPr>
        <w:t>schule lernen. Gute Schüler können aber auch noch die 10. Klasse besuchen und so den Realschulabschluss machen.</w:t>
      </w:r>
      <w:r w:rsidR="00CF06F7">
        <w:rPr>
          <w:rFonts w:ascii="Times New Roman" w:hAnsi="Times New Roman" w:cs="Times New Roman"/>
          <w:sz w:val="28"/>
          <w:szCs w:val="28"/>
        </w:rPr>
        <w:t xml:space="preserve"> Mit dem Zeugnis der Hauptschule nach der 9.Klasse könne</w:t>
      </w:r>
      <w:r w:rsidR="00A92E20">
        <w:rPr>
          <w:rFonts w:ascii="Times New Roman" w:hAnsi="Times New Roman" w:cs="Times New Roman"/>
          <w:sz w:val="28"/>
          <w:szCs w:val="28"/>
        </w:rPr>
        <w:t>n</w:t>
      </w:r>
      <w:r w:rsidR="00CF06F7">
        <w:rPr>
          <w:rFonts w:ascii="Times New Roman" w:hAnsi="Times New Roman" w:cs="Times New Roman"/>
          <w:sz w:val="28"/>
          <w:szCs w:val="28"/>
        </w:rPr>
        <w:t xml:space="preserve"> die Absolventen eine praktische Berufsausbildung </w:t>
      </w:r>
      <w:r w:rsidR="00A92E20">
        <w:rPr>
          <w:rFonts w:ascii="Times New Roman" w:hAnsi="Times New Roman" w:cs="Times New Roman"/>
          <w:sz w:val="28"/>
          <w:szCs w:val="28"/>
        </w:rPr>
        <w:t>beginnen.</w:t>
      </w:r>
    </w:p>
    <w:p w14:paraId="41A75C35"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 xml:space="preserve">Die Realschule umfasst die Klassen 5 bis 10 und beginnt mit einem Probehalbjahr. Wenn die Schüler nach diesem Halbjahr gute Leistungen zeigen, dann können sie weiter hier lernen, wenn das Lernen einem schwer fällt, kann er wieder in die Hauptschule </w:t>
      </w:r>
      <w:r w:rsidRPr="00394A1B">
        <w:rPr>
          <w:rFonts w:ascii="Times New Roman" w:hAnsi="Times New Roman" w:cs="Times New Roman"/>
          <w:sz w:val="28"/>
          <w:szCs w:val="28"/>
        </w:rPr>
        <w:lastRenderedPageBreak/>
        <w:t xml:space="preserve">gehen, </w:t>
      </w:r>
      <w:r>
        <w:rPr>
          <w:rFonts w:ascii="Times New Roman" w:hAnsi="Times New Roman" w:cs="Times New Roman"/>
          <w:sz w:val="28"/>
          <w:szCs w:val="28"/>
        </w:rPr>
        <w:t>i</w:t>
      </w:r>
      <w:r w:rsidRPr="00394A1B">
        <w:rPr>
          <w:rFonts w:ascii="Times New Roman" w:hAnsi="Times New Roman" w:cs="Times New Roman"/>
          <w:sz w:val="28"/>
          <w:szCs w:val="28"/>
        </w:rPr>
        <w:t>n die Realschule gehen vor allem die Schüler, die nach der 10. Klasse einen Beruf erlernen wo</w:t>
      </w:r>
      <w:r>
        <w:rPr>
          <w:rFonts w:ascii="Times New Roman" w:hAnsi="Times New Roman" w:cs="Times New Roman"/>
          <w:sz w:val="28"/>
          <w:szCs w:val="28"/>
        </w:rPr>
        <w:t>ll</w:t>
      </w:r>
      <w:r w:rsidRPr="00394A1B">
        <w:rPr>
          <w:rFonts w:ascii="Times New Roman" w:hAnsi="Times New Roman" w:cs="Times New Roman"/>
          <w:sz w:val="28"/>
          <w:szCs w:val="28"/>
        </w:rPr>
        <w:t>en, z.B. im</w:t>
      </w:r>
      <w:r>
        <w:rPr>
          <w:rFonts w:ascii="Times New Roman" w:hAnsi="Times New Roman" w:cs="Times New Roman"/>
          <w:sz w:val="28"/>
          <w:szCs w:val="28"/>
        </w:rPr>
        <w:t xml:space="preserve"> </w:t>
      </w:r>
      <w:r w:rsidRPr="00394A1B">
        <w:rPr>
          <w:rFonts w:ascii="Times New Roman" w:hAnsi="Times New Roman" w:cs="Times New Roman"/>
          <w:sz w:val="28"/>
          <w:szCs w:val="28"/>
        </w:rPr>
        <w:t xml:space="preserve">Handel oder </w:t>
      </w:r>
      <w:r>
        <w:rPr>
          <w:rFonts w:ascii="Times New Roman" w:hAnsi="Times New Roman" w:cs="Times New Roman"/>
          <w:sz w:val="28"/>
          <w:szCs w:val="28"/>
        </w:rPr>
        <w:t>i</w:t>
      </w:r>
      <w:r w:rsidRPr="00394A1B">
        <w:rPr>
          <w:rFonts w:ascii="Times New Roman" w:hAnsi="Times New Roman" w:cs="Times New Roman"/>
          <w:sz w:val="28"/>
          <w:szCs w:val="28"/>
        </w:rPr>
        <w:t>n der Verwaltung. Neben dem Pflichtunterricht gibt es hier verschiedene W</w:t>
      </w:r>
      <w:r>
        <w:rPr>
          <w:rFonts w:ascii="Times New Roman" w:hAnsi="Times New Roman" w:cs="Times New Roman"/>
          <w:sz w:val="28"/>
          <w:szCs w:val="28"/>
        </w:rPr>
        <w:t>a</w:t>
      </w:r>
      <w:r w:rsidRPr="00394A1B">
        <w:rPr>
          <w:rFonts w:ascii="Times New Roman" w:hAnsi="Times New Roman" w:cs="Times New Roman"/>
          <w:sz w:val="28"/>
          <w:szCs w:val="28"/>
        </w:rPr>
        <w:t>hlpfl</w:t>
      </w:r>
      <w:r>
        <w:rPr>
          <w:rFonts w:ascii="Times New Roman" w:hAnsi="Times New Roman" w:cs="Times New Roman"/>
          <w:sz w:val="28"/>
          <w:szCs w:val="28"/>
        </w:rPr>
        <w:t>i</w:t>
      </w:r>
      <w:r w:rsidRPr="00394A1B">
        <w:rPr>
          <w:rFonts w:ascii="Times New Roman" w:hAnsi="Times New Roman" w:cs="Times New Roman"/>
          <w:sz w:val="28"/>
          <w:szCs w:val="28"/>
        </w:rPr>
        <w:t>ch</w:t>
      </w:r>
      <w:r>
        <w:rPr>
          <w:rFonts w:ascii="Times New Roman" w:hAnsi="Times New Roman" w:cs="Times New Roman"/>
          <w:sz w:val="28"/>
          <w:szCs w:val="28"/>
        </w:rPr>
        <w:t>t</w:t>
      </w:r>
      <w:r w:rsidRPr="00394A1B">
        <w:rPr>
          <w:rFonts w:ascii="Times New Roman" w:hAnsi="Times New Roman" w:cs="Times New Roman"/>
          <w:sz w:val="28"/>
          <w:szCs w:val="28"/>
        </w:rPr>
        <w:t>ku</w:t>
      </w:r>
      <w:r>
        <w:rPr>
          <w:rFonts w:ascii="Times New Roman" w:hAnsi="Times New Roman" w:cs="Times New Roman"/>
          <w:sz w:val="28"/>
          <w:szCs w:val="28"/>
        </w:rPr>
        <w:t>r</w:t>
      </w:r>
      <w:r w:rsidRPr="00394A1B">
        <w:rPr>
          <w:rFonts w:ascii="Times New Roman" w:hAnsi="Times New Roman" w:cs="Times New Roman"/>
          <w:sz w:val="28"/>
          <w:szCs w:val="28"/>
        </w:rPr>
        <w:t xml:space="preserve">se, die die Schüler selbst wählen, </w:t>
      </w:r>
      <w:r>
        <w:rPr>
          <w:rFonts w:ascii="Times New Roman" w:hAnsi="Times New Roman" w:cs="Times New Roman"/>
          <w:sz w:val="28"/>
          <w:szCs w:val="28"/>
        </w:rPr>
        <w:t>i</w:t>
      </w:r>
      <w:r w:rsidRPr="00394A1B">
        <w:rPr>
          <w:rFonts w:ascii="Times New Roman" w:hAnsi="Times New Roman" w:cs="Times New Roman"/>
          <w:sz w:val="28"/>
          <w:szCs w:val="28"/>
        </w:rPr>
        <w:t>n der Realschule erlernt man nur eine "Fremdsprache. Im Mittelpunkt steht</w:t>
      </w:r>
      <w:r>
        <w:rPr>
          <w:rFonts w:ascii="Times New Roman" w:hAnsi="Times New Roman" w:cs="Times New Roman"/>
          <w:sz w:val="28"/>
          <w:szCs w:val="28"/>
        </w:rPr>
        <w:t xml:space="preserve"> </w:t>
      </w:r>
      <w:r w:rsidRPr="00394A1B">
        <w:rPr>
          <w:rFonts w:ascii="Times New Roman" w:hAnsi="Times New Roman" w:cs="Times New Roman"/>
          <w:sz w:val="28"/>
          <w:szCs w:val="28"/>
        </w:rPr>
        <w:t>hier die Ausbildung für Wirtschafts- und Sozialberufe.</w:t>
      </w:r>
    </w:p>
    <w:p w14:paraId="4C8944F4"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 xml:space="preserve">Das Gymnasium umfasst die Klassen 5 bis 13. Es hat auch eine Orientierungsstufe. Im Gymnasium spielen die </w:t>
      </w:r>
      <w:r>
        <w:rPr>
          <w:rFonts w:ascii="Times New Roman" w:hAnsi="Times New Roman" w:cs="Times New Roman"/>
          <w:sz w:val="28"/>
          <w:szCs w:val="28"/>
        </w:rPr>
        <w:t>F</w:t>
      </w:r>
      <w:r w:rsidRPr="00394A1B">
        <w:rPr>
          <w:rFonts w:ascii="Times New Roman" w:hAnsi="Times New Roman" w:cs="Times New Roman"/>
          <w:sz w:val="28"/>
          <w:szCs w:val="28"/>
        </w:rPr>
        <w:t>remdsprachen eine große Rolle. Die Gymnasien unterscheiden sich durch die Sp</w:t>
      </w:r>
      <w:r>
        <w:rPr>
          <w:rFonts w:ascii="Times New Roman" w:hAnsi="Times New Roman" w:cs="Times New Roman"/>
          <w:sz w:val="28"/>
          <w:szCs w:val="28"/>
        </w:rPr>
        <w:t>r</w:t>
      </w:r>
      <w:r w:rsidRPr="00394A1B">
        <w:rPr>
          <w:rFonts w:ascii="Times New Roman" w:hAnsi="Times New Roman" w:cs="Times New Roman"/>
          <w:sz w:val="28"/>
          <w:szCs w:val="28"/>
        </w:rPr>
        <w:t>achenfolge, ob Englisch oder Latein zuerst und wann Französisch gelernt wird. Meinst beginnt man mit Englisch in der 5. Klasse, ab der 7. Klasse mit Französisch oder Latein. Ab der 9. oder 10. Klasse kann man noch eine weitere Fremdsprache wählen. Das Gymnasium hat auch einen mathematisch-naturwissenschaftlichen Zweig. Das Gymnasium schließt man mit dem Abitur, der formalen Berechtigung zu einem Universitätsstudium ab. Die Noten im Abitur entscheiden, ob man bestimmte Fächer (z.B. Medizin) an der Universität studieren darf.</w:t>
      </w:r>
    </w:p>
    <w:p w14:paraId="49272D77" w14:textId="77777777" w:rsidR="00C275A4" w:rsidRPr="00394A1B" w:rsidRDefault="00C275A4" w:rsidP="00C275A4">
      <w:pPr>
        <w:pStyle w:val="a3"/>
        <w:ind w:firstLine="720"/>
        <w:jc w:val="both"/>
        <w:rPr>
          <w:rFonts w:ascii="Times New Roman" w:hAnsi="Times New Roman" w:cs="Times New Roman"/>
          <w:sz w:val="28"/>
          <w:szCs w:val="28"/>
        </w:rPr>
      </w:pPr>
      <w:r>
        <w:rPr>
          <w:rFonts w:ascii="Times New Roman" w:hAnsi="Times New Roman" w:cs="Times New Roman"/>
          <w:sz w:val="28"/>
          <w:szCs w:val="28"/>
        </w:rPr>
        <w:t>I</w:t>
      </w:r>
      <w:r w:rsidRPr="00394A1B">
        <w:rPr>
          <w:rFonts w:ascii="Times New Roman" w:hAnsi="Times New Roman" w:cs="Times New Roman"/>
          <w:sz w:val="28"/>
          <w:szCs w:val="28"/>
        </w:rPr>
        <w:t xml:space="preserve">n der Gesamtschule sind die oben genannten Schultypen </w:t>
      </w:r>
      <w:proofErr w:type="spellStart"/>
      <w:r w:rsidRPr="00394A1B">
        <w:rPr>
          <w:rFonts w:ascii="Times New Roman" w:hAnsi="Times New Roman" w:cs="Times New Roman"/>
          <w:sz w:val="28"/>
          <w:szCs w:val="28"/>
        </w:rPr>
        <w:t>zusammengefaßt</w:t>
      </w:r>
      <w:proofErr w:type="spellEnd"/>
      <w:r w:rsidRPr="00394A1B">
        <w:rPr>
          <w:rFonts w:ascii="Times New Roman" w:hAnsi="Times New Roman" w:cs="Times New Roman"/>
          <w:sz w:val="28"/>
          <w:szCs w:val="28"/>
        </w:rPr>
        <w:t>. Hier werden gute und schwächere Schüler zusammen unterrichtet</w:t>
      </w:r>
      <w:r w:rsidR="00CF06F7">
        <w:rPr>
          <w:rFonts w:ascii="Times New Roman" w:hAnsi="Times New Roman" w:cs="Times New Roman"/>
          <w:sz w:val="28"/>
          <w:szCs w:val="28"/>
        </w:rPr>
        <w:t xml:space="preserve">. </w:t>
      </w:r>
      <w:r w:rsidRPr="00394A1B">
        <w:rPr>
          <w:rFonts w:ascii="Times New Roman" w:hAnsi="Times New Roman" w:cs="Times New Roman"/>
          <w:sz w:val="28"/>
          <w:szCs w:val="28"/>
        </w:rPr>
        <w:t>Die Gesamtschule hat das Ziel, die Lehrziele und Anforderungen an die persönlichen Fähigkeiten und Neigungen anzupassen. In den oberen Klassen können die Gesamtschüler Leistungskurse wählen, z.B. in Englisch einen schwereren, in Physik dagegen einen leichteren. Die Gesamtschulen haben oft nur die Klassen 5- 10. Wer weiter in die Klassen 11—13 gehen will, muss ans Gymnasium überwechseln.</w:t>
      </w:r>
    </w:p>
    <w:p w14:paraId="7F080C7D" w14:textId="77777777" w:rsidR="00C275A4" w:rsidRPr="00394A1B" w:rsidRDefault="00C275A4" w:rsidP="00C275A4">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 xml:space="preserve">Die Klassen 5 bis 10 werden als </w:t>
      </w:r>
      <w:r w:rsidRPr="00394A1B">
        <w:rPr>
          <w:rStyle w:val="Bodytext2Italic"/>
          <w:rFonts w:eastAsia="Microsoft Sans Serif"/>
          <w:sz w:val="28"/>
          <w:szCs w:val="28"/>
        </w:rPr>
        <w:t>Sekundarstufe I</w:t>
      </w:r>
      <w:r w:rsidRPr="00394A1B">
        <w:rPr>
          <w:rFonts w:ascii="Times New Roman" w:hAnsi="Times New Roman" w:cs="Times New Roman"/>
          <w:sz w:val="28"/>
          <w:szCs w:val="28"/>
        </w:rPr>
        <w:t xml:space="preserve"> bezeichnet, die Klassen 11 bis 13 als </w:t>
      </w:r>
      <w:r>
        <w:rPr>
          <w:rStyle w:val="Bodytext2Italic"/>
          <w:rFonts w:eastAsia="Microsoft Sans Serif"/>
          <w:sz w:val="28"/>
          <w:szCs w:val="28"/>
          <w:lang w:eastAsia="en-US" w:bidi="en-US"/>
        </w:rPr>
        <w:t xml:space="preserve"> </w:t>
      </w:r>
      <w:r w:rsidRPr="00394A1B">
        <w:rPr>
          <w:rStyle w:val="Bodytext2Italic"/>
          <w:rFonts w:eastAsia="Microsoft Sans Serif"/>
          <w:sz w:val="28"/>
          <w:szCs w:val="28"/>
          <w:lang w:eastAsia="en-US" w:bidi="en-US"/>
        </w:rPr>
        <w:t>Se</w:t>
      </w:r>
      <w:r>
        <w:rPr>
          <w:rStyle w:val="Bodytext2Italic"/>
          <w:rFonts w:eastAsia="Microsoft Sans Serif"/>
          <w:sz w:val="28"/>
          <w:szCs w:val="28"/>
          <w:lang w:eastAsia="en-US" w:bidi="en-US"/>
        </w:rPr>
        <w:t>kun</w:t>
      </w:r>
      <w:r w:rsidRPr="00394A1B">
        <w:rPr>
          <w:rStyle w:val="Bodytext2Italic"/>
          <w:rFonts w:eastAsia="Microsoft Sans Serif"/>
          <w:sz w:val="28"/>
          <w:szCs w:val="28"/>
          <w:lang w:eastAsia="en-US" w:bidi="en-US"/>
        </w:rPr>
        <w:t xml:space="preserve">darstufe </w:t>
      </w:r>
      <w:r w:rsidRPr="00394A1B">
        <w:rPr>
          <w:rStyle w:val="Bodytext2Italic"/>
          <w:rFonts w:eastAsia="Microsoft Sans Serif"/>
          <w:sz w:val="28"/>
          <w:szCs w:val="28"/>
        </w:rPr>
        <w:t>II.</w:t>
      </w:r>
      <w:r w:rsidRPr="00394A1B">
        <w:rPr>
          <w:rFonts w:ascii="Times New Roman" w:hAnsi="Times New Roman" w:cs="Times New Roman"/>
          <w:sz w:val="28"/>
          <w:szCs w:val="28"/>
        </w:rPr>
        <w:t xml:space="preserve"> Die Schulpflicht beträgt insgesamt neun Jahre.</w:t>
      </w:r>
    </w:p>
    <w:p w14:paraId="72D40494" w14:textId="77777777" w:rsidR="00C275A4" w:rsidRPr="00394A1B" w:rsidRDefault="00C275A4" w:rsidP="00C275A4">
      <w:pPr>
        <w:pStyle w:val="a3"/>
        <w:jc w:val="both"/>
        <w:rPr>
          <w:rFonts w:ascii="Times New Roman" w:hAnsi="Times New Roman" w:cs="Times New Roman"/>
          <w:sz w:val="28"/>
          <w:szCs w:val="28"/>
        </w:rPr>
      </w:pPr>
      <w:r w:rsidRPr="00394A1B">
        <w:rPr>
          <w:rFonts w:ascii="Times New Roman" w:hAnsi="Times New Roman" w:cs="Times New Roman"/>
          <w:sz w:val="28"/>
          <w:szCs w:val="28"/>
        </w:rPr>
        <w:t>Besonders wichtig ist in der BRD die Berufsbildung. Hier sind die Berufsschulen und Berufsfachschulen zu nennen.</w:t>
      </w:r>
    </w:p>
    <w:p w14:paraId="4AC094A1" w14:textId="77777777" w:rsidR="00C275A4" w:rsidRPr="00394A1B" w:rsidRDefault="00C275A4" w:rsidP="002E1E41">
      <w:pPr>
        <w:pStyle w:val="a3"/>
        <w:ind w:firstLine="720"/>
        <w:jc w:val="both"/>
        <w:rPr>
          <w:rFonts w:ascii="Times New Roman" w:hAnsi="Times New Roman" w:cs="Times New Roman"/>
          <w:sz w:val="28"/>
          <w:szCs w:val="28"/>
        </w:rPr>
      </w:pPr>
      <w:r w:rsidRPr="00394A1B">
        <w:rPr>
          <w:rFonts w:ascii="Times New Roman" w:hAnsi="Times New Roman" w:cs="Times New Roman"/>
          <w:sz w:val="28"/>
          <w:szCs w:val="28"/>
        </w:rPr>
        <w:t>Durch die Einrichtung des sogenannten zweiten Bildungsweges - wie Abendrealsch</w:t>
      </w:r>
      <w:r>
        <w:rPr>
          <w:rFonts w:ascii="Times New Roman" w:hAnsi="Times New Roman" w:cs="Times New Roman"/>
          <w:sz w:val="28"/>
          <w:szCs w:val="28"/>
        </w:rPr>
        <w:t>u</w:t>
      </w:r>
      <w:r w:rsidRPr="00394A1B">
        <w:rPr>
          <w:rFonts w:ascii="Times New Roman" w:hAnsi="Times New Roman" w:cs="Times New Roman"/>
          <w:sz w:val="28"/>
          <w:szCs w:val="28"/>
        </w:rPr>
        <w:t>le, Abendgymnasium, Kolleg, Fernunterricht - können erwachsene Beruf</w:t>
      </w:r>
      <w:r>
        <w:rPr>
          <w:rFonts w:ascii="Times New Roman" w:hAnsi="Times New Roman" w:cs="Times New Roman"/>
          <w:sz w:val="28"/>
          <w:szCs w:val="28"/>
        </w:rPr>
        <w:t>s</w:t>
      </w:r>
      <w:r w:rsidRPr="00394A1B">
        <w:rPr>
          <w:rFonts w:ascii="Times New Roman" w:hAnsi="Times New Roman" w:cs="Times New Roman"/>
          <w:sz w:val="28"/>
          <w:szCs w:val="28"/>
        </w:rPr>
        <w:t>tätige versäumte</w:t>
      </w:r>
      <w:r>
        <w:rPr>
          <w:rFonts w:ascii="Times New Roman" w:hAnsi="Times New Roman" w:cs="Times New Roman"/>
          <w:sz w:val="28"/>
          <w:szCs w:val="28"/>
        </w:rPr>
        <w:t xml:space="preserve"> </w:t>
      </w:r>
      <w:r w:rsidRPr="00394A1B">
        <w:rPr>
          <w:rFonts w:ascii="Times New Roman" w:hAnsi="Times New Roman" w:cs="Times New Roman"/>
          <w:sz w:val="28"/>
          <w:szCs w:val="28"/>
        </w:rPr>
        <w:t>Schulabschlüsse nachholen und sogar den späten Zugang zum Hochschulstudium schaffen</w:t>
      </w:r>
      <w:r>
        <w:rPr>
          <w:rFonts w:ascii="Times New Roman" w:hAnsi="Times New Roman" w:cs="Times New Roman"/>
          <w:sz w:val="28"/>
          <w:szCs w:val="28"/>
        </w:rPr>
        <w:t>.</w:t>
      </w:r>
    </w:p>
    <w:p w14:paraId="5912CFDC" w14:textId="77777777" w:rsidR="00A92E20" w:rsidRDefault="00A92E20">
      <w:pPr>
        <w:widowControl/>
        <w:spacing w:after="160" w:line="259" w:lineRule="auto"/>
      </w:pPr>
      <w:r>
        <w:br w:type="page"/>
      </w:r>
    </w:p>
    <w:p w14:paraId="41BD0FED" w14:textId="77777777" w:rsidR="00C275A4" w:rsidRPr="002B1D65" w:rsidRDefault="00A92E20" w:rsidP="00C275A4">
      <w:pPr>
        <w:rPr>
          <w:rFonts w:ascii="Times New Roman" w:hAnsi="Times New Roman" w:cs="Times New Roman"/>
          <w:b/>
          <w:bCs/>
          <w:sz w:val="28"/>
          <w:szCs w:val="28"/>
        </w:rPr>
      </w:pPr>
      <w:r w:rsidRPr="002B1D65">
        <w:rPr>
          <w:rFonts w:ascii="Times New Roman" w:hAnsi="Times New Roman" w:cs="Times New Roman"/>
          <w:b/>
          <w:bCs/>
          <w:sz w:val="28"/>
          <w:szCs w:val="28"/>
        </w:rPr>
        <w:lastRenderedPageBreak/>
        <w:t xml:space="preserve">Aufgabe 1. </w:t>
      </w:r>
    </w:p>
    <w:p w14:paraId="0D18CB3F" w14:textId="77777777" w:rsidR="00A92E20" w:rsidRDefault="00A92E20" w:rsidP="00C275A4">
      <w:r>
        <w:rPr>
          <w:noProof/>
        </w:rPr>
        <w:drawing>
          <wp:inline distT="0" distB="0" distL="0" distR="0" wp14:anchorId="210887C8" wp14:editId="5F4DC12C">
            <wp:extent cx="5176997" cy="6200775"/>
            <wp:effectExtent l="0" t="0" r="5080" b="0"/>
            <wp:docPr id="366409770" name="Рисунок 366409770" descr="deutsches Schulsystem Kreuzworträt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utsches Schulsystem Kreuzworträtsel"/>
                    <pic:cNvPicPr>
                      <a:picLocks noChangeAspect="1" noChangeArrowheads="1"/>
                    </pic:cNvPicPr>
                  </pic:nvPicPr>
                  <pic:blipFill rotWithShape="1">
                    <a:blip r:embed="rId6">
                      <a:extLst>
                        <a:ext uri="{28A0092B-C50C-407E-A947-70E740481C1C}">
                          <a14:useLocalDpi xmlns:a14="http://schemas.microsoft.com/office/drawing/2010/main" val="0"/>
                        </a:ext>
                      </a:extLst>
                    </a:blip>
                    <a:srcRect t="3965" b="11398"/>
                    <a:stretch/>
                  </pic:blipFill>
                  <pic:spPr bwMode="auto">
                    <a:xfrm>
                      <a:off x="0" y="0"/>
                      <a:ext cx="5181221" cy="6205835"/>
                    </a:xfrm>
                    <a:prstGeom prst="rect">
                      <a:avLst/>
                    </a:prstGeom>
                    <a:noFill/>
                    <a:ln>
                      <a:noFill/>
                    </a:ln>
                    <a:extLst>
                      <a:ext uri="{53640926-AAD7-44D8-BBD7-CCE9431645EC}">
                        <a14:shadowObscured xmlns:a14="http://schemas.microsoft.com/office/drawing/2010/main"/>
                      </a:ext>
                    </a:extLst>
                  </pic:spPr>
                </pic:pic>
              </a:graphicData>
            </a:graphic>
          </wp:inline>
        </w:drawing>
      </w:r>
    </w:p>
    <w:p w14:paraId="0B39E2B1" w14:textId="77777777" w:rsidR="00A92E20" w:rsidRDefault="00A92E20" w:rsidP="00C275A4">
      <w:r>
        <w:rPr>
          <w:noProof/>
        </w:rPr>
        <w:lastRenderedPageBreak/>
        <w:drawing>
          <wp:inline distT="0" distB="0" distL="0" distR="0" wp14:anchorId="44F893B2" wp14:editId="0F46DDEC">
            <wp:extent cx="3228975" cy="5705475"/>
            <wp:effectExtent l="0" t="0" r="9525" b="9525"/>
            <wp:docPr id="142788278" name="Рисунок 3" descr="deutsches Schulsystem Kreuzworträt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utsches Schulsystem Kreuzworträtsel"/>
                    <pic:cNvPicPr>
                      <a:picLocks noChangeAspect="1" noChangeArrowheads="1"/>
                    </pic:cNvPicPr>
                  </pic:nvPicPr>
                  <pic:blipFill rotWithShape="1">
                    <a:blip r:embed="rId7">
                      <a:extLst>
                        <a:ext uri="{28A0092B-C50C-407E-A947-70E740481C1C}">
                          <a14:useLocalDpi xmlns:a14="http://schemas.microsoft.com/office/drawing/2010/main" val="0"/>
                        </a:ext>
                      </a:extLst>
                    </a:blip>
                    <a:srcRect t="5720" r="31395" b="8619"/>
                    <a:stretch/>
                  </pic:blipFill>
                  <pic:spPr bwMode="auto">
                    <a:xfrm>
                      <a:off x="0" y="0"/>
                      <a:ext cx="3228975" cy="5705475"/>
                    </a:xfrm>
                    <a:prstGeom prst="rect">
                      <a:avLst/>
                    </a:prstGeom>
                    <a:noFill/>
                    <a:ln>
                      <a:noFill/>
                    </a:ln>
                    <a:extLst>
                      <a:ext uri="{53640926-AAD7-44D8-BBD7-CCE9431645EC}">
                        <a14:shadowObscured xmlns:a14="http://schemas.microsoft.com/office/drawing/2010/main"/>
                      </a:ext>
                    </a:extLst>
                  </pic:spPr>
                </pic:pic>
              </a:graphicData>
            </a:graphic>
          </wp:inline>
        </w:drawing>
      </w:r>
    </w:p>
    <w:p w14:paraId="46BA599F" w14:textId="77777777" w:rsidR="00A92E20" w:rsidRDefault="00A92E20" w:rsidP="00C275A4"/>
    <w:p w14:paraId="760D00E0" w14:textId="77777777" w:rsidR="00A92E20" w:rsidRPr="002B1D65" w:rsidRDefault="00A92E20" w:rsidP="00A92E20">
      <w:pPr>
        <w:pStyle w:val="a3"/>
        <w:rPr>
          <w:rFonts w:ascii="Times New Roman" w:hAnsi="Times New Roman" w:cs="Times New Roman"/>
          <w:b/>
          <w:bCs/>
          <w:sz w:val="28"/>
          <w:szCs w:val="28"/>
        </w:rPr>
      </w:pPr>
      <w:r w:rsidRPr="002B1D65">
        <w:rPr>
          <w:rFonts w:ascii="Times New Roman" w:hAnsi="Times New Roman" w:cs="Times New Roman"/>
          <w:b/>
          <w:bCs/>
          <w:sz w:val="28"/>
          <w:szCs w:val="28"/>
        </w:rPr>
        <w:t>Aufgabe 2</w:t>
      </w:r>
    </w:p>
    <w:p w14:paraId="6BE78297" w14:textId="77777777" w:rsidR="00A92E20" w:rsidRPr="00A92E20" w:rsidRDefault="00A92E20" w:rsidP="00A92E20">
      <w:pPr>
        <w:pStyle w:val="a3"/>
        <w:rPr>
          <w:rFonts w:ascii="Times New Roman" w:hAnsi="Times New Roman" w:cs="Times New Roman"/>
          <w:sz w:val="28"/>
          <w:szCs w:val="28"/>
        </w:rPr>
      </w:pPr>
      <w:r w:rsidRPr="00A92E20">
        <w:rPr>
          <w:rFonts w:ascii="Times New Roman" w:hAnsi="Times New Roman" w:cs="Times New Roman"/>
          <w:sz w:val="28"/>
          <w:szCs w:val="28"/>
        </w:rPr>
        <w:t xml:space="preserve">Korrigieren Sie die </w:t>
      </w:r>
      <w:r w:rsidR="0011475E" w:rsidRPr="002A2232">
        <w:rPr>
          <w:rFonts w:ascii="Times New Roman" w:hAnsi="Times New Roman" w:cs="Times New Roman"/>
          <w:sz w:val="28"/>
          <w:szCs w:val="28"/>
        </w:rPr>
        <w:t>f</w:t>
      </w:r>
      <w:r w:rsidRPr="00A92E20">
        <w:rPr>
          <w:rFonts w:ascii="Times New Roman" w:hAnsi="Times New Roman" w:cs="Times New Roman"/>
          <w:sz w:val="28"/>
          <w:szCs w:val="28"/>
        </w:rPr>
        <w:t>alschen Sätze</w:t>
      </w:r>
    </w:p>
    <w:p w14:paraId="2B89C661" w14:textId="77777777" w:rsidR="00A92E20" w:rsidRPr="00A92E20" w:rsidRDefault="00A92E20" w:rsidP="00A92E20">
      <w:pPr>
        <w:pStyle w:val="a3"/>
        <w:rPr>
          <w:rFonts w:ascii="Times New Roman" w:hAnsi="Times New Roman" w:cs="Times New Roman"/>
          <w:sz w:val="28"/>
          <w:szCs w:val="28"/>
        </w:rPr>
      </w:pPr>
    </w:p>
    <w:p w14:paraId="5F8C43E3"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1.</w:t>
      </w:r>
      <w:r w:rsidRPr="00A92E20">
        <w:rPr>
          <w:rFonts w:ascii="Times New Roman" w:hAnsi="Times New Roman" w:cs="Times New Roman"/>
          <w:sz w:val="28"/>
          <w:szCs w:val="28"/>
        </w:rPr>
        <w:t>Alle Kinder müssen in die Schule gehen, wenn sie fünf Jahre alt sind.</w:t>
      </w:r>
    </w:p>
    <w:p w14:paraId="231554B3"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2.</w:t>
      </w:r>
      <w:r w:rsidRPr="00A92E20">
        <w:rPr>
          <w:rFonts w:ascii="Times New Roman" w:hAnsi="Times New Roman" w:cs="Times New Roman"/>
          <w:sz w:val="28"/>
          <w:szCs w:val="28"/>
        </w:rPr>
        <w:t>Die drei-sechsjährigen Kinder können vorschulische Einrichtungen besuchen.</w:t>
      </w:r>
    </w:p>
    <w:p w14:paraId="045F2CD3"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3.</w:t>
      </w:r>
      <w:r w:rsidRPr="00A92E20">
        <w:rPr>
          <w:rFonts w:ascii="Times New Roman" w:hAnsi="Times New Roman" w:cs="Times New Roman"/>
          <w:sz w:val="28"/>
          <w:szCs w:val="28"/>
        </w:rPr>
        <w:t>Die Grundschule dauert in der BRD fünf Jahre.</w:t>
      </w:r>
    </w:p>
    <w:p w14:paraId="52474D4E"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4.</w:t>
      </w:r>
      <w:r w:rsidRPr="00A92E20">
        <w:rPr>
          <w:rFonts w:ascii="Times New Roman" w:hAnsi="Times New Roman" w:cs="Times New Roman"/>
          <w:sz w:val="28"/>
          <w:szCs w:val="28"/>
        </w:rPr>
        <w:t>Beim Abschluss der Grundschule haben die Kinder die Auswahl zwischen den vier verschiedenen Schulen.</w:t>
      </w:r>
    </w:p>
    <w:p w14:paraId="146D7B16"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5.</w:t>
      </w:r>
      <w:r w:rsidRPr="00A92E20">
        <w:rPr>
          <w:rFonts w:ascii="Times New Roman" w:hAnsi="Times New Roman" w:cs="Times New Roman"/>
          <w:sz w:val="28"/>
          <w:szCs w:val="28"/>
        </w:rPr>
        <w:t>Die meisten Kinder gehen auf die Hauptschule, die vier oder fünf Jahre dauert.</w:t>
      </w:r>
    </w:p>
    <w:p w14:paraId="4717B4FD" w14:textId="77777777" w:rsidR="00A92E20" w:rsidRPr="00A92E20" w:rsidRDefault="00A92E20" w:rsidP="00A92E20">
      <w:pPr>
        <w:pStyle w:val="a3"/>
        <w:rPr>
          <w:rFonts w:ascii="Times New Roman" w:hAnsi="Times New Roman" w:cs="Times New Roman"/>
          <w:sz w:val="28"/>
          <w:szCs w:val="28"/>
        </w:rPr>
      </w:pPr>
      <w:r>
        <w:rPr>
          <w:rFonts w:ascii="Times New Roman" w:hAnsi="Times New Roman" w:cs="Times New Roman"/>
          <w:sz w:val="28"/>
          <w:szCs w:val="28"/>
        </w:rPr>
        <w:t>6.</w:t>
      </w:r>
      <w:r w:rsidRPr="00A92E20">
        <w:rPr>
          <w:rFonts w:ascii="Times New Roman" w:hAnsi="Times New Roman" w:cs="Times New Roman"/>
          <w:sz w:val="28"/>
          <w:szCs w:val="28"/>
        </w:rPr>
        <w:t>Der erfolgreiche Abschluss der Hauptschule ist die Voraussetzung für die Aufnahme in eine Hochschule.</w:t>
      </w:r>
    </w:p>
    <w:p w14:paraId="73871803" w14:textId="77777777" w:rsidR="00A92E20" w:rsidRPr="00A92E20" w:rsidRDefault="002B1D65" w:rsidP="00A92E20">
      <w:pPr>
        <w:pStyle w:val="a3"/>
        <w:rPr>
          <w:rFonts w:ascii="Times New Roman" w:hAnsi="Times New Roman" w:cs="Times New Roman"/>
          <w:sz w:val="28"/>
          <w:szCs w:val="28"/>
        </w:rPr>
      </w:pPr>
      <w:r>
        <w:rPr>
          <w:rFonts w:ascii="Times New Roman" w:hAnsi="Times New Roman" w:cs="Times New Roman"/>
          <w:sz w:val="28"/>
          <w:szCs w:val="28"/>
        </w:rPr>
        <w:t>7.</w:t>
      </w:r>
      <w:r w:rsidR="00A92E20" w:rsidRPr="00A92E20">
        <w:rPr>
          <w:rFonts w:ascii="Times New Roman" w:hAnsi="Times New Roman" w:cs="Times New Roman"/>
          <w:sz w:val="28"/>
          <w:szCs w:val="28"/>
        </w:rPr>
        <w:t>Die Realschule bereitet die Schüler auf höherqualifizierte Berufe vor.</w:t>
      </w:r>
    </w:p>
    <w:p w14:paraId="20B11D95" w14:textId="77777777" w:rsidR="00A92E20" w:rsidRPr="00A92E20" w:rsidRDefault="002B1D65" w:rsidP="00A92E20">
      <w:pPr>
        <w:pStyle w:val="a3"/>
        <w:rPr>
          <w:rFonts w:ascii="Times New Roman" w:hAnsi="Times New Roman" w:cs="Times New Roman"/>
          <w:sz w:val="28"/>
          <w:szCs w:val="28"/>
        </w:rPr>
      </w:pPr>
      <w:r>
        <w:rPr>
          <w:rFonts w:ascii="Times New Roman" w:hAnsi="Times New Roman" w:cs="Times New Roman"/>
          <w:sz w:val="28"/>
          <w:szCs w:val="28"/>
        </w:rPr>
        <w:t>8.</w:t>
      </w:r>
      <w:r w:rsidR="00A92E20" w:rsidRPr="00A92E20">
        <w:rPr>
          <w:rFonts w:ascii="Times New Roman" w:hAnsi="Times New Roman" w:cs="Times New Roman"/>
          <w:sz w:val="28"/>
          <w:szCs w:val="28"/>
        </w:rPr>
        <w:t>Nach dem Abschluss der Realschule kann man weiter Fachgymnasium oder Fachoberschule besuchen.</w:t>
      </w:r>
    </w:p>
    <w:p w14:paraId="45C8A596" w14:textId="77777777" w:rsidR="00A92E20" w:rsidRPr="00A92E20" w:rsidRDefault="002B1D65" w:rsidP="00A92E20">
      <w:pPr>
        <w:pStyle w:val="a3"/>
      </w:pPr>
      <w:r>
        <w:rPr>
          <w:rFonts w:ascii="Times New Roman" w:hAnsi="Times New Roman" w:cs="Times New Roman"/>
          <w:sz w:val="28"/>
          <w:szCs w:val="28"/>
        </w:rPr>
        <w:t>9.</w:t>
      </w:r>
      <w:r w:rsidR="00A92E20" w:rsidRPr="00A92E20">
        <w:rPr>
          <w:rFonts w:ascii="Times New Roman" w:hAnsi="Times New Roman" w:cs="Times New Roman"/>
          <w:sz w:val="28"/>
          <w:szCs w:val="28"/>
        </w:rPr>
        <w:t>Der Abschluss des Gymnasiums öffnet den Weg zu vielen Ausbildungsberufen in Handwerk und Industrie</w:t>
      </w:r>
      <w:r w:rsidR="00A92E20" w:rsidRPr="00A92E20">
        <w:t>.</w:t>
      </w:r>
    </w:p>
    <w:p w14:paraId="3D8537C5" w14:textId="77777777" w:rsidR="00A92E20" w:rsidRDefault="002B1D65" w:rsidP="00C275A4">
      <w:pPr>
        <w:rPr>
          <w:rFonts w:ascii="Times New Roman" w:hAnsi="Times New Roman" w:cs="Times New Roman"/>
          <w:b/>
          <w:bCs/>
          <w:sz w:val="28"/>
          <w:szCs w:val="28"/>
          <w:lang w:val="en-US"/>
        </w:rPr>
      </w:pPr>
      <w:r w:rsidRPr="002B1D65">
        <w:rPr>
          <w:rFonts w:ascii="Times New Roman" w:hAnsi="Times New Roman" w:cs="Times New Roman"/>
          <w:b/>
          <w:bCs/>
          <w:sz w:val="28"/>
          <w:szCs w:val="28"/>
          <w:lang w:val="en-US"/>
        </w:rPr>
        <w:t>Aufgabe 3</w:t>
      </w:r>
    </w:p>
    <w:p w14:paraId="3AB956F6" w14:textId="77777777" w:rsidR="002B1D65" w:rsidRDefault="002B1D65" w:rsidP="00C275A4">
      <w:pPr>
        <w:rPr>
          <w:rFonts w:ascii="Times New Roman" w:hAnsi="Times New Roman" w:cs="Times New Roman"/>
          <w:b/>
          <w:bCs/>
          <w:sz w:val="28"/>
          <w:szCs w:val="28"/>
        </w:rPr>
      </w:pPr>
      <w:r>
        <w:rPr>
          <w:rFonts w:ascii="Times New Roman" w:hAnsi="Times New Roman" w:cs="Times New Roman"/>
          <w:b/>
          <w:bCs/>
          <w:sz w:val="28"/>
          <w:szCs w:val="28"/>
          <w:lang w:val="en-US"/>
        </w:rPr>
        <w:lastRenderedPageBreak/>
        <w:t>F</w:t>
      </w:r>
      <w:proofErr w:type="spellStart"/>
      <w:r>
        <w:rPr>
          <w:rFonts w:ascii="Times New Roman" w:hAnsi="Times New Roman" w:cs="Times New Roman"/>
          <w:b/>
          <w:bCs/>
          <w:sz w:val="28"/>
          <w:szCs w:val="28"/>
        </w:rPr>
        <w:t>üllt</w:t>
      </w:r>
      <w:proofErr w:type="spellEnd"/>
      <w:r>
        <w:rPr>
          <w:rFonts w:ascii="Times New Roman" w:hAnsi="Times New Roman" w:cs="Times New Roman"/>
          <w:b/>
          <w:bCs/>
          <w:sz w:val="28"/>
          <w:szCs w:val="28"/>
        </w:rPr>
        <w:t xml:space="preserve"> die Tabelle aus</w:t>
      </w:r>
    </w:p>
    <w:tbl>
      <w:tblPr>
        <w:tblW w:w="9900" w:type="dxa"/>
        <w:shd w:val="clear" w:color="auto" w:fill="FFFFFF"/>
        <w:tblCellMar>
          <w:top w:w="45" w:type="dxa"/>
          <w:left w:w="45" w:type="dxa"/>
          <w:bottom w:w="45" w:type="dxa"/>
          <w:right w:w="45" w:type="dxa"/>
        </w:tblCellMar>
        <w:tblLook w:val="04A0" w:firstRow="1" w:lastRow="0" w:firstColumn="1" w:lastColumn="0" w:noHBand="0" w:noVBand="1"/>
      </w:tblPr>
      <w:tblGrid>
        <w:gridCol w:w="2759"/>
        <w:gridCol w:w="2038"/>
        <w:gridCol w:w="1701"/>
        <w:gridCol w:w="3402"/>
      </w:tblGrid>
      <w:tr w:rsidR="00F11A52" w:rsidRPr="00716B5A" w14:paraId="35622F68" w14:textId="77777777" w:rsidTr="00D60990">
        <w:trPr>
          <w:trHeight w:val="1671"/>
        </w:trPr>
        <w:tc>
          <w:tcPr>
            <w:tcW w:w="2759"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7349DF66" w14:textId="77777777" w:rsidR="00F11A52" w:rsidRPr="00716B5A" w:rsidRDefault="00F11A52" w:rsidP="00D60990">
            <w:pPr>
              <w:pStyle w:val="a3"/>
              <w:rPr>
                <w:rFonts w:ascii="Times New Roman" w:hAnsi="Times New Roman" w:cs="Times New Roman"/>
                <w:sz w:val="28"/>
                <w:szCs w:val="28"/>
                <w:lang w:eastAsia="ru-BY"/>
              </w:rPr>
            </w:pPr>
            <w:proofErr w:type="spellStart"/>
            <w:r w:rsidRPr="00716B5A">
              <w:rPr>
                <w:rFonts w:ascii="Times New Roman" w:hAnsi="Times New Roman" w:cs="Times New Roman"/>
                <w:sz w:val="28"/>
                <w:szCs w:val="28"/>
                <w:lang w:val="ru-BY" w:eastAsia="ru-BY"/>
              </w:rPr>
              <w:t>Schule</w:t>
            </w:r>
            <w:proofErr w:type="spellEnd"/>
          </w:p>
        </w:tc>
        <w:tc>
          <w:tcPr>
            <w:tcW w:w="2038"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740C498F" w14:textId="77777777" w:rsidR="00F11A52" w:rsidRDefault="00F11A52" w:rsidP="00F11A52">
            <w:pPr>
              <w:pStyle w:val="a3"/>
              <w:jc w:val="center"/>
              <w:rPr>
                <w:rFonts w:ascii="Times New Roman" w:hAnsi="Times New Roman" w:cs="Times New Roman"/>
                <w:lang w:val="ru-BY" w:eastAsia="ru-BY"/>
              </w:rPr>
            </w:pPr>
          </w:p>
          <w:p w14:paraId="166ED662" w14:textId="77777777" w:rsidR="00F11A52" w:rsidRPr="00F11A52" w:rsidRDefault="00F11A52" w:rsidP="00F11A52">
            <w:pPr>
              <w:pStyle w:val="a3"/>
              <w:jc w:val="center"/>
              <w:rPr>
                <w:rFonts w:ascii="Times New Roman" w:hAnsi="Times New Roman" w:cs="Times New Roman"/>
                <w:lang w:eastAsia="ru-BY"/>
              </w:rPr>
            </w:pPr>
            <w:proofErr w:type="spellStart"/>
            <w:r w:rsidRPr="00F11A52">
              <w:rPr>
                <w:rFonts w:ascii="Times New Roman" w:hAnsi="Times New Roman" w:cs="Times New Roman"/>
                <w:lang w:val="ru-BY" w:eastAsia="ru-BY"/>
              </w:rPr>
              <w:t>Wie</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lange</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dauern</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die</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Schule</w:t>
            </w:r>
            <w:proofErr w:type="spellEnd"/>
            <w:r w:rsidRPr="00F11A52">
              <w:rPr>
                <w:rFonts w:ascii="Times New Roman" w:hAnsi="Times New Roman" w:cs="Times New Roman"/>
                <w:lang w:val="ru-BY" w:eastAsia="ru-BY"/>
              </w:rPr>
              <w:t>?</w:t>
            </w:r>
          </w:p>
        </w:tc>
        <w:tc>
          <w:tcPr>
            <w:tcW w:w="1701"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35232294" w14:textId="77777777" w:rsidR="00F11A52" w:rsidRDefault="00F11A52" w:rsidP="00F11A52">
            <w:pPr>
              <w:pStyle w:val="a3"/>
              <w:jc w:val="center"/>
              <w:rPr>
                <w:rFonts w:ascii="Times New Roman" w:hAnsi="Times New Roman" w:cs="Times New Roman"/>
                <w:lang w:eastAsia="ru-BY"/>
              </w:rPr>
            </w:pPr>
          </w:p>
          <w:p w14:paraId="1FF24B5A" w14:textId="77777777" w:rsidR="00F11A52" w:rsidRPr="00F11A52" w:rsidRDefault="00F11A52" w:rsidP="00F11A52">
            <w:pPr>
              <w:pStyle w:val="a3"/>
              <w:jc w:val="center"/>
              <w:rPr>
                <w:rFonts w:ascii="Times New Roman" w:hAnsi="Times New Roman" w:cs="Times New Roman"/>
                <w:lang w:eastAsia="ru-BY"/>
              </w:rPr>
            </w:pPr>
            <w:r w:rsidRPr="00F11A52">
              <w:rPr>
                <w:rFonts w:ascii="Times New Roman" w:hAnsi="Times New Roman" w:cs="Times New Roman"/>
                <w:lang w:eastAsia="ru-BY"/>
              </w:rPr>
              <w:t>Welche Fächer lernt man in der Schule</w:t>
            </w:r>
            <w:r w:rsidRPr="00F11A52">
              <w:rPr>
                <w:rFonts w:ascii="Times New Roman" w:hAnsi="Times New Roman" w:cs="Times New Roman"/>
                <w:lang w:val="ru-BY" w:eastAsia="ru-BY"/>
              </w:rPr>
              <w:t>?</w:t>
            </w:r>
          </w:p>
        </w:tc>
        <w:tc>
          <w:tcPr>
            <w:tcW w:w="3402"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2D418F64" w14:textId="77777777" w:rsidR="00F11A52" w:rsidRDefault="00F11A52" w:rsidP="00F11A52">
            <w:pPr>
              <w:pStyle w:val="a3"/>
              <w:jc w:val="center"/>
              <w:rPr>
                <w:rFonts w:ascii="Times New Roman" w:hAnsi="Times New Roman" w:cs="Times New Roman"/>
                <w:lang w:val="ru-BY" w:eastAsia="ru-BY"/>
              </w:rPr>
            </w:pPr>
          </w:p>
          <w:p w14:paraId="4726C50C" w14:textId="77777777" w:rsidR="00F11A52" w:rsidRPr="00F11A52" w:rsidRDefault="00F11A52" w:rsidP="00F11A52">
            <w:pPr>
              <w:pStyle w:val="a3"/>
              <w:jc w:val="center"/>
              <w:rPr>
                <w:rFonts w:ascii="Times New Roman" w:hAnsi="Times New Roman" w:cs="Times New Roman"/>
                <w:lang w:eastAsia="ru-BY"/>
              </w:rPr>
            </w:pPr>
            <w:proofErr w:type="spellStart"/>
            <w:r w:rsidRPr="00F11A52">
              <w:rPr>
                <w:rFonts w:ascii="Times New Roman" w:hAnsi="Times New Roman" w:cs="Times New Roman"/>
                <w:lang w:val="ru-BY" w:eastAsia="ru-BY"/>
              </w:rPr>
              <w:t>Wo</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können</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die</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Schüler</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weiter</w:t>
            </w:r>
            <w:proofErr w:type="spellEnd"/>
            <w:r w:rsidRPr="00F11A52">
              <w:rPr>
                <w:rFonts w:ascii="Times New Roman" w:hAnsi="Times New Roman" w:cs="Times New Roman"/>
                <w:lang w:val="ru-BY" w:eastAsia="ru-BY"/>
              </w:rPr>
              <w:t xml:space="preserve"> </w:t>
            </w:r>
            <w:proofErr w:type="spellStart"/>
            <w:r w:rsidRPr="00F11A52">
              <w:rPr>
                <w:rFonts w:ascii="Times New Roman" w:hAnsi="Times New Roman" w:cs="Times New Roman"/>
                <w:lang w:val="ru-BY" w:eastAsia="ru-BY"/>
              </w:rPr>
              <w:t>lernen</w:t>
            </w:r>
            <w:proofErr w:type="spellEnd"/>
            <w:r w:rsidRPr="00F11A52">
              <w:rPr>
                <w:rFonts w:ascii="Times New Roman" w:hAnsi="Times New Roman" w:cs="Times New Roman"/>
                <w:lang w:val="ru-BY" w:eastAsia="ru-BY"/>
              </w:rPr>
              <w:t>?</w:t>
            </w:r>
          </w:p>
        </w:tc>
      </w:tr>
      <w:tr w:rsidR="00F11A52" w:rsidRPr="00716B5A" w14:paraId="77F154F2" w14:textId="77777777" w:rsidTr="00D60990">
        <w:trPr>
          <w:trHeight w:val="1671"/>
        </w:trPr>
        <w:tc>
          <w:tcPr>
            <w:tcW w:w="2759"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12C17EA7" w14:textId="77777777" w:rsidR="00F11A52" w:rsidRPr="00716B5A" w:rsidRDefault="00F11A52" w:rsidP="00D60990">
            <w:pPr>
              <w:pStyle w:val="a3"/>
              <w:rPr>
                <w:rFonts w:ascii="Times New Roman" w:hAnsi="Times New Roman" w:cs="Times New Roman"/>
                <w:sz w:val="28"/>
                <w:szCs w:val="28"/>
                <w:lang w:eastAsia="ru-BY"/>
              </w:rPr>
            </w:pPr>
            <w:r>
              <w:rPr>
                <w:noProof/>
              </w:rPr>
              <w:drawing>
                <wp:inline distT="0" distB="0" distL="0" distR="0" wp14:anchorId="2CBC5A70" wp14:editId="50E63AE6">
                  <wp:extent cx="1604949" cy="1009291"/>
                  <wp:effectExtent l="0" t="0" r="0" b="635"/>
                  <wp:docPr id="1054376723"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689" cy="1016674"/>
                          </a:xfrm>
                          <a:prstGeom prst="rect">
                            <a:avLst/>
                          </a:prstGeom>
                          <a:noFill/>
                          <a:ln>
                            <a:noFill/>
                          </a:ln>
                        </pic:spPr>
                      </pic:pic>
                    </a:graphicData>
                  </a:graphic>
                </wp:inline>
              </w:drawing>
            </w:r>
          </w:p>
        </w:tc>
        <w:tc>
          <w:tcPr>
            <w:tcW w:w="2038"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2424864A"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1701"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28409283"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3402"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504165F5"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r>
      <w:tr w:rsidR="00F11A52" w:rsidRPr="00716B5A" w14:paraId="5031667D" w14:textId="77777777" w:rsidTr="00D60990">
        <w:trPr>
          <w:trHeight w:val="1017"/>
        </w:trPr>
        <w:tc>
          <w:tcPr>
            <w:tcW w:w="2759"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0054CC2B" w14:textId="77777777" w:rsidR="00F11A52" w:rsidRPr="00716B5A" w:rsidRDefault="00F11A52" w:rsidP="00D60990">
            <w:pPr>
              <w:pStyle w:val="a3"/>
              <w:rPr>
                <w:rFonts w:ascii="Times New Roman" w:hAnsi="Times New Roman" w:cs="Times New Roman"/>
                <w:sz w:val="28"/>
                <w:szCs w:val="28"/>
                <w:lang w:eastAsia="ru-BY"/>
              </w:rPr>
            </w:pPr>
            <w:r>
              <w:rPr>
                <w:noProof/>
              </w:rPr>
              <w:drawing>
                <wp:inline distT="0" distB="0" distL="0" distR="0" wp14:anchorId="2B6E7CF2" wp14:editId="48BC1F43">
                  <wp:extent cx="1604645" cy="1203430"/>
                  <wp:effectExtent l="0" t="0" r="0" b="0"/>
                  <wp:docPr id="2060775020"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820" cy="1207311"/>
                          </a:xfrm>
                          <a:prstGeom prst="rect">
                            <a:avLst/>
                          </a:prstGeom>
                          <a:noFill/>
                          <a:ln>
                            <a:noFill/>
                          </a:ln>
                        </pic:spPr>
                      </pic:pic>
                    </a:graphicData>
                  </a:graphic>
                </wp:inline>
              </w:drawing>
            </w:r>
          </w:p>
        </w:tc>
        <w:tc>
          <w:tcPr>
            <w:tcW w:w="2038"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502931A9"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1701"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57630865"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3402"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0D45F76A"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r>
      <w:tr w:rsidR="00F11A52" w:rsidRPr="00716B5A" w14:paraId="046A0074" w14:textId="77777777" w:rsidTr="00D60990">
        <w:trPr>
          <w:trHeight w:val="1671"/>
        </w:trPr>
        <w:tc>
          <w:tcPr>
            <w:tcW w:w="2759"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1235A01B" w14:textId="77777777" w:rsidR="00F11A52" w:rsidRPr="00716B5A" w:rsidRDefault="00F11A52" w:rsidP="00D60990">
            <w:pPr>
              <w:pStyle w:val="a3"/>
              <w:rPr>
                <w:rFonts w:ascii="Times New Roman" w:hAnsi="Times New Roman" w:cs="Times New Roman"/>
                <w:sz w:val="28"/>
                <w:szCs w:val="28"/>
                <w:lang w:eastAsia="ru-BY"/>
              </w:rPr>
            </w:pPr>
            <w:r>
              <w:rPr>
                <w:noProof/>
              </w:rPr>
              <w:drawing>
                <wp:inline distT="0" distB="0" distL="0" distR="0" wp14:anchorId="740834E3" wp14:editId="41664630">
                  <wp:extent cx="1604645" cy="1203430"/>
                  <wp:effectExtent l="0" t="0" r="0" b="0"/>
                  <wp:docPr id="1799960949"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1711" cy="1208729"/>
                          </a:xfrm>
                          <a:prstGeom prst="rect">
                            <a:avLst/>
                          </a:prstGeom>
                          <a:noFill/>
                          <a:ln>
                            <a:noFill/>
                          </a:ln>
                        </pic:spPr>
                      </pic:pic>
                    </a:graphicData>
                  </a:graphic>
                </wp:inline>
              </w:drawing>
            </w:r>
          </w:p>
        </w:tc>
        <w:tc>
          <w:tcPr>
            <w:tcW w:w="2038"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2E4BE55B"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1701"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30AA9AB8"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c>
          <w:tcPr>
            <w:tcW w:w="3402"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hideMark/>
          </w:tcPr>
          <w:p w14:paraId="1BFE4356" w14:textId="77777777" w:rsidR="00F11A52" w:rsidRPr="00716B5A" w:rsidRDefault="00F11A52" w:rsidP="00D60990">
            <w:pPr>
              <w:pStyle w:val="a3"/>
              <w:rPr>
                <w:rFonts w:ascii="Times New Roman" w:hAnsi="Times New Roman" w:cs="Times New Roman"/>
                <w:sz w:val="28"/>
                <w:szCs w:val="28"/>
                <w:lang w:eastAsia="ru-BY"/>
              </w:rPr>
            </w:pPr>
            <w:r w:rsidRPr="00716B5A">
              <w:rPr>
                <w:rFonts w:ascii="Times New Roman" w:hAnsi="Times New Roman" w:cs="Times New Roman"/>
                <w:sz w:val="28"/>
                <w:szCs w:val="28"/>
                <w:lang w:val="ru-BY" w:eastAsia="ru-BY"/>
              </w:rPr>
              <w:t> </w:t>
            </w:r>
          </w:p>
        </w:tc>
      </w:tr>
      <w:tr w:rsidR="00F11A52" w:rsidRPr="00716B5A" w14:paraId="2B33E900" w14:textId="77777777" w:rsidTr="00D60990">
        <w:trPr>
          <w:trHeight w:val="1017"/>
        </w:trPr>
        <w:tc>
          <w:tcPr>
            <w:tcW w:w="2759"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tcPr>
          <w:p w14:paraId="71A01D2E" w14:textId="77777777" w:rsidR="00F11A52" w:rsidRPr="00716B5A" w:rsidRDefault="00F11A52" w:rsidP="00D60990">
            <w:pPr>
              <w:pStyle w:val="a3"/>
              <w:rPr>
                <w:rFonts w:ascii="Times New Roman" w:hAnsi="Times New Roman" w:cs="Times New Roman"/>
                <w:sz w:val="28"/>
                <w:szCs w:val="28"/>
                <w:lang w:eastAsia="ru-BY"/>
              </w:rPr>
            </w:pPr>
            <w:r>
              <w:rPr>
                <w:noProof/>
              </w:rPr>
              <w:drawing>
                <wp:inline distT="0" distB="0" distL="0" distR="0" wp14:anchorId="6ACFF80E" wp14:editId="476C248D">
                  <wp:extent cx="1604645" cy="1066910"/>
                  <wp:effectExtent l="0" t="0" r="0" b="0"/>
                  <wp:docPr id="1500367339"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985" cy="1070460"/>
                          </a:xfrm>
                          <a:prstGeom prst="rect">
                            <a:avLst/>
                          </a:prstGeom>
                          <a:noFill/>
                          <a:ln>
                            <a:noFill/>
                          </a:ln>
                        </pic:spPr>
                      </pic:pic>
                    </a:graphicData>
                  </a:graphic>
                </wp:inline>
              </w:drawing>
            </w:r>
          </w:p>
        </w:tc>
        <w:tc>
          <w:tcPr>
            <w:tcW w:w="2038"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tcPr>
          <w:p w14:paraId="268C7303" w14:textId="77777777" w:rsidR="00F11A52" w:rsidRPr="00716B5A" w:rsidRDefault="00F11A52" w:rsidP="00D60990">
            <w:pPr>
              <w:pStyle w:val="a3"/>
              <w:rPr>
                <w:rFonts w:ascii="Times New Roman" w:hAnsi="Times New Roman" w:cs="Times New Roman"/>
                <w:sz w:val="28"/>
                <w:szCs w:val="28"/>
                <w:lang w:eastAsia="ru-BY"/>
              </w:rPr>
            </w:pPr>
          </w:p>
        </w:tc>
        <w:tc>
          <w:tcPr>
            <w:tcW w:w="1701"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tcPr>
          <w:p w14:paraId="7524F2F5" w14:textId="77777777" w:rsidR="00F11A52" w:rsidRPr="00716B5A" w:rsidRDefault="00F11A52" w:rsidP="00D60990">
            <w:pPr>
              <w:pStyle w:val="a3"/>
              <w:rPr>
                <w:rFonts w:ascii="Times New Roman" w:hAnsi="Times New Roman" w:cs="Times New Roman"/>
                <w:sz w:val="28"/>
                <w:szCs w:val="28"/>
                <w:lang w:eastAsia="ru-BY"/>
              </w:rPr>
            </w:pPr>
          </w:p>
        </w:tc>
        <w:tc>
          <w:tcPr>
            <w:tcW w:w="3402" w:type="dxa"/>
            <w:tcBorders>
              <w:top w:val="inset" w:sz="18" w:space="0" w:color="00000A"/>
              <w:left w:val="inset" w:sz="18" w:space="0" w:color="00000A"/>
              <w:bottom w:val="inset" w:sz="18" w:space="0" w:color="00000A"/>
              <w:right w:val="inset" w:sz="18" w:space="0" w:color="00000A"/>
            </w:tcBorders>
            <w:shd w:val="clear" w:color="auto" w:fill="FFFFFF"/>
            <w:tcMar>
              <w:top w:w="43" w:type="dxa"/>
              <w:left w:w="72" w:type="dxa"/>
              <w:bottom w:w="43" w:type="dxa"/>
              <w:right w:w="43" w:type="dxa"/>
            </w:tcMar>
          </w:tcPr>
          <w:p w14:paraId="25899C0A" w14:textId="77777777" w:rsidR="00F11A52" w:rsidRPr="00716B5A" w:rsidRDefault="00F11A52" w:rsidP="00D60990">
            <w:pPr>
              <w:pStyle w:val="a3"/>
              <w:rPr>
                <w:rFonts w:ascii="Times New Roman" w:hAnsi="Times New Roman" w:cs="Times New Roman"/>
                <w:sz w:val="28"/>
                <w:szCs w:val="28"/>
                <w:lang w:eastAsia="ru-BY"/>
              </w:rPr>
            </w:pPr>
          </w:p>
        </w:tc>
      </w:tr>
    </w:tbl>
    <w:p w14:paraId="017E75C7" w14:textId="77777777" w:rsidR="00F11A52" w:rsidRDefault="00F11A52" w:rsidP="00C275A4">
      <w:pPr>
        <w:rPr>
          <w:rFonts w:ascii="Times New Roman" w:hAnsi="Times New Roman" w:cs="Times New Roman"/>
          <w:b/>
          <w:bCs/>
          <w:sz w:val="28"/>
          <w:szCs w:val="28"/>
        </w:rPr>
      </w:pPr>
    </w:p>
    <w:p w14:paraId="6B78FF6C" w14:textId="77777777" w:rsidR="00F11A52" w:rsidRDefault="00F11A52" w:rsidP="00C275A4">
      <w:pPr>
        <w:rPr>
          <w:rFonts w:ascii="Times New Roman" w:hAnsi="Times New Roman" w:cs="Times New Roman"/>
          <w:b/>
          <w:bCs/>
          <w:sz w:val="28"/>
          <w:szCs w:val="28"/>
        </w:rPr>
      </w:pPr>
      <w:r>
        <w:rPr>
          <w:rFonts w:ascii="Times New Roman" w:hAnsi="Times New Roman" w:cs="Times New Roman"/>
          <w:b/>
          <w:bCs/>
          <w:sz w:val="28"/>
          <w:szCs w:val="28"/>
        </w:rPr>
        <w:t>Aufgabe 4.</w:t>
      </w:r>
    </w:p>
    <w:p w14:paraId="1BEBD1EA" w14:textId="77777777" w:rsidR="00632AE4" w:rsidRDefault="00632AE4" w:rsidP="00C275A4">
      <w:pPr>
        <w:rPr>
          <w:rFonts w:ascii="Times New Roman" w:hAnsi="Times New Roman" w:cs="Times New Roman"/>
          <w:b/>
          <w:bCs/>
          <w:sz w:val="28"/>
          <w:szCs w:val="28"/>
        </w:rPr>
      </w:pPr>
      <w:r w:rsidRPr="00632AE4">
        <w:rPr>
          <w:rFonts w:ascii="Times New Roman" w:hAnsi="Times New Roman" w:cs="Times New Roman"/>
          <w:b/>
          <w:bCs/>
          <w:sz w:val="28"/>
          <w:szCs w:val="28"/>
        </w:rPr>
        <w:t> Erz</w:t>
      </w:r>
      <w:r>
        <w:rPr>
          <w:rFonts w:ascii="Times New Roman" w:hAnsi="Times New Roman" w:cs="Times New Roman"/>
          <w:b/>
          <w:bCs/>
          <w:sz w:val="28"/>
          <w:szCs w:val="28"/>
        </w:rPr>
        <w:t>äh</w:t>
      </w:r>
      <w:r w:rsidRPr="00632AE4">
        <w:rPr>
          <w:rFonts w:ascii="Times New Roman" w:hAnsi="Times New Roman" w:cs="Times New Roman"/>
          <w:b/>
          <w:bCs/>
          <w:sz w:val="28"/>
          <w:szCs w:val="28"/>
        </w:rPr>
        <w:t xml:space="preserve">lt </w:t>
      </w:r>
      <w:r>
        <w:rPr>
          <w:rFonts w:ascii="Times New Roman" w:hAnsi="Times New Roman" w:cs="Times New Roman"/>
          <w:b/>
          <w:bCs/>
          <w:sz w:val="28"/>
          <w:szCs w:val="28"/>
        </w:rPr>
        <w:t>ü</w:t>
      </w:r>
      <w:r w:rsidRPr="00632AE4">
        <w:rPr>
          <w:rFonts w:ascii="Times New Roman" w:hAnsi="Times New Roman" w:cs="Times New Roman"/>
          <w:b/>
          <w:bCs/>
          <w:sz w:val="28"/>
          <w:szCs w:val="28"/>
        </w:rPr>
        <w:t>ber das Schulsystem in Deutschland. Gebraucht dabei das Schema des deutschen Schulsystems</w:t>
      </w:r>
    </w:p>
    <w:p w14:paraId="40E0D0CE" w14:textId="783D4B63" w:rsidR="00F11A52" w:rsidRDefault="00632AE4" w:rsidP="00C275A4">
      <w:pPr>
        <w:rPr>
          <w:rFonts w:ascii="Times New Roman" w:hAnsi="Times New Roman" w:cs="Times New Roman"/>
          <w:b/>
          <w:bCs/>
          <w:sz w:val="28"/>
          <w:szCs w:val="28"/>
          <w:lang w:val="ru-RU"/>
        </w:rPr>
      </w:pPr>
      <w:r>
        <w:rPr>
          <w:noProof/>
        </w:rPr>
        <w:lastRenderedPageBreak/>
        <w:drawing>
          <wp:inline distT="0" distB="0" distL="0" distR="0" wp14:anchorId="1AC30B9E" wp14:editId="47A1706F">
            <wp:extent cx="5162550" cy="3820287"/>
            <wp:effectExtent l="0" t="0" r="0" b="8890"/>
            <wp:docPr id="18319134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2550" cy="3827687"/>
                    </a:xfrm>
                    <a:prstGeom prst="rect">
                      <a:avLst/>
                    </a:prstGeom>
                    <a:noFill/>
                    <a:ln>
                      <a:noFill/>
                    </a:ln>
                  </pic:spPr>
                </pic:pic>
              </a:graphicData>
            </a:graphic>
          </wp:inline>
        </w:drawing>
      </w:r>
    </w:p>
    <w:p w14:paraId="3095E546" w14:textId="77777777" w:rsidR="008319B4" w:rsidRDefault="008319B4" w:rsidP="00C275A4">
      <w:pPr>
        <w:rPr>
          <w:rFonts w:ascii="Times New Roman" w:hAnsi="Times New Roman" w:cs="Times New Roman"/>
          <w:b/>
          <w:bCs/>
          <w:sz w:val="28"/>
          <w:szCs w:val="28"/>
          <w:lang w:val="ru-RU"/>
        </w:rPr>
      </w:pPr>
      <w:bookmarkStart w:id="1" w:name="_Hlk194347224"/>
    </w:p>
    <w:p w14:paraId="4CDBEC58" w14:textId="2C06CB21" w:rsidR="00570C94" w:rsidRPr="003E01B0" w:rsidRDefault="00570C94" w:rsidP="00C275A4">
      <w:pPr>
        <w:rPr>
          <w:rFonts w:ascii="Times New Roman" w:hAnsi="Times New Roman" w:cs="Times New Roman"/>
          <w:b/>
          <w:bCs/>
          <w:sz w:val="28"/>
          <w:szCs w:val="28"/>
        </w:rPr>
      </w:pPr>
      <w:r w:rsidRPr="003E01B0">
        <w:rPr>
          <w:rFonts w:ascii="Times New Roman" w:hAnsi="Times New Roman" w:cs="Times New Roman"/>
          <w:b/>
          <w:bCs/>
          <w:sz w:val="28"/>
          <w:szCs w:val="28"/>
        </w:rPr>
        <w:t>Ausführungsalgorithmus:</w:t>
      </w:r>
    </w:p>
    <w:p w14:paraId="539021CA" w14:textId="77777777" w:rsidR="00570C94" w:rsidRDefault="00570C94" w:rsidP="00C275A4">
      <w:pPr>
        <w:rPr>
          <w:rFonts w:ascii="Times New Roman" w:hAnsi="Times New Roman" w:cs="Times New Roman"/>
          <w:sz w:val="28"/>
          <w:szCs w:val="28"/>
        </w:rPr>
      </w:pPr>
      <w:r w:rsidRPr="00570C94">
        <w:rPr>
          <w:rFonts w:ascii="Times New Roman" w:hAnsi="Times New Roman" w:cs="Times New Roman"/>
          <w:sz w:val="28"/>
          <w:szCs w:val="28"/>
        </w:rPr>
        <w:t xml:space="preserve">1.Lesen Sie den Text mit einem </w:t>
      </w:r>
      <w:r>
        <w:rPr>
          <w:rFonts w:ascii="Times New Roman" w:hAnsi="Times New Roman" w:cs="Times New Roman"/>
          <w:sz w:val="28"/>
          <w:szCs w:val="28"/>
        </w:rPr>
        <w:t>El</w:t>
      </w:r>
      <w:r w:rsidRPr="00570C94">
        <w:rPr>
          <w:rFonts w:ascii="Times New Roman" w:hAnsi="Times New Roman" w:cs="Times New Roman"/>
          <w:sz w:val="28"/>
          <w:szCs w:val="28"/>
        </w:rPr>
        <w:t xml:space="preserve"> – </w:t>
      </w:r>
      <w:r>
        <w:rPr>
          <w:rFonts w:ascii="Times New Roman" w:hAnsi="Times New Roman" w:cs="Times New Roman"/>
          <w:sz w:val="28"/>
          <w:szCs w:val="28"/>
        </w:rPr>
        <w:t>und W</w:t>
      </w:r>
      <w:r w:rsidRPr="00570C94">
        <w:rPr>
          <w:rFonts w:ascii="Times New Roman" w:hAnsi="Times New Roman" w:cs="Times New Roman"/>
          <w:sz w:val="28"/>
          <w:szCs w:val="28"/>
        </w:rPr>
        <w:t>örterbuch</w:t>
      </w:r>
    </w:p>
    <w:p w14:paraId="54886090" w14:textId="36F07557" w:rsidR="008319B4" w:rsidRPr="00570C94" w:rsidRDefault="008319B4" w:rsidP="00C275A4">
      <w:pPr>
        <w:rPr>
          <w:rFonts w:ascii="Times New Roman" w:hAnsi="Times New Roman" w:cs="Times New Roman"/>
          <w:sz w:val="28"/>
          <w:szCs w:val="28"/>
        </w:rPr>
      </w:pPr>
      <w:r w:rsidRPr="00570C94">
        <w:rPr>
          <w:rFonts w:ascii="Times New Roman" w:hAnsi="Times New Roman" w:cs="Times New Roman"/>
          <w:sz w:val="28"/>
          <w:szCs w:val="28"/>
        </w:rPr>
        <w:t>2.</w:t>
      </w:r>
      <w:r w:rsidR="00570C94" w:rsidRPr="00570C94">
        <w:t xml:space="preserve"> </w:t>
      </w:r>
      <w:r w:rsidR="00570C94" w:rsidRPr="00570C94">
        <w:rPr>
          <w:rFonts w:ascii="Times New Roman" w:hAnsi="Times New Roman" w:cs="Times New Roman"/>
          <w:sz w:val="28"/>
          <w:szCs w:val="28"/>
        </w:rPr>
        <w:t>Beantworten Sie die Fragen, indem Sie das Kreuzworträtsel ausfüllen und auf die Rechtschreibung von Wörtern achten</w:t>
      </w:r>
      <w:r w:rsidR="00570C94">
        <w:rPr>
          <w:rFonts w:ascii="Times New Roman" w:hAnsi="Times New Roman" w:cs="Times New Roman"/>
          <w:sz w:val="28"/>
          <w:szCs w:val="28"/>
        </w:rPr>
        <w:t>.</w:t>
      </w:r>
    </w:p>
    <w:p w14:paraId="21D4BAC1" w14:textId="7F835D5F" w:rsidR="008319B4" w:rsidRPr="00570C94" w:rsidRDefault="008319B4" w:rsidP="00C275A4">
      <w:pPr>
        <w:rPr>
          <w:rFonts w:ascii="Times New Roman" w:hAnsi="Times New Roman" w:cs="Times New Roman"/>
          <w:sz w:val="28"/>
          <w:szCs w:val="28"/>
        </w:rPr>
      </w:pPr>
      <w:r w:rsidRPr="00570C94">
        <w:rPr>
          <w:rFonts w:ascii="Times New Roman" w:hAnsi="Times New Roman" w:cs="Times New Roman"/>
          <w:sz w:val="28"/>
          <w:szCs w:val="28"/>
        </w:rPr>
        <w:t>3.</w:t>
      </w:r>
      <w:r w:rsidR="00570C94" w:rsidRPr="00570C94">
        <w:t xml:space="preserve"> </w:t>
      </w:r>
      <w:r w:rsidR="00570C94" w:rsidRPr="00570C94">
        <w:rPr>
          <w:rFonts w:ascii="Times New Roman" w:hAnsi="Times New Roman" w:cs="Times New Roman"/>
          <w:sz w:val="28"/>
          <w:szCs w:val="28"/>
        </w:rPr>
        <w:t xml:space="preserve">Korrigieren Sie Fehler in </w:t>
      </w:r>
      <w:proofErr w:type="spellStart"/>
      <w:r w:rsidR="00570C94" w:rsidRPr="00570C94">
        <w:rPr>
          <w:rFonts w:ascii="Times New Roman" w:hAnsi="Times New Roman" w:cs="Times New Roman"/>
          <w:sz w:val="28"/>
          <w:szCs w:val="28"/>
        </w:rPr>
        <w:t>Sätzen</w:t>
      </w:r>
      <w:r w:rsidR="00570C94" w:rsidRPr="0072649D">
        <w:rPr>
          <w:rFonts w:ascii="Times New Roman" w:hAnsi="Times New Roman" w:cs="Times New Roman"/>
          <w:sz w:val="28"/>
          <w:szCs w:val="28"/>
        </w:rPr>
        <w:t>,</w:t>
      </w:r>
      <w:r w:rsidR="00570C94">
        <w:rPr>
          <w:rFonts w:ascii="Times New Roman" w:hAnsi="Times New Roman" w:cs="Times New Roman"/>
          <w:sz w:val="28"/>
          <w:szCs w:val="28"/>
        </w:rPr>
        <w:t>brauche</w:t>
      </w:r>
      <w:proofErr w:type="spellEnd"/>
      <w:r w:rsidR="00570C94">
        <w:rPr>
          <w:rFonts w:ascii="Times New Roman" w:hAnsi="Times New Roman" w:cs="Times New Roman"/>
          <w:sz w:val="28"/>
          <w:szCs w:val="28"/>
        </w:rPr>
        <w:t xml:space="preserve"> Sie den </w:t>
      </w:r>
      <w:r w:rsidR="00570C94" w:rsidRPr="00570C94">
        <w:rPr>
          <w:rFonts w:ascii="Times New Roman" w:hAnsi="Times New Roman" w:cs="Times New Roman"/>
          <w:sz w:val="28"/>
          <w:szCs w:val="28"/>
        </w:rPr>
        <w:t>Text</w:t>
      </w:r>
    </w:p>
    <w:p w14:paraId="00C9B87B" w14:textId="67AE1A37" w:rsidR="008319B4" w:rsidRPr="0072649D" w:rsidRDefault="0072649D" w:rsidP="00C275A4">
      <w:pPr>
        <w:rPr>
          <w:rFonts w:ascii="Times New Roman" w:hAnsi="Times New Roman" w:cs="Times New Roman"/>
          <w:sz w:val="28"/>
          <w:szCs w:val="28"/>
        </w:rPr>
      </w:pPr>
      <w:r w:rsidRPr="0072649D">
        <w:rPr>
          <w:rFonts w:ascii="Times New Roman" w:hAnsi="Times New Roman" w:cs="Times New Roman"/>
          <w:sz w:val="28"/>
          <w:szCs w:val="28"/>
        </w:rPr>
        <w:t>4.Füllen Sie die Tabelle aus, beantworten Sie die Fragen</w:t>
      </w:r>
    </w:p>
    <w:p w14:paraId="74FDD5D8" w14:textId="5430033B" w:rsidR="008319B4" w:rsidRPr="0072649D" w:rsidRDefault="008319B4" w:rsidP="00C275A4">
      <w:pPr>
        <w:rPr>
          <w:rFonts w:ascii="Times New Roman" w:hAnsi="Times New Roman" w:cs="Times New Roman"/>
          <w:sz w:val="28"/>
          <w:szCs w:val="28"/>
        </w:rPr>
      </w:pPr>
      <w:r w:rsidRPr="0072649D">
        <w:rPr>
          <w:rFonts w:ascii="Times New Roman" w:hAnsi="Times New Roman" w:cs="Times New Roman"/>
          <w:sz w:val="28"/>
          <w:szCs w:val="28"/>
        </w:rPr>
        <w:t xml:space="preserve">5. </w:t>
      </w:r>
      <w:r w:rsidR="0072649D">
        <w:rPr>
          <w:rFonts w:ascii="Times New Roman" w:hAnsi="Times New Roman" w:cs="Times New Roman"/>
          <w:sz w:val="28"/>
          <w:szCs w:val="28"/>
        </w:rPr>
        <w:t>Erzählen</w:t>
      </w:r>
      <w:r w:rsidR="0072649D" w:rsidRPr="0072649D">
        <w:rPr>
          <w:rFonts w:ascii="Times New Roman" w:hAnsi="Times New Roman" w:cs="Times New Roman"/>
          <w:sz w:val="28"/>
          <w:szCs w:val="28"/>
        </w:rPr>
        <w:t xml:space="preserve"> Sie über das Bildungssystem in Deutschland, nehmen Sie das Schema als Grundlage.</w:t>
      </w:r>
    </w:p>
    <w:p w14:paraId="50067A9A" w14:textId="6EC77C9D" w:rsidR="0072649D" w:rsidRDefault="0072649D" w:rsidP="00C275A4">
      <w:pPr>
        <w:rPr>
          <w:rFonts w:ascii="Times New Roman" w:hAnsi="Times New Roman" w:cs="Times New Roman"/>
          <w:sz w:val="28"/>
          <w:szCs w:val="28"/>
        </w:rPr>
      </w:pPr>
      <w:r w:rsidRPr="0072649D">
        <w:rPr>
          <w:rFonts w:ascii="Times New Roman" w:hAnsi="Times New Roman" w:cs="Times New Roman"/>
          <w:sz w:val="28"/>
          <w:szCs w:val="28"/>
        </w:rPr>
        <w:t>-</w:t>
      </w:r>
      <w:r>
        <w:rPr>
          <w:rFonts w:ascii="Times New Roman" w:hAnsi="Times New Roman" w:cs="Times New Roman"/>
          <w:sz w:val="28"/>
          <w:szCs w:val="28"/>
        </w:rPr>
        <w:t>W</w:t>
      </w:r>
      <w:r w:rsidRPr="0072649D">
        <w:rPr>
          <w:rFonts w:ascii="Times New Roman" w:hAnsi="Times New Roman" w:cs="Times New Roman"/>
          <w:sz w:val="28"/>
          <w:szCs w:val="28"/>
        </w:rPr>
        <w:t>elche Schulen gibt es?</w:t>
      </w:r>
    </w:p>
    <w:p w14:paraId="585B881D" w14:textId="1EE5AA90" w:rsidR="00C20A2D" w:rsidRPr="0072649D" w:rsidRDefault="00C20A2D" w:rsidP="00C275A4">
      <w:pPr>
        <w:rPr>
          <w:rFonts w:ascii="Times New Roman" w:hAnsi="Times New Roman" w:cs="Times New Roman"/>
          <w:sz w:val="28"/>
          <w:szCs w:val="28"/>
        </w:rPr>
      </w:pPr>
      <w:r w:rsidRPr="0072649D">
        <w:rPr>
          <w:rFonts w:ascii="Times New Roman" w:hAnsi="Times New Roman" w:cs="Times New Roman"/>
          <w:sz w:val="28"/>
          <w:szCs w:val="28"/>
        </w:rPr>
        <w:t>-</w:t>
      </w:r>
      <w:r w:rsidR="0072649D">
        <w:rPr>
          <w:rFonts w:ascii="Times New Roman" w:hAnsi="Times New Roman" w:cs="Times New Roman"/>
          <w:sz w:val="28"/>
          <w:szCs w:val="28"/>
        </w:rPr>
        <w:t>Wie lange dauert das Studium</w:t>
      </w:r>
      <w:r w:rsidR="0072649D" w:rsidRPr="0072649D">
        <w:rPr>
          <w:rFonts w:ascii="Times New Roman" w:hAnsi="Times New Roman" w:cs="Times New Roman"/>
          <w:sz w:val="28"/>
          <w:szCs w:val="28"/>
        </w:rPr>
        <w:t>?</w:t>
      </w:r>
    </w:p>
    <w:p w14:paraId="5EBAE91C" w14:textId="6DF44509" w:rsidR="00C20A2D" w:rsidRPr="0072649D" w:rsidRDefault="00C20A2D" w:rsidP="00C275A4">
      <w:pPr>
        <w:rPr>
          <w:rFonts w:ascii="Times New Roman" w:hAnsi="Times New Roman" w:cs="Times New Roman"/>
          <w:sz w:val="28"/>
          <w:szCs w:val="28"/>
        </w:rPr>
      </w:pPr>
      <w:r w:rsidRPr="0072649D">
        <w:rPr>
          <w:rFonts w:ascii="Times New Roman" w:hAnsi="Times New Roman" w:cs="Times New Roman"/>
          <w:sz w:val="28"/>
          <w:szCs w:val="28"/>
        </w:rPr>
        <w:t>-</w:t>
      </w:r>
      <w:r w:rsidR="0072649D">
        <w:rPr>
          <w:rFonts w:ascii="Times New Roman" w:hAnsi="Times New Roman" w:cs="Times New Roman"/>
          <w:sz w:val="28"/>
          <w:szCs w:val="28"/>
        </w:rPr>
        <w:t>Wo</w:t>
      </w:r>
      <w:r w:rsidR="0072649D" w:rsidRPr="0072649D">
        <w:rPr>
          <w:rFonts w:ascii="Times New Roman" w:hAnsi="Times New Roman" w:cs="Times New Roman"/>
          <w:sz w:val="28"/>
          <w:szCs w:val="28"/>
        </w:rPr>
        <w:t xml:space="preserve"> </w:t>
      </w:r>
      <w:r w:rsidR="0072649D">
        <w:rPr>
          <w:rFonts w:ascii="Times New Roman" w:hAnsi="Times New Roman" w:cs="Times New Roman"/>
          <w:sz w:val="28"/>
          <w:szCs w:val="28"/>
        </w:rPr>
        <w:t>k</w:t>
      </w:r>
      <w:r w:rsidR="0072649D" w:rsidRPr="0072649D">
        <w:rPr>
          <w:rFonts w:ascii="Times New Roman" w:hAnsi="Times New Roman" w:cs="Times New Roman"/>
          <w:sz w:val="28"/>
          <w:szCs w:val="28"/>
        </w:rPr>
        <w:t>ö</w:t>
      </w:r>
      <w:r w:rsidR="0072649D">
        <w:rPr>
          <w:rFonts w:ascii="Times New Roman" w:hAnsi="Times New Roman" w:cs="Times New Roman"/>
          <w:sz w:val="28"/>
          <w:szCs w:val="28"/>
        </w:rPr>
        <w:t>nnen die Schüler lernen nach der Schule</w:t>
      </w:r>
      <w:r w:rsidR="0072649D" w:rsidRPr="0072649D">
        <w:rPr>
          <w:rFonts w:ascii="Times New Roman" w:hAnsi="Times New Roman" w:cs="Times New Roman"/>
          <w:sz w:val="28"/>
          <w:szCs w:val="28"/>
        </w:rPr>
        <w:t>?</w:t>
      </w:r>
    </w:p>
    <w:p w14:paraId="5504D022" w14:textId="58F7BA03" w:rsidR="00C20A2D" w:rsidRDefault="00C20A2D" w:rsidP="00C275A4">
      <w:pPr>
        <w:rPr>
          <w:rFonts w:ascii="Times New Roman" w:hAnsi="Times New Roman" w:cs="Times New Roman"/>
          <w:sz w:val="28"/>
          <w:szCs w:val="28"/>
        </w:rPr>
      </w:pPr>
      <w:r w:rsidRPr="0072649D">
        <w:rPr>
          <w:rFonts w:ascii="Times New Roman" w:hAnsi="Times New Roman" w:cs="Times New Roman"/>
          <w:sz w:val="28"/>
          <w:szCs w:val="28"/>
        </w:rPr>
        <w:t>-</w:t>
      </w:r>
      <w:r w:rsidR="0072649D">
        <w:rPr>
          <w:rFonts w:ascii="Times New Roman" w:hAnsi="Times New Roman" w:cs="Times New Roman"/>
          <w:sz w:val="28"/>
          <w:szCs w:val="28"/>
        </w:rPr>
        <w:t xml:space="preserve">Wo kann man </w:t>
      </w:r>
      <w:r w:rsidR="00662550">
        <w:rPr>
          <w:rFonts w:ascii="Times New Roman" w:hAnsi="Times New Roman" w:cs="Times New Roman"/>
          <w:sz w:val="28"/>
          <w:szCs w:val="28"/>
        </w:rPr>
        <w:t xml:space="preserve">nach den Studium </w:t>
      </w:r>
      <w:r w:rsidR="0072649D">
        <w:rPr>
          <w:rFonts w:ascii="Times New Roman" w:hAnsi="Times New Roman" w:cs="Times New Roman"/>
          <w:sz w:val="28"/>
          <w:szCs w:val="28"/>
        </w:rPr>
        <w:t>arbeiten</w:t>
      </w:r>
      <w:r w:rsidR="0072649D" w:rsidRPr="0072649D">
        <w:rPr>
          <w:rFonts w:ascii="Times New Roman" w:hAnsi="Times New Roman" w:cs="Times New Roman"/>
          <w:sz w:val="28"/>
          <w:szCs w:val="28"/>
        </w:rPr>
        <w:t>?</w:t>
      </w:r>
    </w:p>
    <w:p w14:paraId="490DE07E" w14:textId="77777777" w:rsidR="00662550" w:rsidRPr="0072649D" w:rsidRDefault="00662550" w:rsidP="00C275A4">
      <w:pPr>
        <w:rPr>
          <w:rFonts w:ascii="Times New Roman" w:hAnsi="Times New Roman" w:cs="Times New Roman"/>
          <w:sz w:val="28"/>
          <w:szCs w:val="28"/>
        </w:rPr>
      </w:pPr>
    </w:p>
    <w:p w14:paraId="38AA9E49" w14:textId="16EE46D9" w:rsidR="008319B4" w:rsidRDefault="00662550" w:rsidP="00C275A4">
      <w:pPr>
        <w:rPr>
          <w:rFonts w:ascii="Times New Roman" w:hAnsi="Times New Roman" w:cs="Times New Roman"/>
          <w:b/>
          <w:bCs/>
          <w:sz w:val="28"/>
          <w:szCs w:val="28"/>
        </w:rPr>
      </w:pPr>
      <w:proofErr w:type="spellStart"/>
      <w:r w:rsidRPr="00662550">
        <w:rPr>
          <w:rFonts w:ascii="Times New Roman" w:hAnsi="Times New Roman" w:cs="Times New Roman"/>
          <w:b/>
          <w:bCs/>
          <w:sz w:val="28"/>
          <w:szCs w:val="28"/>
          <w:lang w:val="ru-RU"/>
        </w:rPr>
        <w:t>Bewertungskriterium</w:t>
      </w:r>
      <w:proofErr w:type="spellEnd"/>
    </w:p>
    <w:p w14:paraId="5473C390" w14:textId="77777777" w:rsidR="00EE3465" w:rsidRPr="00EE3465" w:rsidRDefault="00EE3465" w:rsidP="00C275A4">
      <w:pP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2756"/>
        <w:gridCol w:w="2059"/>
        <w:gridCol w:w="4530"/>
      </w:tblGrid>
      <w:tr w:rsidR="007113EC" w14:paraId="1AF5077B" w14:textId="77777777" w:rsidTr="005B1C58">
        <w:tc>
          <w:tcPr>
            <w:tcW w:w="2756" w:type="dxa"/>
          </w:tcPr>
          <w:p w14:paraId="6BFF9A8C" w14:textId="4F6F3B8C" w:rsidR="007113EC" w:rsidRPr="00662550" w:rsidRDefault="00662550" w:rsidP="007113EC">
            <w:pPr>
              <w:rPr>
                <w:rFonts w:ascii="Times New Roman" w:hAnsi="Times New Roman" w:cs="Times New Roman"/>
                <w:b/>
                <w:bCs/>
                <w:sz w:val="28"/>
                <w:szCs w:val="28"/>
                <w:lang w:val="ru-RU"/>
              </w:rPr>
            </w:pPr>
            <w:bookmarkStart w:id="2" w:name="_Hlk194350208"/>
            <w:r w:rsidRPr="00662550">
              <w:rPr>
                <w:rFonts w:ascii="Times New Roman" w:hAnsi="Times New Roman" w:cs="Times New Roman"/>
                <w:b/>
                <w:bCs/>
                <w:sz w:val="28"/>
                <w:szCs w:val="28"/>
              </w:rPr>
              <w:t>Kriteri</w:t>
            </w:r>
            <w:r>
              <w:rPr>
                <w:rFonts w:ascii="Times New Roman" w:hAnsi="Times New Roman" w:cs="Times New Roman"/>
                <w:b/>
                <w:bCs/>
                <w:sz w:val="28"/>
                <w:szCs w:val="28"/>
              </w:rPr>
              <w:t>en</w:t>
            </w:r>
          </w:p>
        </w:tc>
        <w:tc>
          <w:tcPr>
            <w:tcW w:w="2059" w:type="dxa"/>
          </w:tcPr>
          <w:p w14:paraId="47D8F049" w14:textId="21E86B69" w:rsidR="007113EC" w:rsidRPr="00662550" w:rsidRDefault="00662550" w:rsidP="007113EC">
            <w:pPr>
              <w:rPr>
                <w:rFonts w:ascii="Times New Roman" w:hAnsi="Times New Roman" w:cs="Times New Roman"/>
                <w:sz w:val="28"/>
                <w:szCs w:val="28"/>
              </w:rPr>
            </w:pPr>
            <w:r>
              <w:rPr>
                <w:rFonts w:ascii="Times New Roman" w:hAnsi="Times New Roman" w:cs="Times New Roman"/>
                <w:sz w:val="28"/>
                <w:szCs w:val="28"/>
              </w:rPr>
              <w:t>Punkt</w:t>
            </w:r>
          </w:p>
        </w:tc>
        <w:tc>
          <w:tcPr>
            <w:tcW w:w="4530" w:type="dxa"/>
          </w:tcPr>
          <w:p w14:paraId="6886EB12" w14:textId="53F7641D" w:rsidR="007113EC" w:rsidRPr="00662550" w:rsidRDefault="00662550" w:rsidP="007113EC">
            <w:pPr>
              <w:rPr>
                <w:rFonts w:ascii="Times New Roman" w:hAnsi="Times New Roman" w:cs="Times New Roman"/>
                <w:sz w:val="28"/>
                <w:szCs w:val="28"/>
              </w:rPr>
            </w:pPr>
            <w:r>
              <w:rPr>
                <w:rFonts w:ascii="Times New Roman" w:hAnsi="Times New Roman" w:cs="Times New Roman"/>
                <w:sz w:val="28"/>
                <w:szCs w:val="28"/>
              </w:rPr>
              <w:t>Beschreibung</w:t>
            </w:r>
          </w:p>
        </w:tc>
      </w:tr>
      <w:tr w:rsidR="007113EC" w:rsidRPr="00662550" w14:paraId="10A0D3F9" w14:textId="77777777" w:rsidTr="007113EC">
        <w:tc>
          <w:tcPr>
            <w:tcW w:w="2756" w:type="dxa"/>
          </w:tcPr>
          <w:p w14:paraId="7824C8F5" w14:textId="1E02DB99" w:rsidR="007113EC" w:rsidRPr="00662550" w:rsidRDefault="00662550" w:rsidP="007113EC">
            <w:pPr>
              <w:rPr>
                <w:rFonts w:ascii="Times New Roman" w:hAnsi="Times New Roman" w:cs="Times New Roman"/>
                <w:b/>
                <w:bCs/>
                <w:sz w:val="28"/>
                <w:szCs w:val="28"/>
                <w:lang w:val="ru-RU"/>
              </w:rPr>
            </w:pPr>
            <w:r w:rsidRPr="00662550">
              <w:rPr>
                <w:rFonts w:ascii="Times New Roman" w:hAnsi="Times New Roman" w:cs="Times New Roman"/>
                <w:b/>
                <w:bCs/>
                <w:sz w:val="28"/>
                <w:szCs w:val="28"/>
              </w:rPr>
              <w:t>Verständnis</w:t>
            </w:r>
          </w:p>
        </w:tc>
        <w:tc>
          <w:tcPr>
            <w:tcW w:w="2059" w:type="dxa"/>
          </w:tcPr>
          <w:p w14:paraId="68F08048" w14:textId="0CC06043" w:rsidR="007113EC" w:rsidRPr="007113EC" w:rsidRDefault="007113EC" w:rsidP="007113EC">
            <w:pP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530" w:type="dxa"/>
          </w:tcPr>
          <w:p w14:paraId="363E571D" w14:textId="0EAC97CE" w:rsidR="007113EC" w:rsidRPr="00662550" w:rsidRDefault="00662550" w:rsidP="007113EC">
            <w:pPr>
              <w:rPr>
                <w:rFonts w:ascii="Times New Roman" w:hAnsi="Times New Roman" w:cs="Times New Roman"/>
                <w:sz w:val="28"/>
                <w:szCs w:val="28"/>
              </w:rPr>
            </w:pPr>
            <w:r w:rsidRPr="00662550">
              <w:rPr>
                <w:rFonts w:ascii="Times New Roman" w:hAnsi="Times New Roman" w:cs="Times New Roman"/>
                <w:sz w:val="28"/>
                <w:szCs w:val="28"/>
              </w:rPr>
              <w:t>Lesen Sie den Text, verstehen Sie den Inhalt, finden Sie Antworten auf Fragen, korrigieren Sie Fehler</w:t>
            </w:r>
          </w:p>
        </w:tc>
      </w:tr>
      <w:tr w:rsidR="007113EC" w:rsidRPr="00662550" w14:paraId="321FD052" w14:textId="77777777" w:rsidTr="007113EC">
        <w:tc>
          <w:tcPr>
            <w:tcW w:w="2756" w:type="dxa"/>
          </w:tcPr>
          <w:p w14:paraId="04F0A22C" w14:textId="4C7EA63B" w:rsidR="007113EC" w:rsidRDefault="00662550" w:rsidP="007113EC">
            <w:pPr>
              <w:rPr>
                <w:rFonts w:ascii="Times New Roman" w:hAnsi="Times New Roman" w:cs="Times New Roman"/>
                <w:b/>
                <w:bCs/>
                <w:sz w:val="28"/>
                <w:szCs w:val="28"/>
                <w:lang w:val="ru-RU"/>
              </w:rPr>
            </w:pPr>
            <w:proofErr w:type="spellStart"/>
            <w:r w:rsidRPr="00662550">
              <w:rPr>
                <w:rFonts w:ascii="Times New Roman" w:hAnsi="Times New Roman" w:cs="Times New Roman"/>
                <w:b/>
                <w:bCs/>
                <w:sz w:val="28"/>
                <w:szCs w:val="28"/>
                <w:lang w:val="ru-RU"/>
              </w:rPr>
              <w:t>Grammatikfehler</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und</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Rechtschreibfehler</w:t>
            </w:r>
            <w:proofErr w:type="spellEnd"/>
          </w:p>
        </w:tc>
        <w:tc>
          <w:tcPr>
            <w:tcW w:w="2059" w:type="dxa"/>
          </w:tcPr>
          <w:p w14:paraId="6A3E2910" w14:textId="4B39A1A3" w:rsidR="007113EC" w:rsidRPr="00C20A2D" w:rsidRDefault="007113EC" w:rsidP="007113EC">
            <w:pP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530" w:type="dxa"/>
          </w:tcPr>
          <w:p w14:paraId="1E8A13A1" w14:textId="3BF98C75" w:rsidR="007113EC" w:rsidRPr="00662550" w:rsidRDefault="00662550" w:rsidP="007113EC">
            <w:pPr>
              <w:rPr>
                <w:rFonts w:ascii="Times New Roman" w:hAnsi="Times New Roman" w:cs="Times New Roman"/>
                <w:sz w:val="28"/>
                <w:szCs w:val="28"/>
              </w:rPr>
            </w:pPr>
            <w:r>
              <w:rPr>
                <w:rFonts w:ascii="Times New Roman" w:hAnsi="Times New Roman" w:cs="Times New Roman"/>
                <w:sz w:val="28"/>
                <w:szCs w:val="28"/>
              </w:rPr>
              <w:t>D</w:t>
            </w:r>
            <w:r w:rsidRPr="00662550">
              <w:rPr>
                <w:rFonts w:ascii="Times New Roman" w:hAnsi="Times New Roman" w:cs="Times New Roman"/>
                <w:sz w:val="28"/>
                <w:szCs w:val="28"/>
              </w:rPr>
              <w:t>ie Schreibweise von Wörtern und die Reihenfolge der Wörter in einem Satz</w:t>
            </w:r>
          </w:p>
        </w:tc>
      </w:tr>
      <w:tr w:rsidR="007113EC" w14:paraId="74672436" w14:textId="77777777" w:rsidTr="007113EC">
        <w:tc>
          <w:tcPr>
            <w:tcW w:w="2756" w:type="dxa"/>
          </w:tcPr>
          <w:p w14:paraId="0987A28C" w14:textId="15C44F14" w:rsidR="007113EC" w:rsidRDefault="00662550" w:rsidP="007113EC">
            <w:pPr>
              <w:rPr>
                <w:rFonts w:ascii="Times New Roman" w:hAnsi="Times New Roman" w:cs="Times New Roman"/>
                <w:b/>
                <w:bCs/>
                <w:sz w:val="28"/>
                <w:szCs w:val="28"/>
                <w:lang w:val="ru-RU"/>
              </w:rPr>
            </w:pPr>
            <w:r w:rsidRPr="00662550">
              <w:rPr>
                <w:rFonts w:ascii="Times New Roman" w:hAnsi="Times New Roman" w:cs="Times New Roman"/>
                <w:b/>
                <w:bCs/>
                <w:sz w:val="28"/>
                <w:szCs w:val="28"/>
                <w:lang w:val="ru-RU"/>
              </w:rPr>
              <w:t xml:space="preserve">Die </w:t>
            </w:r>
            <w:proofErr w:type="spellStart"/>
            <w:r w:rsidRPr="00662550">
              <w:rPr>
                <w:rFonts w:ascii="Times New Roman" w:hAnsi="Times New Roman" w:cs="Times New Roman"/>
                <w:b/>
                <w:bCs/>
                <w:sz w:val="28"/>
                <w:szCs w:val="28"/>
                <w:lang w:val="ru-RU"/>
              </w:rPr>
              <w:t>Erledigung</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der</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Arbeit</w:t>
            </w:r>
            <w:proofErr w:type="spellEnd"/>
          </w:p>
        </w:tc>
        <w:tc>
          <w:tcPr>
            <w:tcW w:w="2059" w:type="dxa"/>
          </w:tcPr>
          <w:p w14:paraId="1C13CA33" w14:textId="7CFAC600" w:rsidR="007113EC" w:rsidRPr="00C20A2D" w:rsidRDefault="007113EC" w:rsidP="007113EC">
            <w:pP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530" w:type="dxa"/>
          </w:tcPr>
          <w:p w14:paraId="337396A6" w14:textId="6CCE2384" w:rsidR="007113EC" w:rsidRPr="00C20A2D" w:rsidRDefault="00662550" w:rsidP="007113EC">
            <w:pPr>
              <w:rPr>
                <w:rFonts w:ascii="Times New Roman" w:hAnsi="Times New Roman" w:cs="Times New Roman"/>
                <w:sz w:val="28"/>
                <w:szCs w:val="28"/>
                <w:lang w:val="ru-RU"/>
              </w:rPr>
            </w:pPr>
            <w:proofErr w:type="spellStart"/>
            <w:r w:rsidRPr="00662550">
              <w:rPr>
                <w:rFonts w:ascii="Times New Roman" w:hAnsi="Times New Roman" w:cs="Times New Roman"/>
                <w:sz w:val="28"/>
                <w:szCs w:val="28"/>
                <w:lang w:val="ru-RU"/>
              </w:rPr>
              <w:t>Kompetente</w:t>
            </w:r>
            <w:proofErr w:type="spellEnd"/>
            <w:r w:rsidRPr="00662550">
              <w:rPr>
                <w:rFonts w:ascii="Times New Roman" w:hAnsi="Times New Roman" w:cs="Times New Roman"/>
                <w:sz w:val="28"/>
                <w:szCs w:val="28"/>
                <w:lang w:val="ru-RU"/>
              </w:rPr>
              <w:t xml:space="preserve"> </w:t>
            </w:r>
            <w:proofErr w:type="spellStart"/>
            <w:r w:rsidRPr="00662550">
              <w:rPr>
                <w:rFonts w:ascii="Times New Roman" w:hAnsi="Times New Roman" w:cs="Times New Roman"/>
                <w:sz w:val="28"/>
                <w:szCs w:val="28"/>
                <w:lang w:val="ru-RU"/>
              </w:rPr>
              <w:t>Gestaltung</w:t>
            </w:r>
            <w:proofErr w:type="spellEnd"/>
          </w:p>
        </w:tc>
      </w:tr>
      <w:tr w:rsidR="007113EC" w:rsidRPr="00662550" w14:paraId="5541E663" w14:textId="77777777" w:rsidTr="007113EC">
        <w:tc>
          <w:tcPr>
            <w:tcW w:w="2756" w:type="dxa"/>
          </w:tcPr>
          <w:p w14:paraId="33E51784" w14:textId="277A476A" w:rsidR="007113EC" w:rsidRDefault="00662550" w:rsidP="007113EC">
            <w:pPr>
              <w:rPr>
                <w:rFonts w:ascii="Times New Roman" w:hAnsi="Times New Roman" w:cs="Times New Roman"/>
                <w:b/>
                <w:bCs/>
                <w:sz w:val="28"/>
                <w:szCs w:val="28"/>
                <w:lang w:val="ru-RU"/>
              </w:rPr>
            </w:pPr>
            <w:proofErr w:type="spellStart"/>
            <w:r w:rsidRPr="00662550">
              <w:rPr>
                <w:rFonts w:ascii="Times New Roman" w:hAnsi="Times New Roman" w:cs="Times New Roman"/>
                <w:b/>
                <w:bCs/>
                <w:sz w:val="28"/>
                <w:szCs w:val="28"/>
                <w:lang w:val="ru-RU"/>
              </w:rPr>
              <w:t>Kreativität</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und</w:t>
            </w:r>
            <w:proofErr w:type="spellEnd"/>
            <w:r w:rsidRPr="00662550">
              <w:rPr>
                <w:rFonts w:ascii="Times New Roman" w:hAnsi="Times New Roman" w:cs="Times New Roman"/>
                <w:b/>
                <w:bCs/>
                <w:sz w:val="28"/>
                <w:szCs w:val="28"/>
                <w:lang w:val="ru-RU"/>
              </w:rPr>
              <w:t xml:space="preserve"> </w:t>
            </w:r>
            <w:proofErr w:type="spellStart"/>
            <w:r w:rsidRPr="00662550">
              <w:rPr>
                <w:rFonts w:ascii="Times New Roman" w:hAnsi="Times New Roman" w:cs="Times New Roman"/>
                <w:b/>
                <w:bCs/>
                <w:sz w:val="28"/>
                <w:szCs w:val="28"/>
                <w:lang w:val="ru-RU"/>
              </w:rPr>
              <w:t>Präsentation</w:t>
            </w:r>
            <w:proofErr w:type="spellEnd"/>
          </w:p>
        </w:tc>
        <w:tc>
          <w:tcPr>
            <w:tcW w:w="2059" w:type="dxa"/>
          </w:tcPr>
          <w:p w14:paraId="57CFE022" w14:textId="3B8ADB65" w:rsidR="007113EC" w:rsidRPr="00C20A2D" w:rsidRDefault="007113EC" w:rsidP="007113EC">
            <w:pP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4530" w:type="dxa"/>
          </w:tcPr>
          <w:p w14:paraId="76C3EC01" w14:textId="2785C631" w:rsidR="007113EC" w:rsidRPr="00662550" w:rsidRDefault="00662550" w:rsidP="007113EC">
            <w:pPr>
              <w:rPr>
                <w:rFonts w:ascii="Times New Roman" w:hAnsi="Times New Roman" w:cs="Times New Roman"/>
                <w:sz w:val="28"/>
                <w:szCs w:val="28"/>
              </w:rPr>
            </w:pPr>
            <w:r w:rsidRPr="00662550">
              <w:rPr>
                <w:rFonts w:ascii="Times New Roman" w:hAnsi="Times New Roman" w:cs="Times New Roman"/>
                <w:sz w:val="28"/>
                <w:szCs w:val="28"/>
              </w:rPr>
              <w:t>Verwendung von Karten, Diagrammen, ausreichender Leistung</w:t>
            </w:r>
          </w:p>
        </w:tc>
      </w:tr>
    </w:tbl>
    <w:bookmarkEnd w:id="2"/>
    <w:p w14:paraId="45882525" w14:textId="4784EC39" w:rsidR="007113EC" w:rsidRPr="00DC38FE" w:rsidRDefault="006C522B" w:rsidP="00C275A4">
      <w:pPr>
        <w:rPr>
          <w:rFonts w:ascii="Times New Roman" w:hAnsi="Times New Roman" w:cs="Times New Roman"/>
          <w:sz w:val="28"/>
          <w:szCs w:val="28"/>
        </w:rPr>
      </w:pPr>
      <w:r w:rsidRPr="006C522B">
        <w:rPr>
          <w:rFonts w:ascii="Times New Roman" w:hAnsi="Times New Roman" w:cs="Times New Roman"/>
          <w:sz w:val="28"/>
          <w:szCs w:val="28"/>
          <w:lang w:val="ru-RU"/>
        </w:rPr>
        <w:lastRenderedPageBreak/>
        <w:t xml:space="preserve"> </w:t>
      </w:r>
      <w:r w:rsidR="007113EC" w:rsidRPr="007113EC">
        <w:rPr>
          <w:rFonts w:ascii="Times New Roman" w:hAnsi="Times New Roman" w:cs="Times New Roman"/>
          <w:sz w:val="28"/>
          <w:szCs w:val="28"/>
          <w:lang w:val="ru-RU"/>
        </w:rPr>
        <w:t xml:space="preserve">20 </w:t>
      </w:r>
      <w:r>
        <w:rPr>
          <w:rFonts w:ascii="Times New Roman" w:hAnsi="Times New Roman" w:cs="Times New Roman"/>
          <w:sz w:val="28"/>
          <w:szCs w:val="28"/>
        </w:rPr>
        <w:t>Punkten</w:t>
      </w:r>
      <w:bookmarkEnd w:id="1"/>
    </w:p>
    <w:sectPr w:rsidR="007113EC" w:rsidRPr="00DC38FE" w:rsidSect="00DC38FE">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16cid:durableId="127142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A4"/>
    <w:rsid w:val="0011475E"/>
    <w:rsid w:val="001E72BA"/>
    <w:rsid w:val="002A2232"/>
    <w:rsid w:val="002B1D65"/>
    <w:rsid w:val="002E1135"/>
    <w:rsid w:val="002E1E41"/>
    <w:rsid w:val="00345922"/>
    <w:rsid w:val="003B44F5"/>
    <w:rsid w:val="003E01B0"/>
    <w:rsid w:val="00570C94"/>
    <w:rsid w:val="005E50DB"/>
    <w:rsid w:val="00632AE4"/>
    <w:rsid w:val="00662550"/>
    <w:rsid w:val="006C522B"/>
    <w:rsid w:val="007113EC"/>
    <w:rsid w:val="0072649D"/>
    <w:rsid w:val="00814001"/>
    <w:rsid w:val="008319B4"/>
    <w:rsid w:val="008520FA"/>
    <w:rsid w:val="008849D4"/>
    <w:rsid w:val="009A345A"/>
    <w:rsid w:val="00A92E20"/>
    <w:rsid w:val="00C03F45"/>
    <w:rsid w:val="00C20A2D"/>
    <w:rsid w:val="00C275A4"/>
    <w:rsid w:val="00C62610"/>
    <w:rsid w:val="00CF06F7"/>
    <w:rsid w:val="00D93055"/>
    <w:rsid w:val="00DC036B"/>
    <w:rsid w:val="00DC38FE"/>
    <w:rsid w:val="00E1231F"/>
    <w:rsid w:val="00EB5087"/>
    <w:rsid w:val="00EE3465"/>
    <w:rsid w:val="00F11A5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57CA"/>
  <w15:chartTrackingRefBased/>
  <w15:docId w15:val="{FCCE217C-52B8-49C9-AFBD-46BB6212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5A4"/>
    <w:pPr>
      <w:widowControl w:val="0"/>
      <w:spacing w:after="0" w:line="240" w:lineRule="auto"/>
    </w:pPr>
    <w:rPr>
      <w:rFonts w:ascii="Microsoft Sans Serif" w:eastAsia="Microsoft Sans Serif" w:hAnsi="Microsoft Sans Serif" w:cs="Microsoft Sans Serif"/>
      <w:color w:val="000000"/>
      <w:kern w:val="0"/>
      <w:sz w:val="24"/>
      <w:szCs w:val="24"/>
      <w:lang w:val="de-DE" w:eastAsia="de-DE" w:bidi="de-D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85ptBold">
    <w:name w:val="Body text (2) + 8;5 pt;Bold"/>
    <w:basedOn w:val="a0"/>
    <w:rsid w:val="00C275A4"/>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Bodytext213ptBold">
    <w:name w:val="Body text (2) + 13 pt;Bold"/>
    <w:basedOn w:val="a0"/>
    <w:rsid w:val="00C275A4"/>
    <w:rPr>
      <w:rFonts w:ascii="Times New Roman" w:eastAsia="Times New Roman" w:hAnsi="Times New Roman" w:cs="Times New Roman"/>
      <w:b/>
      <w:bCs/>
      <w:i w:val="0"/>
      <w:iCs w:val="0"/>
      <w:smallCaps w:val="0"/>
      <w:strike w:val="0"/>
      <w:color w:val="000000"/>
      <w:spacing w:val="0"/>
      <w:w w:val="100"/>
      <w:position w:val="0"/>
      <w:sz w:val="26"/>
      <w:szCs w:val="26"/>
      <w:u w:val="none"/>
      <w:lang w:val="de-DE" w:eastAsia="de-DE" w:bidi="de-DE"/>
    </w:rPr>
  </w:style>
  <w:style w:type="paragraph" w:styleId="a3">
    <w:name w:val="No Spacing"/>
    <w:uiPriority w:val="1"/>
    <w:qFormat/>
    <w:rsid w:val="00C275A4"/>
    <w:pPr>
      <w:widowControl w:val="0"/>
      <w:spacing w:after="0" w:line="240" w:lineRule="auto"/>
    </w:pPr>
    <w:rPr>
      <w:rFonts w:ascii="Microsoft Sans Serif" w:eastAsia="Microsoft Sans Serif" w:hAnsi="Microsoft Sans Serif" w:cs="Microsoft Sans Serif"/>
      <w:color w:val="000000"/>
      <w:kern w:val="0"/>
      <w:sz w:val="24"/>
      <w:szCs w:val="24"/>
      <w:lang w:val="de-DE" w:eastAsia="de-DE" w:bidi="de-DE"/>
      <w14:ligatures w14:val="none"/>
    </w:rPr>
  </w:style>
  <w:style w:type="character" w:customStyle="1" w:styleId="Bodytext485ptSpacing0pt">
    <w:name w:val="Body text (4) + 8;5 pt;Spacing 0 pt"/>
    <w:basedOn w:val="a0"/>
    <w:rsid w:val="00C275A4"/>
    <w:rPr>
      <w:rFonts w:ascii="Times New Roman" w:eastAsia="Times New Roman" w:hAnsi="Times New Roman" w:cs="Times New Roman"/>
      <w:b/>
      <w:bCs/>
      <w:i w:val="0"/>
      <w:iCs w:val="0"/>
      <w:smallCaps w:val="0"/>
      <w:strike w:val="0"/>
      <w:color w:val="000000"/>
      <w:spacing w:val="0"/>
      <w:w w:val="100"/>
      <w:position w:val="0"/>
      <w:sz w:val="17"/>
      <w:szCs w:val="17"/>
      <w:u w:val="none"/>
      <w:lang w:val="de-DE" w:eastAsia="de-DE" w:bidi="de-DE"/>
    </w:rPr>
  </w:style>
  <w:style w:type="character" w:customStyle="1" w:styleId="Bodytext2">
    <w:name w:val="Body text (2)_"/>
    <w:basedOn w:val="a0"/>
    <w:link w:val="Bodytext20"/>
    <w:rsid w:val="00C275A4"/>
    <w:rPr>
      <w:rFonts w:ascii="Times New Roman" w:eastAsia="Times New Roman" w:hAnsi="Times New Roman" w:cs="Times New Roman"/>
      <w:sz w:val="16"/>
      <w:szCs w:val="16"/>
      <w:shd w:val="clear" w:color="auto" w:fill="FFFFFF"/>
    </w:rPr>
  </w:style>
  <w:style w:type="character" w:customStyle="1" w:styleId="Bodytext2Italic">
    <w:name w:val="Body text (2) + Italic"/>
    <w:basedOn w:val="Bodytext2"/>
    <w:rsid w:val="00C275A4"/>
    <w:rPr>
      <w:rFonts w:ascii="Times New Roman" w:eastAsia="Times New Roman" w:hAnsi="Times New Roman" w:cs="Times New Roman"/>
      <w:i/>
      <w:iCs/>
      <w:color w:val="000000"/>
      <w:w w:val="100"/>
      <w:position w:val="0"/>
      <w:sz w:val="16"/>
      <w:szCs w:val="16"/>
      <w:shd w:val="clear" w:color="auto" w:fill="FFFFFF"/>
      <w:lang w:val="de-DE" w:eastAsia="de-DE" w:bidi="de-DE"/>
    </w:rPr>
  </w:style>
  <w:style w:type="paragraph" w:customStyle="1" w:styleId="Bodytext20">
    <w:name w:val="Body text (2)"/>
    <w:basedOn w:val="a"/>
    <w:link w:val="Bodytext2"/>
    <w:rsid w:val="00C275A4"/>
    <w:pPr>
      <w:shd w:val="clear" w:color="auto" w:fill="FFFFFF"/>
      <w:spacing w:line="208" w:lineRule="exact"/>
      <w:ind w:firstLine="200"/>
    </w:pPr>
    <w:rPr>
      <w:rFonts w:ascii="Times New Roman" w:eastAsia="Times New Roman" w:hAnsi="Times New Roman" w:cs="Times New Roman"/>
      <w:color w:val="auto"/>
      <w:kern w:val="2"/>
      <w:sz w:val="16"/>
      <w:szCs w:val="16"/>
      <w:lang w:val="ru-BY" w:eastAsia="en-US" w:bidi="ar-SA"/>
      <w14:ligatures w14:val="standardContextual"/>
    </w:rPr>
  </w:style>
  <w:style w:type="table" w:styleId="a4">
    <w:name w:val="Table Grid"/>
    <w:basedOn w:val="a1"/>
    <w:uiPriority w:val="39"/>
    <w:rsid w:val="0083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2025-03-31T17:04:00Z</dcterms:created>
  <dcterms:modified xsi:type="dcterms:W3CDTF">2025-04-03T08:20:00Z</dcterms:modified>
</cp:coreProperties>
</file>