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D5" w:rsidRPr="006304D5" w:rsidRDefault="006304D5" w:rsidP="006304D5">
      <w:pPr>
        <w:pStyle w:val="a3"/>
        <w:rPr>
          <w:rFonts w:ascii="Times New Roman" w:hAnsi="Times New Roman" w:cs="Times New Roman"/>
          <w:b/>
          <w:sz w:val="32"/>
          <w:szCs w:val="24"/>
        </w:rPr>
      </w:pPr>
      <w:r w:rsidRPr="006304D5">
        <w:rPr>
          <w:rFonts w:ascii="Times New Roman" w:hAnsi="Times New Roman" w:cs="Times New Roman"/>
          <w:b/>
          <w:sz w:val="32"/>
          <w:szCs w:val="24"/>
        </w:rPr>
        <w:t>7</w:t>
      </w:r>
      <w:r w:rsidR="00DE1CB4">
        <w:rPr>
          <w:rFonts w:ascii="Times New Roman" w:hAnsi="Times New Roman" w:cs="Times New Roman"/>
          <w:b/>
          <w:sz w:val="32"/>
          <w:szCs w:val="24"/>
        </w:rPr>
        <w:t xml:space="preserve"> </w:t>
      </w:r>
      <w:bookmarkStart w:id="0" w:name="_GoBack"/>
      <w:bookmarkEnd w:id="0"/>
      <w:r w:rsidRPr="006304D5">
        <w:rPr>
          <w:rFonts w:ascii="Times New Roman" w:hAnsi="Times New Roman" w:cs="Times New Roman"/>
          <w:b/>
          <w:sz w:val="32"/>
          <w:szCs w:val="24"/>
        </w:rPr>
        <w:t xml:space="preserve"> класс                   Раздел III</w:t>
      </w:r>
    </w:p>
    <w:p w:rsidR="008C1C2A" w:rsidRPr="006304D5" w:rsidRDefault="006304D5" w:rsidP="006304D5">
      <w:pPr>
        <w:pStyle w:val="a3"/>
        <w:rPr>
          <w:rFonts w:ascii="Times New Roman" w:hAnsi="Times New Roman" w:cs="Times New Roman"/>
          <w:b/>
          <w:sz w:val="32"/>
          <w:szCs w:val="24"/>
        </w:rPr>
      </w:pPr>
      <w:r w:rsidRPr="006304D5">
        <w:rPr>
          <w:rFonts w:ascii="Times New Roman" w:hAnsi="Times New Roman" w:cs="Times New Roman"/>
          <w:b/>
          <w:sz w:val="32"/>
          <w:szCs w:val="24"/>
        </w:rPr>
        <w:t xml:space="preserve">                                    РОССИЯ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Знать важнейшие события истории славянских народов и России в период </w:t>
      </w:r>
      <w:r w:rsidRPr="006304D5">
        <w:rPr>
          <w:rFonts w:ascii="Times New Roman" w:hAnsi="Times New Roman" w:cs="Times New Roman"/>
          <w:b/>
          <w:color w:val="auto"/>
          <w:sz w:val="24"/>
          <w:szCs w:val="24"/>
          <w:lang w:val="be-BY"/>
        </w:rPr>
        <w:t>р</w:t>
      </w:r>
      <w:proofErr w:type="spellStart"/>
      <w:r w:rsidRPr="006304D5">
        <w:rPr>
          <w:rFonts w:ascii="Times New Roman" w:hAnsi="Times New Roman" w:cs="Times New Roman"/>
          <w:b/>
          <w:color w:val="auto"/>
          <w:sz w:val="24"/>
          <w:szCs w:val="24"/>
        </w:rPr>
        <w:t>аннего</w:t>
      </w:r>
      <w:proofErr w:type="spellEnd"/>
      <w:r w:rsidRPr="006304D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Нового времени и их даты</w:t>
      </w:r>
      <w:proofErr w:type="gramStart"/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6304D5">
        <w:rPr>
          <w:rFonts w:ascii="Times New Roman" w:hAnsi="Times New Roman" w:cs="Times New Roman"/>
          <w:iCs/>
          <w:color w:val="auto"/>
          <w:sz w:val="24"/>
          <w:szCs w:val="24"/>
        </w:rPr>
        <w:t>:</w:t>
      </w:r>
      <w:proofErr w:type="gramEnd"/>
    </w:p>
    <w:p w:rsidR="006304D5" w:rsidRPr="006304D5" w:rsidRDefault="006304D5" w:rsidP="006304D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правление Ивана Грозного, </w:t>
      </w:r>
    </w:p>
    <w:p w:rsidR="006304D5" w:rsidRPr="006304D5" w:rsidRDefault="006304D5" w:rsidP="006304D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>установление царского титула,</w:t>
      </w:r>
    </w:p>
    <w:p w:rsidR="006304D5" w:rsidRPr="006304D5" w:rsidRDefault="006304D5" w:rsidP="006304D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Смутное время, </w:t>
      </w:r>
    </w:p>
    <w:p w:rsidR="006304D5" w:rsidRPr="006304D5" w:rsidRDefault="006304D5" w:rsidP="006304D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>гражданская война,</w:t>
      </w:r>
    </w:p>
    <w:p w:rsidR="006304D5" w:rsidRPr="006304D5" w:rsidRDefault="006304D5" w:rsidP="006304D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>начало правления Романовых,</w:t>
      </w:r>
    </w:p>
    <w:p w:rsidR="006304D5" w:rsidRPr="006304D5" w:rsidRDefault="006304D5" w:rsidP="006304D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правление Петра I, </w:t>
      </w:r>
    </w:p>
    <w:p w:rsidR="006304D5" w:rsidRPr="006304D5" w:rsidRDefault="006304D5" w:rsidP="006304D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Северная война, </w:t>
      </w:r>
    </w:p>
    <w:p w:rsidR="006304D5" w:rsidRPr="006304D5" w:rsidRDefault="006304D5" w:rsidP="006304D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правление Екатерины II, </w:t>
      </w:r>
    </w:p>
    <w:p w:rsidR="006304D5" w:rsidRPr="006304D5" w:rsidRDefault="006304D5" w:rsidP="006304D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восстание под руководством Емельяна Пугачева, </w:t>
      </w:r>
    </w:p>
    <w:p w:rsidR="006304D5" w:rsidRPr="006304D5" w:rsidRDefault="006304D5" w:rsidP="006304D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>начало книгопечатания в России</w:t>
      </w:r>
      <w:proofErr w:type="gramStart"/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6304D5">
        <w:rPr>
          <w:rFonts w:ascii="Times New Roman" w:hAnsi="Times New Roman" w:cs="Times New Roman"/>
          <w:color w:val="auto"/>
          <w:sz w:val="24"/>
          <w:szCs w:val="24"/>
        </w:rPr>
        <w:t>;</w:t>
      </w:r>
      <w:proofErr w:type="gramEnd"/>
      <w:r w:rsidRPr="006304D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color w:val="auto"/>
          <w:sz w:val="24"/>
          <w:szCs w:val="24"/>
        </w:rPr>
      </w:pP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b/>
          <w:color w:val="auto"/>
          <w:sz w:val="24"/>
          <w:szCs w:val="24"/>
        </w:rPr>
        <w:t>Определения понятий</w:t>
      </w:r>
      <w:r w:rsidRPr="006304D5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6304D5" w:rsidRPr="006304D5" w:rsidRDefault="006304D5" w:rsidP="006304D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  <w:t xml:space="preserve">Земский собор, </w:t>
      </w:r>
    </w:p>
    <w:p w:rsidR="006304D5" w:rsidRPr="006304D5" w:rsidRDefault="006304D5" w:rsidP="006304D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  <w:t xml:space="preserve">опричнина, </w:t>
      </w:r>
    </w:p>
    <w:p w:rsidR="006304D5" w:rsidRPr="006304D5" w:rsidRDefault="006304D5" w:rsidP="006304D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  <w:t xml:space="preserve">Соборное уложение, </w:t>
      </w:r>
    </w:p>
    <w:p w:rsidR="006304D5" w:rsidRPr="006304D5" w:rsidRDefault="006304D5" w:rsidP="006304D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  <w:t xml:space="preserve">Сенат, </w:t>
      </w:r>
    </w:p>
    <w:p w:rsidR="006304D5" w:rsidRPr="006304D5" w:rsidRDefault="006304D5" w:rsidP="006304D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  <w:t xml:space="preserve">Синод, </w:t>
      </w:r>
    </w:p>
    <w:p w:rsidR="006304D5" w:rsidRPr="006304D5" w:rsidRDefault="006304D5" w:rsidP="006304D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  <w:t xml:space="preserve">рекрут, </w:t>
      </w:r>
    </w:p>
    <w:p w:rsidR="006304D5" w:rsidRPr="006304D5" w:rsidRDefault="006304D5" w:rsidP="006304D5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be-BY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  <w:t>коллегии</w:t>
      </w: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  <w:t xml:space="preserve"> 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color w:val="auto"/>
          <w:sz w:val="24"/>
          <w:szCs w:val="24"/>
        </w:rPr>
        <w:t xml:space="preserve">имена важнейших исторических деятелей, деятелей культуры славянских народов и России в период </w:t>
      </w:r>
      <w:r w:rsidRPr="006304D5">
        <w:rPr>
          <w:rFonts w:ascii="Times New Roman" w:hAnsi="Times New Roman" w:cs="Times New Roman"/>
          <w:color w:val="auto"/>
          <w:sz w:val="24"/>
          <w:szCs w:val="24"/>
          <w:lang w:val="be-BY"/>
        </w:rPr>
        <w:t>р</w:t>
      </w:r>
      <w:proofErr w:type="spellStart"/>
      <w:r w:rsidRPr="006304D5">
        <w:rPr>
          <w:rFonts w:ascii="Times New Roman" w:hAnsi="Times New Roman" w:cs="Times New Roman"/>
          <w:color w:val="auto"/>
          <w:sz w:val="24"/>
          <w:szCs w:val="24"/>
        </w:rPr>
        <w:t>аннего</w:t>
      </w:r>
      <w:proofErr w:type="spellEnd"/>
      <w:r w:rsidRPr="006304D5">
        <w:rPr>
          <w:rFonts w:ascii="Times New Roman" w:hAnsi="Times New Roman" w:cs="Times New Roman"/>
          <w:color w:val="auto"/>
          <w:sz w:val="24"/>
          <w:szCs w:val="24"/>
        </w:rPr>
        <w:t xml:space="preserve"> Нового времени, результаты их деятельности: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color w:val="auto"/>
          <w:sz w:val="24"/>
          <w:szCs w:val="24"/>
        </w:rPr>
      </w:pP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Важнейшие достижения русской культуры в период </w:t>
      </w:r>
      <w:r w:rsidRPr="006304D5">
        <w:rPr>
          <w:rFonts w:ascii="Times New Roman" w:hAnsi="Times New Roman" w:cs="Times New Roman"/>
          <w:b/>
          <w:color w:val="auto"/>
          <w:sz w:val="24"/>
          <w:szCs w:val="24"/>
          <w:lang w:val="be-BY"/>
        </w:rPr>
        <w:t>р</w:t>
      </w:r>
      <w:proofErr w:type="spellStart"/>
      <w:r w:rsidRPr="006304D5">
        <w:rPr>
          <w:rFonts w:ascii="Times New Roman" w:hAnsi="Times New Roman" w:cs="Times New Roman"/>
          <w:b/>
          <w:color w:val="auto"/>
          <w:sz w:val="24"/>
          <w:szCs w:val="24"/>
        </w:rPr>
        <w:t>аннего</w:t>
      </w:r>
      <w:proofErr w:type="spellEnd"/>
      <w:r w:rsidRPr="006304D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Нового времени: 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книгопечатание,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открытие Славяно-греко-латинской академии,  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Академии наук, 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Московского университета, 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>памятники литературы, архитектуры, скульптуры и изобразительного искусства, театр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color w:val="auto"/>
          <w:sz w:val="24"/>
          <w:szCs w:val="24"/>
        </w:rPr>
      </w:pPr>
    </w:p>
    <w:p w:rsidR="006304D5" w:rsidRPr="006304D5" w:rsidRDefault="006304D5" w:rsidP="006304D5">
      <w:pPr>
        <w:pStyle w:val="a5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У</w:t>
      </w:r>
      <w:r w:rsidRPr="006304D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gramStart"/>
      <w:r w:rsidRPr="006304D5">
        <w:rPr>
          <w:rFonts w:ascii="Times New Roman" w:hAnsi="Times New Roman" w:cs="Times New Roman"/>
          <w:b/>
          <w:color w:val="auto"/>
          <w:sz w:val="24"/>
          <w:szCs w:val="24"/>
        </w:rPr>
        <w:t>м</w:t>
      </w:r>
      <w:proofErr w:type="gramEnd"/>
      <w:r w:rsidRPr="006304D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е т ь: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color w:val="auto"/>
          <w:sz w:val="24"/>
          <w:szCs w:val="24"/>
        </w:rPr>
        <w:t>синхронизировать исторические события в России с историческими событиями в европейских государствах и Америке в Раннее Новое время;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color w:val="auto"/>
          <w:sz w:val="24"/>
          <w:szCs w:val="24"/>
        </w:rPr>
        <w:t>показывать на исторической карте</w:t>
      </w: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</w:rPr>
        <w:t>: территорию России, места изученных исторических событий</w:t>
      </w:r>
      <w:r w:rsidRPr="006304D5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color w:val="auto"/>
          <w:sz w:val="24"/>
          <w:szCs w:val="24"/>
        </w:rPr>
      </w:pPr>
      <w:r w:rsidRPr="006304D5">
        <w:rPr>
          <w:rFonts w:ascii="Times New Roman" w:hAnsi="Times New Roman" w:cs="Times New Roman"/>
          <w:color w:val="auto"/>
          <w:sz w:val="24"/>
          <w:szCs w:val="24"/>
          <w:lang w:val="be-BY"/>
        </w:rPr>
        <w:t>характеризовать историч</w:t>
      </w:r>
      <w:r w:rsidR="00DE586E">
        <w:rPr>
          <w:rFonts w:ascii="Times New Roman" w:hAnsi="Times New Roman" w:cs="Times New Roman"/>
          <w:color w:val="auto"/>
          <w:sz w:val="24"/>
          <w:szCs w:val="24"/>
          <w:lang w:val="be-BY"/>
        </w:rPr>
        <w:t>еские события и явления, истори</w:t>
      </w:r>
      <w:r w:rsidRPr="006304D5">
        <w:rPr>
          <w:rFonts w:ascii="Times New Roman" w:hAnsi="Times New Roman" w:cs="Times New Roman"/>
          <w:color w:val="auto"/>
          <w:sz w:val="24"/>
          <w:szCs w:val="24"/>
          <w:lang w:val="be-BY"/>
        </w:rPr>
        <w:t xml:space="preserve">ческих деятелей, памятники культуры </w:t>
      </w:r>
      <w:r w:rsidRPr="006304D5">
        <w:rPr>
          <w:rFonts w:ascii="Times New Roman" w:hAnsi="Times New Roman" w:cs="Times New Roman"/>
          <w:color w:val="auto"/>
          <w:sz w:val="24"/>
          <w:szCs w:val="24"/>
        </w:rPr>
        <w:t>на основе текста учебного пособия, иллюстративного материала и фрагментов исторических документов;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</w:pP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  <w:t xml:space="preserve">самостоятельно </w:t>
      </w:r>
      <w:r w:rsidRPr="006304D5">
        <w:rPr>
          <w:rFonts w:ascii="Times New Roman" w:hAnsi="Times New Roman" w:cs="Times New Roman"/>
          <w:color w:val="auto"/>
          <w:sz w:val="24"/>
          <w:szCs w:val="24"/>
          <w:lang w:val="be-BY"/>
        </w:rPr>
        <w:t>осущес</w:t>
      </w:r>
      <w:r w:rsidR="00DE586E">
        <w:rPr>
          <w:rFonts w:ascii="Times New Roman" w:hAnsi="Times New Roman" w:cs="Times New Roman"/>
          <w:color w:val="auto"/>
          <w:sz w:val="24"/>
          <w:szCs w:val="24"/>
          <w:lang w:val="be-BY"/>
        </w:rPr>
        <w:t>твлять сравнение изученных исто</w:t>
      </w:r>
      <w:r w:rsidRPr="006304D5">
        <w:rPr>
          <w:rFonts w:ascii="Times New Roman" w:hAnsi="Times New Roman" w:cs="Times New Roman"/>
          <w:color w:val="auto"/>
          <w:sz w:val="24"/>
          <w:szCs w:val="24"/>
          <w:lang w:val="be-BY"/>
        </w:rPr>
        <w:t xml:space="preserve">рических событий и явлений по предложенным критериям; выявлять общее и особенное, формулировать выводы </w:t>
      </w: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  <w:t>(эко-номическое развитие стран Западной Европы и России, внешняя политика Петра I и Екатерины II)</w:t>
      </w:r>
      <w:r w:rsidRPr="006304D5">
        <w:rPr>
          <w:rFonts w:ascii="Times New Roman" w:hAnsi="Times New Roman" w:cs="Times New Roman"/>
          <w:color w:val="auto"/>
          <w:sz w:val="24"/>
          <w:szCs w:val="24"/>
          <w:lang w:val="be-BY"/>
        </w:rPr>
        <w:t>;</w:t>
      </w:r>
    </w:p>
    <w:p w:rsidR="006304D5" w:rsidRPr="006304D5" w:rsidRDefault="006304D5" w:rsidP="006304D5">
      <w:pPr>
        <w:pStyle w:val="a4"/>
        <w:spacing w:line="240" w:lineRule="auto"/>
        <w:ind w:left="0" w:firstLine="340"/>
        <w:rPr>
          <w:rFonts w:ascii="Times New Roman" w:hAnsi="Times New Roman" w:cs="Times New Roman"/>
          <w:color w:val="auto"/>
          <w:sz w:val="24"/>
          <w:szCs w:val="24"/>
          <w:lang w:val="be-BY"/>
        </w:rPr>
      </w:pPr>
      <w:r w:rsidRPr="006304D5">
        <w:rPr>
          <w:rFonts w:ascii="Times New Roman" w:hAnsi="Times New Roman" w:cs="Times New Roman"/>
          <w:color w:val="auto"/>
          <w:sz w:val="24"/>
          <w:szCs w:val="24"/>
          <w:lang w:val="be-BY"/>
        </w:rPr>
        <w:t xml:space="preserve">устанавливать и объяснять причинно-следственные связи между историческими событиями на основе анализа текста </w:t>
      </w:r>
      <w:r w:rsidRPr="006304D5">
        <w:rPr>
          <w:rFonts w:ascii="Times New Roman" w:hAnsi="Times New Roman" w:cs="Times New Roman"/>
          <w:i/>
          <w:iCs/>
          <w:color w:val="auto"/>
          <w:sz w:val="24"/>
          <w:szCs w:val="24"/>
          <w:lang w:val="be-BY"/>
        </w:rPr>
        <w:t>(отставание России от экономически развитых стран Европы — реформы Петра I, укрепление феодального землевладения — окончательное закрепощение крестьян)</w:t>
      </w:r>
      <w:r w:rsidRPr="006304D5">
        <w:rPr>
          <w:rFonts w:ascii="Times New Roman" w:hAnsi="Times New Roman" w:cs="Times New Roman"/>
          <w:color w:val="auto"/>
          <w:sz w:val="24"/>
          <w:szCs w:val="24"/>
          <w:lang w:val="be-BY"/>
        </w:rPr>
        <w:t>;</w:t>
      </w:r>
    </w:p>
    <w:p w:rsidR="006304D5" w:rsidRPr="006304D5" w:rsidRDefault="006304D5" w:rsidP="006304D5">
      <w:pPr>
        <w:pStyle w:val="a3"/>
        <w:rPr>
          <w:rFonts w:ascii="Times New Roman" w:hAnsi="Times New Roman" w:cs="Times New Roman"/>
          <w:b/>
          <w:sz w:val="24"/>
          <w:szCs w:val="24"/>
          <w:lang w:val="be-BY"/>
        </w:rPr>
      </w:pPr>
    </w:p>
    <w:sectPr w:rsidR="006304D5" w:rsidRPr="0063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New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8D2"/>
    <w:multiLevelType w:val="hybridMultilevel"/>
    <w:tmpl w:val="F92A5B4A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64732F0"/>
    <w:multiLevelType w:val="hybridMultilevel"/>
    <w:tmpl w:val="A6082A7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D5"/>
    <w:rsid w:val="006304D5"/>
    <w:rsid w:val="008C1C2A"/>
    <w:rsid w:val="00CA7C55"/>
    <w:rsid w:val="00DE1CB4"/>
    <w:rsid w:val="00D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4D5"/>
    <w:pPr>
      <w:spacing w:after="0" w:line="240" w:lineRule="auto"/>
    </w:pPr>
  </w:style>
  <w:style w:type="paragraph" w:customStyle="1" w:styleId="a4">
    <w:name w:val="Список с ромбиком"/>
    <w:basedOn w:val="a"/>
    <w:uiPriority w:val="99"/>
    <w:rsid w:val="006304D5"/>
    <w:pPr>
      <w:tabs>
        <w:tab w:val="left" w:pos="567"/>
      </w:tabs>
      <w:autoSpaceDE w:val="0"/>
      <w:autoSpaceDN w:val="0"/>
      <w:adjustRightInd w:val="0"/>
      <w:spacing w:after="0" w:line="250" w:lineRule="atLeast"/>
      <w:ind w:left="567" w:hanging="227"/>
      <w:jc w:val="both"/>
      <w:textAlignment w:val="center"/>
    </w:pPr>
    <w:rPr>
      <w:rFonts w:ascii="SchoolBookNewC" w:eastAsia="Times New Roman" w:hAnsi="SchoolBookNewC" w:cs="SchoolBookNewC"/>
      <w:color w:val="000000"/>
      <w:sz w:val="20"/>
      <w:szCs w:val="20"/>
      <w:lang w:eastAsia="ru-RU"/>
    </w:rPr>
  </w:style>
  <w:style w:type="paragraph" w:customStyle="1" w:styleId="a5">
    <w:name w:val="текст"/>
    <w:basedOn w:val="a"/>
    <w:uiPriority w:val="99"/>
    <w:rsid w:val="006304D5"/>
    <w:pPr>
      <w:autoSpaceDE w:val="0"/>
      <w:autoSpaceDN w:val="0"/>
      <w:adjustRightInd w:val="0"/>
      <w:spacing w:after="0" w:line="244" w:lineRule="atLeast"/>
      <w:ind w:firstLine="340"/>
      <w:jc w:val="both"/>
      <w:textAlignment w:val="center"/>
    </w:pPr>
    <w:rPr>
      <w:rFonts w:ascii="SchoolBookNewC" w:eastAsia="Times New Roman" w:hAnsi="SchoolBookNewC" w:cs="SchoolBookNewC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4D5"/>
    <w:pPr>
      <w:spacing w:after="0" w:line="240" w:lineRule="auto"/>
    </w:pPr>
  </w:style>
  <w:style w:type="paragraph" w:customStyle="1" w:styleId="a4">
    <w:name w:val="Список с ромбиком"/>
    <w:basedOn w:val="a"/>
    <w:uiPriority w:val="99"/>
    <w:rsid w:val="006304D5"/>
    <w:pPr>
      <w:tabs>
        <w:tab w:val="left" w:pos="567"/>
      </w:tabs>
      <w:autoSpaceDE w:val="0"/>
      <w:autoSpaceDN w:val="0"/>
      <w:adjustRightInd w:val="0"/>
      <w:spacing w:after="0" w:line="250" w:lineRule="atLeast"/>
      <w:ind w:left="567" w:hanging="227"/>
      <w:jc w:val="both"/>
      <w:textAlignment w:val="center"/>
    </w:pPr>
    <w:rPr>
      <w:rFonts w:ascii="SchoolBookNewC" w:eastAsia="Times New Roman" w:hAnsi="SchoolBookNewC" w:cs="SchoolBookNewC"/>
      <w:color w:val="000000"/>
      <w:sz w:val="20"/>
      <w:szCs w:val="20"/>
      <w:lang w:eastAsia="ru-RU"/>
    </w:rPr>
  </w:style>
  <w:style w:type="paragraph" w:customStyle="1" w:styleId="a5">
    <w:name w:val="текст"/>
    <w:basedOn w:val="a"/>
    <w:uiPriority w:val="99"/>
    <w:rsid w:val="006304D5"/>
    <w:pPr>
      <w:autoSpaceDE w:val="0"/>
      <w:autoSpaceDN w:val="0"/>
      <w:adjustRightInd w:val="0"/>
      <w:spacing w:after="0" w:line="244" w:lineRule="atLeast"/>
      <w:ind w:firstLine="340"/>
      <w:jc w:val="both"/>
      <w:textAlignment w:val="center"/>
    </w:pPr>
    <w:rPr>
      <w:rFonts w:ascii="SchoolBookNewC" w:eastAsia="Times New Roman" w:hAnsi="SchoolBookNewC" w:cs="SchoolBookNewC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cp:lastPrinted>2017-11-22T23:59:00Z</cp:lastPrinted>
  <dcterms:created xsi:type="dcterms:W3CDTF">2021-02-23T19:08:00Z</dcterms:created>
  <dcterms:modified xsi:type="dcterms:W3CDTF">2021-02-23T19:08:00Z</dcterms:modified>
</cp:coreProperties>
</file>