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632" w:type="dxa"/>
        <w:tblInd w:w="-885" w:type="dxa"/>
        <w:tblLook w:val="04A0" w:firstRow="1" w:lastRow="0" w:firstColumn="1" w:lastColumn="0" w:noHBand="0" w:noVBand="1"/>
      </w:tblPr>
      <w:tblGrid>
        <w:gridCol w:w="2300"/>
        <w:gridCol w:w="8332"/>
      </w:tblGrid>
      <w:tr w:rsidR="00227357" w:rsidRPr="00E225A1" w14:paraId="74C39DFD" w14:textId="77777777" w:rsidTr="009E755C">
        <w:tc>
          <w:tcPr>
            <w:tcW w:w="10632" w:type="dxa"/>
            <w:gridSpan w:val="2"/>
          </w:tcPr>
          <w:p w14:paraId="3E8296AD" w14:textId="77777777" w:rsidR="00227357" w:rsidRPr="00FA1914" w:rsidRDefault="00227357" w:rsidP="00FA1914">
            <w:pPr>
              <w:pStyle w:val="a7"/>
              <w:spacing w:before="24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0" w:name="_GoBack"/>
            <w:r w:rsidRPr="00FA1914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Стоматолог</w:t>
            </w:r>
          </w:p>
          <w:bookmarkEnd w:id="0"/>
          <w:p w14:paraId="344FCEF7" w14:textId="77777777" w:rsidR="00227357" w:rsidRPr="00227357" w:rsidRDefault="00227357" w:rsidP="0022735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57" w:rsidRPr="00E225A1" w14:paraId="15871D86" w14:textId="77777777" w:rsidTr="009E755C">
        <w:tc>
          <w:tcPr>
            <w:tcW w:w="2300" w:type="dxa"/>
          </w:tcPr>
          <w:p w14:paraId="4907D121" w14:textId="77777777" w:rsidR="00227357" w:rsidRPr="00F4343D" w:rsidRDefault="00227357" w:rsidP="00227357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343D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Описание профессии</w:t>
            </w:r>
          </w:p>
          <w:p w14:paraId="0AD4B908" w14:textId="77777777" w:rsidR="00227357" w:rsidRPr="00020BEE" w:rsidRDefault="00227357" w:rsidP="00227357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332" w:type="dxa"/>
          </w:tcPr>
          <w:p w14:paraId="7A96EF9A" w14:textId="4BFE5635" w:rsidR="00227357" w:rsidRPr="00227357" w:rsidRDefault="00227357" w:rsidP="00227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стоматология отличается широкой методологической базой, а зубной врач должен   знать анатомию ротовой полости и прилегающих тканей, их взаимосвязь с остальным организмом. Помимо работы с зубами стоматолог также занимается лечением десен, мягких тканей рта, назначает медицинские препараты и средства для домашнего ухода за зубами. Компетенции стоматолога </w:t>
            </w:r>
            <w:proofErr w:type="gramStart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зависят</w:t>
            </w:r>
            <w:proofErr w:type="gramEnd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от его специализации:</w:t>
            </w:r>
          </w:p>
          <w:p w14:paraId="0B72EB6C" w14:textId="77777777" w:rsidR="00227357" w:rsidRPr="00227357" w:rsidRDefault="00227357" w:rsidP="00227357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Терапевт проводит диагностику, занимается лечением кариеса, зубных каналов, проводит реставрацию зубов.</w:t>
            </w:r>
          </w:p>
          <w:p w14:paraId="52BE471B" w14:textId="77777777" w:rsidR="008642BB" w:rsidRPr="00227357" w:rsidRDefault="008642BB" w:rsidP="00227357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Пародонтолог</w:t>
            </w:r>
            <w:proofErr w:type="spellEnd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 xml:space="preserve"> лечит болезни десен, проводит профилактику их воспаления.</w:t>
            </w:r>
          </w:p>
          <w:p w14:paraId="68BAAB7A" w14:textId="77777777" w:rsidR="008642BB" w:rsidRPr="00227357" w:rsidRDefault="008642BB" w:rsidP="00227357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Хирург удаляет зубы, вскрывает абсцессы и флегмоны, проводит операции на ротовой полости.</w:t>
            </w:r>
          </w:p>
          <w:p w14:paraId="5C514AE6" w14:textId="77777777" w:rsidR="008642BB" w:rsidRPr="00227357" w:rsidRDefault="008642BB" w:rsidP="00227357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Ортопед занимается протезированием зубов: снимает оттиски, делает примерку конструкций, готовит зубы под установку протеза.</w:t>
            </w:r>
          </w:p>
          <w:p w14:paraId="35B342C1" w14:textId="77777777" w:rsidR="008642BB" w:rsidRPr="00227357" w:rsidRDefault="008642BB" w:rsidP="00227357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Ортодонт</w:t>
            </w:r>
            <w:proofErr w:type="spellEnd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 xml:space="preserve"> исправляет прикус при помощи пластинок, </w:t>
            </w:r>
            <w:proofErr w:type="spellStart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брекетов</w:t>
            </w:r>
            <w:proofErr w:type="spellEnd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, капп.</w:t>
            </w:r>
          </w:p>
          <w:p w14:paraId="3914C0DA" w14:textId="77777777" w:rsidR="008642BB" w:rsidRPr="00227357" w:rsidRDefault="008642BB" w:rsidP="00227357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Имплантолог</w:t>
            </w:r>
            <w:proofErr w:type="spellEnd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 xml:space="preserve"> восстанавливает удалённые зубы методом установки коронки </w:t>
            </w:r>
            <w:proofErr w:type="gramStart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 xml:space="preserve"> вживленные </w:t>
            </w:r>
            <w:proofErr w:type="spellStart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импланты</w:t>
            </w:r>
            <w:proofErr w:type="spellEnd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3743C2" w14:textId="77777777" w:rsidR="008642BB" w:rsidRPr="00227357" w:rsidRDefault="008642BB" w:rsidP="00227357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Детский стоматолог специализируется на работе с маленькими пациентами.</w:t>
            </w:r>
          </w:p>
          <w:p w14:paraId="1DCB2640" w14:textId="1F2F5E24" w:rsidR="00227357" w:rsidRPr="00227357" w:rsidRDefault="008642BB" w:rsidP="00227357">
            <w:pPr>
              <w:pStyle w:val="a7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Врач-гигиенист профессионально снимает зубные отложения, разрабатывает индивидуальную программу по уходу за полостью рта.</w:t>
            </w:r>
          </w:p>
        </w:tc>
      </w:tr>
      <w:tr w:rsidR="00227357" w:rsidRPr="00E225A1" w14:paraId="332C7E8F" w14:textId="77777777" w:rsidTr="009E755C">
        <w:tc>
          <w:tcPr>
            <w:tcW w:w="2300" w:type="dxa"/>
          </w:tcPr>
          <w:p w14:paraId="657BCFCD" w14:textId="77777777" w:rsidR="00227357" w:rsidRPr="00020BEE" w:rsidRDefault="00227357" w:rsidP="00227357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20B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BCFAC6E" w14:textId="77777777" w:rsidR="00227357" w:rsidRPr="00020BEE" w:rsidRDefault="00227357" w:rsidP="00020BEE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332" w:type="dxa"/>
          </w:tcPr>
          <w:p w14:paraId="7E9ACEAE" w14:textId="77777777" w:rsidR="00227357" w:rsidRPr="00227357" w:rsidRDefault="00227357" w:rsidP="002273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Качества, которыми точно должен обладать стоматолог-терапевт или другой специалист:</w:t>
            </w:r>
          </w:p>
          <w:p w14:paraId="13F7E419" w14:textId="77777777" w:rsidR="00227357" w:rsidRPr="00227357" w:rsidRDefault="00227357" w:rsidP="00227357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27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Уверен</w:t>
            </w:r>
            <w:proofErr w:type="gramEnd"/>
            <w:r w:rsidRPr="00227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себе</w:t>
            </w: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. В стоматологии специалистам часто приходится иметь дело с тревожными и мнительными пациентами. Кто-то боится боли, другой точно знает, как лучше справиться с его проблемой. Доктору необходимо просто излучать уверенность, чтобы передать ее клиенту и получить согласие на работу.</w:t>
            </w:r>
          </w:p>
          <w:p w14:paraId="27F6425D" w14:textId="77777777" w:rsidR="00227357" w:rsidRPr="00227357" w:rsidRDefault="00227357" w:rsidP="00227357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Умеет общаться с разными людьми.</w:t>
            </w: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 xml:space="preserve"> Врач получает больше жалоб, претензий и душевных откровений, чем кто бы то ни было. Важно уметь находить общий язык с разными людьми, сохранять баланс между доброжелательностью и соблюдением своих границ. Если включаться в беды каждого </w:t>
            </w:r>
            <w:r w:rsidRPr="002273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пациента, стоматолог очень быстро получит эмоциональное выгорание. Этим навыкам учит медицинская этика и деонтология.</w:t>
            </w:r>
          </w:p>
          <w:p w14:paraId="2D5CB4DD" w14:textId="77777777" w:rsidR="00227357" w:rsidRPr="00227357" w:rsidRDefault="00227357" w:rsidP="00227357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Быстро принимает решения.</w:t>
            </w: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 Если в процессе работы что-то пошло не по плану или человеку вдруг стало плохо, врач должен действовать молниеносно и брать на себя ответственность за это решение. Сюда же входит умение взаимодействовать с командой и отдавать точные однозначные распоряжения.</w:t>
            </w:r>
          </w:p>
          <w:p w14:paraId="58935C46" w14:textId="77777777" w:rsidR="00227357" w:rsidRPr="00227357" w:rsidRDefault="00227357" w:rsidP="00227357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Аккуратен и пунктуален.</w:t>
            </w: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 Доверие к человеку, который опаздывает на собственный прием или забывает принести нужные для работы материалы, неизбежно падает. Профессиональные навыки должны сочетаться с высоким уровнем личной ответственности. Внешний вид врача тоже очень важен: чистая выглаженная форма, нейтральный запах тела, вымытые волосы — минимум, который нужно соблюдать.</w:t>
            </w:r>
          </w:p>
          <w:p w14:paraId="69170520" w14:textId="2847C90A" w:rsidR="00227357" w:rsidRPr="00227357" w:rsidRDefault="00227357" w:rsidP="00227357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Постоянно самосовершенствуется.</w:t>
            </w: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 В стоматологии обучение не заканчивается с выпуском и получением диплома: компетенция врача подтверждается категориями и повышением квалификации. Врачу нужно знать обо всех новых методиках работы и материалах, учить и отрабатывать актуальные навыки на семинарах. Стоматология - не та профессия, где можно работать по алгоритмам десятилетней давности.</w:t>
            </w:r>
          </w:p>
        </w:tc>
      </w:tr>
      <w:tr w:rsidR="00227357" w:rsidRPr="00E225A1" w14:paraId="0B6083D5" w14:textId="77777777" w:rsidTr="009E755C">
        <w:tc>
          <w:tcPr>
            <w:tcW w:w="2300" w:type="dxa"/>
          </w:tcPr>
          <w:p w14:paraId="626D5CB4" w14:textId="47E27353" w:rsidR="00227357" w:rsidRPr="00020BEE" w:rsidRDefault="00227357" w:rsidP="00020BEE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20B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Предметы в школе, которые требуют усиленного (углубленного) изучения</w:t>
            </w:r>
          </w:p>
        </w:tc>
        <w:tc>
          <w:tcPr>
            <w:tcW w:w="8332" w:type="dxa"/>
          </w:tcPr>
          <w:p w14:paraId="587D0A86" w14:textId="77777777" w:rsidR="00020BEE" w:rsidRPr="00227357" w:rsidRDefault="00020BEE" w:rsidP="00227357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ЦТ/ЦЭ по белорусскому/русскому языку</w:t>
            </w:r>
          </w:p>
          <w:p w14:paraId="5009AE57" w14:textId="77777777" w:rsidR="008642BB" w:rsidRPr="00227357" w:rsidRDefault="00020BEE" w:rsidP="00227357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ЦТ/ЦЭ по химии</w:t>
            </w:r>
          </w:p>
          <w:p w14:paraId="1E721C85" w14:textId="77777777" w:rsidR="008642BB" w:rsidRPr="00227357" w:rsidRDefault="00020BEE" w:rsidP="00227357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hAnsi="Times New Roman" w:cs="Times New Roman"/>
                <w:sz w:val="28"/>
                <w:szCs w:val="28"/>
              </w:rPr>
              <w:t xml:space="preserve">ЦТ/ЦЭ </w:t>
            </w:r>
            <w:proofErr w:type="gramStart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227357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8642BB" w:rsidRPr="00227357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  <w:p w14:paraId="188A4407" w14:textId="77777777" w:rsidR="00227357" w:rsidRPr="00020BEE" w:rsidRDefault="00227357" w:rsidP="00227357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357" w:rsidRPr="00E225A1" w14:paraId="4F9A58C5" w14:textId="77777777" w:rsidTr="009E755C">
        <w:tc>
          <w:tcPr>
            <w:tcW w:w="2300" w:type="dxa"/>
          </w:tcPr>
          <w:p w14:paraId="26927193" w14:textId="0B90317A" w:rsidR="00227357" w:rsidRDefault="00227357" w:rsidP="00227357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20B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5B1BD451" w14:textId="0B136C9B" w:rsidR="00227357" w:rsidRPr="00020BEE" w:rsidRDefault="00227357" w:rsidP="00227357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8636E15" wp14:editId="033A27FD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144780</wp:posOffset>
                  </wp:positionV>
                  <wp:extent cx="950595" cy="826770"/>
                  <wp:effectExtent l="0" t="0" r="190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95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FD81A1" w14:textId="7FF8E919" w:rsidR="00227357" w:rsidRPr="00020BEE" w:rsidRDefault="00227357" w:rsidP="00020BE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332" w:type="dxa"/>
          </w:tcPr>
          <w:p w14:paraId="7F691614" w14:textId="77777777" w:rsidR="008642BB" w:rsidRPr="00227357" w:rsidRDefault="008642BB" w:rsidP="00227357">
            <w:pPr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Белорусский государственный медицинский университет (БГМУ) </w:t>
            </w:r>
            <w:r w:rsidRPr="00227357">
              <w:rPr>
                <w:rFonts w:ascii="Times New Roman" w:eastAsia="Times New Roman" w:hAnsi="Times New Roman" w:cs="Times New Roman"/>
                <w:sz w:val="28"/>
                <w:szCs w:val="28"/>
              </w:rPr>
              <w:t>–https://www.bsmu.</w:t>
            </w:r>
            <w:r w:rsidR="00227357" w:rsidRPr="00227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by/ </w:t>
            </w:r>
            <w:r w:rsidRPr="00227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20BEE" w:rsidRPr="00227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7D81087B" w14:textId="77777777" w:rsidR="008642BB" w:rsidRPr="00227357" w:rsidRDefault="008642BB" w:rsidP="00227357">
            <w:pPr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Витебский государственный ордена Дружбы народов медицинский университет </w:t>
            </w:r>
            <w:proofErr w:type="spellStart"/>
            <w:proofErr w:type="gramStart"/>
            <w:r w:rsidRPr="002273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университет</w:t>
            </w:r>
            <w:proofErr w:type="spellEnd"/>
            <w:proofErr w:type="gramEnd"/>
            <w:r w:rsidRPr="002273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(ВГМУ)</w:t>
            </w:r>
            <w:r w:rsidRPr="00227357">
              <w:rPr>
                <w:rFonts w:ascii="Times New Roman" w:eastAsia="Times New Roman" w:hAnsi="Times New Roman" w:cs="Times New Roman"/>
                <w:sz w:val="28"/>
                <w:szCs w:val="28"/>
              </w:rPr>
              <w:t> –</w:t>
            </w:r>
            <w:hyperlink r:id="rId7" w:history="1">
              <w:r w:rsidRPr="00227357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</w:rPr>
                <w:t>https://www.vsmu.by/</w:t>
              </w:r>
            </w:hyperlink>
          </w:p>
          <w:p w14:paraId="5A2F4367" w14:textId="77777777" w:rsidR="00227357" w:rsidRPr="00227357" w:rsidRDefault="00227357" w:rsidP="0022735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73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колледжах Беларуси на базе среднего образования (после окончания 11 класса) можно обучаться по специальности «Зубной техник» и «Зубной фельдшер».</w:t>
            </w:r>
          </w:p>
          <w:p w14:paraId="6239B5D6" w14:textId="77777777" w:rsidR="00227357" w:rsidRPr="00227357" w:rsidRDefault="00227357" w:rsidP="00227357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Белорусский государственный медицинский колледж -</w:t>
            </w:r>
            <w:r w:rsidRPr="00227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227357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</w:rPr>
                <w:t>https://bsmc.by/</w:t>
              </w:r>
            </w:hyperlink>
          </w:p>
          <w:p w14:paraId="5B01B067" w14:textId="77777777" w:rsidR="00227357" w:rsidRPr="00227357" w:rsidRDefault="00227357" w:rsidP="00227357">
            <w:pPr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Гомельский государственный медицинский колледж -</w:t>
            </w:r>
            <w:r w:rsidRPr="00227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hyperlink r:id="rId9" w:history="1">
              <w:r w:rsidRPr="00227357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</w:rPr>
                <w:t>https://ggmc.by/</w:t>
              </w:r>
            </w:hyperlink>
          </w:p>
          <w:p w14:paraId="5562EFE7" w14:textId="6AD93B34" w:rsidR="00227357" w:rsidRPr="00227357" w:rsidRDefault="00227357" w:rsidP="00227357">
            <w:pPr>
              <w:pStyle w:val="a7"/>
              <w:numPr>
                <w:ilvl w:val="0"/>
                <w:numId w:val="25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735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Оршанский государственный медицинский колледж -</w:t>
            </w:r>
            <w:r w:rsidRPr="002273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227357">
                <w:rPr>
                  <w:rStyle w:val="ac"/>
                  <w:rFonts w:ascii="Times New Roman" w:eastAsia="Times New Roman" w:hAnsi="Times New Roman" w:cs="Times New Roman"/>
                  <w:sz w:val="28"/>
                  <w:szCs w:val="28"/>
                </w:rPr>
                <w:t>https://www.ogmk.by/</w:t>
              </w:r>
            </w:hyperlink>
          </w:p>
        </w:tc>
      </w:tr>
      <w:tr w:rsidR="00E225A1" w:rsidRPr="00E225A1" w14:paraId="462BFC61" w14:textId="0FEA93C8" w:rsidTr="009E755C">
        <w:tc>
          <w:tcPr>
            <w:tcW w:w="2300" w:type="dxa"/>
          </w:tcPr>
          <w:p w14:paraId="6C591E95" w14:textId="2288C843" w:rsidR="00E225A1" w:rsidRPr="00020BEE" w:rsidRDefault="00E225A1" w:rsidP="00020BE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20B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Применение профессии</w:t>
            </w:r>
          </w:p>
          <w:p w14:paraId="55520238" w14:textId="77777777" w:rsidR="00E225A1" w:rsidRPr="00E225A1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2" w:type="dxa"/>
          </w:tcPr>
          <w:p w14:paraId="3276598B" w14:textId="13C8B88D" w:rsidR="008642BB" w:rsidRPr="00F92BC3" w:rsidRDefault="008642BB" w:rsidP="00F92BC3">
            <w:pPr>
              <w:pStyle w:val="a7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C3">
              <w:rPr>
                <w:rFonts w:ascii="Times New Roman" w:eastAsia="Times New Roman" w:hAnsi="Times New Roman" w:cs="Times New Roman"/>
                <w:sz w:val="28"/>
                <w:szCs w:val="28"/>
              </w:rPr>
              <w:t>Врач-стоматолог детский</w:t>
            </w:r>
          </w:p>
          <w:p w14:paraId="0155F075" w14:textId="1639A5DF" w:rsidR="008642BB" w:rsidRPr="00F92BC3" w:rsidRDefault="008642BB" w:rsidP="00F92BC3">
            <w:pPr>
              <w:pStyle w:val="a7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C3">
              <w:rPr>
                <w:rFonts w:ascii="Times New Roman" w:eastAsia="Times New Roman" w:hAnsi="Times New Roman" w:cs="Times New Roman"/>
                <w:sz w:val="28"/>
                <w:szCs w:val="28"/>
              </w:rPr>
              <w:t>Врач-стоматолог-терапевт </w:t>
            </w:r>
          </w:p>
          <w:p w14:paraId="58F66C81" w14:textId="26CB8508" w:rsidR="008642BB" w:rsidRPr="00F92BC3" w:rsidRDefault="008642BB" w:rsidP="00F92BC3">
            <w:pPr>
              <w:pStyle w:val="a7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C3">
              <w:rPr>
                <w:rFonts w:ascii="Times New Roman" w:eastAsia="Times New Roman" w:hAnsi="Times New Roman" w:cs="Times New Roman"/>
                <w:sz w:val="28"/>
                <w:szCs w:val="28"/>
              </w:rPr>
              <w:t>Врач-стоматолог-хирург </w:t>
            </w:r>
          </w:p>
          <w:p w14:paraId="00AD6CF5" w14:textId="68BB5401" w:rsidR="008642BB" w:rsidRPr="00F92BC3" w:rsidRDefault="008642BB" w:rsidP="00F92BC3">
            <w:pPr>
              <w:pStyle w:val="a7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C3">
              <w:rPr>
                <w:rFonts w:ascii="Times New Roman" w:eastAsia="Times New Roman" w:hAnsi="Times New Roman" w:cs="Times New Roman"/>
                <w:sz w:val="28"/>
                <w:szCs w:val="28"/>
              </w:rPr>
              <w:t>Врач-стоматолог-ортопед </w:t>
            </w:r>
          </w:p>
          <w:p w14:paraId="183994A6" w14:textId="75928ADE" w:rsidR="008642BB" w:rsidRPr="00F92BC3" w:rsidRDefault="008642BB" w:rsidP="00F92BC3">
            <w:pPr>
              <w:pStyle w:val="a7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C3">
              <w:rPr>
                <w:rFonts w:ascii="Times New Roman" w:eastAsia="Times New Roman" w:hAnsi="Times New Roman" w:cs="Times New Roman"/>
                <w:sz w:val="28"/>
                <w:szCs w:val="28"/>
              </w:rPr>
              <w:t>Врач-стоматолог-ортодонт </w:t>
            </w:r>
          </w:p>
          <w:p w14:paraId="74086D22" w14:textId="11E6650E" w:rsidR="008642BB" w:rsidRPr="00F92BC3" w:rsidRDefault="008642BB" w:rsidP="00F92BC3">
            <w:pPr>
              <w:pStyle w:val="a7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Стоматолог-гигиенист </w:t>
            </w:r>
          </w:p>
          <w:p w14:paraId="25B93289" w14:textId="34306D4A" w:rsidR="00F92BC3" w:rsidRPr="00F92BC3" w:rsidRDefault="00F92BC3" w:rsidP="00F92BC3">
            <w:pPr>
              <w:pStyle w:val="a7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C3">
              <w:rPr>
                <w:rFonts w:ascii="Times New Roman" w:eastAsia="Times New Roman" w:hAnsi="Times New Roman" w:cs="Times New Roman"/>
                <w:sz w:val="28"/>
                <w:szCs w:val="28"/>
              </w:rPr>
              <w:t>Зубной врач</w:t>
            </w:r>
          </w:p>
          <w:p w14:paraId="35341861" w14:textId="0D481C06" w:rsidR="00E225A1" w:rsidRPr="00F92BC3" w:rsidRDefault="008642BB" w:rsidP="00F92BC3">
            <w:pPr>
              <w:pStyle w:val="a7"/>
              <w:numPr>
                <w:ilvl w:val="0"/>
                <w:numId w:val="26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Фельдшер-стоматолог </w:t>
            </w:r>
          </w:p>
        </w:tc>
      </w:tr>
      <w:tr w:rsidR="00E225A1" w:rsidRPr="00E225A1" w14:paraId="56AAF03E" w14:textId="526685D0" w:rsidTr="009E755C">
        <w:tc>
          <w:tcPr>
            <w:tcW w:w="2300" w:type="dxa"/>
          </w:tcPr>
          <w:p w14:paraId="05C25DCE" w14:textId="77777777" w:rsidR="00E225A1" w:rsidRPr="00020BEE" w:rsidRDefault="00E225A1" w:rsidP="00020BE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20B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E225A1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2" w:type="dxa"/>
          </w:tcPr>
          <w:p w14:paraId="55EC4964" w14:textId="165CAC67" w:rsidR="008642BB" w:rsidRPr="00F92BC3" w:rsidRDefault="008642BB" w:rsidP="00F92BC3">
            <w:pPr>
              <w:pStyle w:val="a7"/>
              <w:numPr>
                <w:ilvl w:val="0"/>
                <w:numId w:val="27"/>
              </w:numPr>
              <w:tabs>
                <w:tab w:val="clear" w:pos="928"/>
                <w:tab w:val="num" w:pos="682"/>
              </w:tabs>
              <w:spacing w:line="240" w:lineRule="auto"/>
              <w:ind w:left="82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C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Профессия стоматолога была актуальна и востребована во все времена. Поэтому сегодня стоматологи практически никогда не сидят без работы и зарабатывают достойные деньги.</w:t>
            </w:r>
          </w:p>
          <w:p w14:paraId="64C8576B" w14:textId="77777777" w:rsidR="008642BB" w:rsidRPr="00F92BC3" w:rsidRDefault="008642BB" w:rsidP="00F92BC3">
            <w:pPr>
              <w:pStyle w:val="a7"/>
              <w:numPr>
                <w:ilvl w:val="0"/>
                <w:numId w:val="27"/>
              </w:numPr>
              <w:tabs>
                <w:tab w:val="clear" w:pos="928"/>
                <w:tab w:val="num" w:pos="682"/>
              </w:tabs>
              <w:spacing w:line="240" w:lineRule="auto"/>
              <w:ind w:left="824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2BC3">
              <w:rPr>
                <w:rFonts w:ascii="Times New Roman" w:eastAsia="Times New Roman" w:hAnsi="Times New Roman" w:cs="Times New Roman"/>
                <w:sz w:val="28"/>
                <w:szCs w:val="28"/>
              </w:rPr>
              <w:t>Врач – интеллигентная и уважаемая профессия, в этой сере всегда есть место перспективе и карьерному росту.</w:t>
            </w:r>
          </w:p>
          <w:p w14:paraId="422852A8" w14:textId="74CE98C2" w:rsidR="00E225A1" w:rsidRPr="00F92BC3" w:rsidRDefault="008642BB" w:rsidP="00F92BC3">
            <w:pPr>
              <w:pStyle w:val="a7"/>
              <w:numPr>
                <w:ilvl w:val="0"/>
                <w:numId w:val="27"/>
              </w:numPr>
              <w:tabs>
                <w:tab w:val="clear" w:pos="928"/>
                <w:tab w:val="num" w:pos="682"/>
              </w:tabs>
              <w:spacing w:line="240" w:lineRule="auto"/>
              <w:ind w:left="82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BC3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выбрать гибкий рабочий график. При желании, зубной врач может трудиться каждый день или всего несколько дней в неделю, и при этом зарабатывать неплохие деньги</w:t>
            </w:r>
          </w:p>
        </w:tc>
      </w:tr>
      <w:tr w:rsidR="00E225A1" w:rsidRPr="00E225A1" w14:paraId="4A096292" w14:textId="49F1E72E" w:rsidTr="009E755C">
        <w:tc>
          <w:tcPr>
            <w:tcW w:w="2300" w:type="dxa"/>
          </w:tcPr>
          <w:p w14:paraId="34A2D4A3" w14:textId="77777777" w:rsidR="00E225A1" w:rsidRPr="00020BEE" w:rsidRDefault="00E225A1" w:rsidP="00020BE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20B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225A1" w:rsidRDefault="00E225A1" w:rsidP="00EA020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32" w:type="dxa"/>
          </w:tcPr>
          <w:p w14:paraId="4201E88B" w14:textId="5E42616B" w:rsidR="008642BB" w:rsidRPr="00EB76E3" w:rsidRDefault="008642BB" w:rsidP="008642BB">
            <w:pPr>
              <w:pStyle w:val="a7"/>
              <w:numPr>
                <w:ilvl w:val="0"/>
                <w:numId w:val="5"/>
              </w:numPr>
              <w:spacing w:after="33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Это очень ответственная профессия, которая не прощает ошибок. </w:t>
            </w:r>
          </w:p>
          <w:p w14:paraId="22492B25" w14:textId="77777777" w:rsidR="00F92BC3" w:rsidRDefault="008642BB" w:rsidP="00F92BC3">
            <w:pPr>
              <w:pStyle w:val="a7"/>
              <w:numPr>
                <w:ilvl w:val="0"/>
                <w:numId w:val="5"/>
              </w:numPr>
              <w:spacing w:after="33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Доктор должен быть терпеливым, спокойным, тактичным, вежливым, аккуратным. Эта профессия не подойдет брезгливым и чувствительным людям. </w:t>
            </w:r>
          </w:p>
          <w:p w14:paraId="603EAFEB" w14:textId="6C08DD8A" w:rsidR="00E225A1" w:rsidRPr="008642BB" w:rsidRDefault="008642BB" w:rsidP="00F92BC3">
            <w:pPr>
              <w:pStyle w:val="a7"/>
              <w:numPr>
                <w:ilvl w:val="0"/>
                <w:numId w:val="5"/>
              </w:numPr>
              <w:spacing w:after="33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Продолжительное обучение является для многих камнем преткновения. Постоянные курсы повышения квалификации, семинары, освоение новых технологий не каждому будет по плечу. Только </w:t>
            </w:r>
            <w:proofErr w:type="spellStart"/>
            <w:r w:rsidRPr="00EB76E3">
              <w:rPr>
                <w:rFonts w:ascii="Times New Roman" w:eastAsia="Times New Roman" w:hAnsi="Times New Roman" w:cs="Times New Roman"/>
                <w:sz w:val="28"/>
                <w:szCs w:val="28"/>
              </w:rPr>
              <w:t>вузувского</w:t>
            </w:r>
            <w:proofErr w:type="spellEnd"/>
            <w:r w:rsidRPr="00EB76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диплома будет недостаточно, чтобы стать успешным в профессии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7357" w:rsidRPr="00E225A1" w14:paraId="1058EDB3" w14:textId="77777777" w:rsidTr="009E755C">
        <w:tc>
          <w:tcPr>
            <w:tcW w:w="2300" w:type="dxa"/>
          </w:tcPr>
          <w:p w14:paraId="43DB1002" w14:textId="77777777" w:rsidR="00227357" w:rsidRPr="00020BEE" w:rsidRDefault="00227357" w:rsidP="00022863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20BEE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Реклама</w:t>
            </w:r>
          </w:p>
          <w:p w14:paraId="4E09DDD5" w14:textId="77777777" w:rsidR="00227357" w:rsidRPr="00020BEE" w:rsidRDefault="00227357" w:rsidP="00020BEE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332" w:type="dxa"/>
          </w:tcPr>
          <w:p w14:paraId="46020327" w14:textId="77777777" w:rsidR="00227357" w:rsidRDefault="00227357" w:rsidP="00022863">
            <w:pPr>
              <w:spacing w:after="33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020BEE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  <w:t>Станьте стоматологом и помогайте людям улыбаться уверенно!</w:t>
            </w:r>
          </w:p>
          <w:p w14:paraId="3342390D" w14:textId="77777777" w:rsidR="00227357" w:rsidRDefault="00227357" w:rsidP="00022863">
            <w:pPr>
              <w:spacing w:after="33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0E9385C3" w14:textId="55BBB765" w:rsidR="00227357" w:rsidRDefault="00227357" w:rsidP="00022863">
            <w:pPr>
              <w:spacing w:after="33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noProof/>
                <w14:ligatures w14:val="none"/>
              </w:rPr>
              <w:drawing>
                <wp:anchor distT="0" distB="0" distL="114300" distR="114300" simplePos="0" relativeHeight="251663360" behindDoc="0" locked="0" layoutInCell="1" allowOverlap="1" wp14:anchorId="6C6FF67F" wp14:editId="1D777CDA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69850</wp:posOffset>
                  </wp:positionV>
                  <wp:extent cx="3522345" cy="2117090"/>
                  <wp:effectExtent l="0" t="0" r="1905" b="0"/>
                  <wp:wrapSquare wrapText="bothSides"/>
                  <wp:docPr id="3" name="Рисунок 3" descr="C:\Users\Наташа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Наташа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2345" cy="211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7F3BBE" w14:textId="77777777" w:rsidR="00227357" w:rsidRDefault="00227357" w:rsidP="00022863">
            <w:pPr>
              <w:spacing w:after="33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4823C0D0" w14:textId="77777777" w:rsidR="00227357" w:rsidRDefault="00227357" w:rsidP="00022863">
            <w:pPr>
              <w:spacing w:after="33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1EA8CEC5" w14:textId="77777777" w:rsidR="00227357" w:rsidRDefault="00227357" w:rsidP="00022863">
            <w:pPr>
              <w:spacing w:after="33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4D1121EC" w14:textId="77777777" w:rsidR="00227357" w:rsidRPr="00020BEE" w:rsidRDefault="00227357" w:rsidP="00022863">
            <w:pPr>
              <w:spacing w:after="33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3FA20AC2" w14:textId="1BE906EF" w:rsidR="00227357" w:rsidRDefault="00227357" w:rsidP="00022863">
            <w:pPr>
              <w:spacing w:after="33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839968" w14:textId="531737FE" w:rsidR="00227357" w:rsidRDefault="00227357" w:rsidP="00022863">
            <w:pPr>
              <w:spacing w:after="33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A0F7F5" w14:textId="77777777" w:rsidR="00227357" w:rsidRDefault="00227357" w:rsidP="00022863">
            <w:pPr>
              <w:spacing w:after="33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554F4A" w14:textId="77777777" w:rsidR="00227357" w:rsidRDefault="00227357" w:rsidP="00022863">
            <w:pPr>
              <w:spacing w:after="33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CFA930" w14:textId="77777777" w:rsidR="00227357" w:rsidRDefault="00227357" w:rsidP="00022863">
            <w:pPr>
              <w:spacing w:after="33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3FD49F" w14:textId="087E1C3F" w:rsidR="00227357" w:rsidRPr="00EB76E3" w:rsidRDefault="00227357" w:rsidP="00022863">
            <w:pPr>
              <w:spacing w:after="33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900D3E" w14:textId="7FADBB3E" w:rsidR="00227357" w:rsidRPr="00EB76E3" w:rsidRDefault="00227357" w:rsidP="00227357">
            <w:pPr>
              <w:pStyle w:val="a7"/>
              <w:spacing w:after="33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227357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0FDE"/>
    <w:multiLevelType w:val="multilevel"/>
    <w:tmpl w:val="D2CC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C307D6"/>
    <w:multiLevelType w:val="hybridMultilevel"/>
    <w:tmpl w:val="981E2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91F6E"/>
    <w:multiLevelType w:val="hybridMultilevel"/>
    <w:tmpl w:val="0E1A669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B6C6BEB"/>
    <w:multiLevelType w:val="multilevel"/>
    <w:tmpl w:val="B3E2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107CF0"/>
    <w:multiLevelType w:val="multilevel"/>
    <w:tmpl w:val="9FB4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7F6BBD"/>
    <w:multiLevelType w:val="hybridMultilevel"/>
    <w:tmpl w:val="1A3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2900C4"/>
    <w:multiLevelType w:val="multilevel"/>
    <w:tmpl w:val="6C04448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106D23"/>
    <w:multiLevelType w:val="hybridMultilevel"/>
    <w:tmpl w:val="1F20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6D0958"/>
    <w:multiLevelType w:val="multilevel"/>
    <w:tmpl w:val="54FCB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DF4F49"/>
    <w:multiLevelType w:val="multilevel"/>
    <w:tmpl w:val="EA5A230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60007B"/>
    <w:multiLevelType w:val="multilevel"/>
    <w:tmpl w:val="18E6A1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766F23"/>
    <w:multiLevelType w:val="multilevel"/>
    <w:tmpl w:val="D9AC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80F66"/>
    <w:multiLevelType w:val="multilevel"/>
    <w:tmpl w:val="EE1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558F3"/>
    <w:multiLevelType w:val="multilevel"/>
    <w:tmpl w:val="6C04448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D3629A"/>
    <w:multiLevelType w:val="hybridMultilevel"/>
    <w:tmpl w:val="B3BEF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B222D"/>
    <w:multiLevelType w:val="hybridMultilevel"/>
    <w:tmpl w:val="112AB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C87CD1"/>
    <w:multiLevelType w:val="multilevel"/>
    <w:tmpl w:val="519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943A02"/>
    <w:multiLevelType w:val="multilevel"/>
    <w:tmpl w:val="1D7A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5B7E6D"/>
    <w:multiLevelType w:val="multilevel"/>
    <w:tmpl w:val="C724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2534C7"/>
    <w:multiLevelType w:val="multilevel"/>
    <w:tmpl w:val="C2829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C157748"/>
    <w:multiLevelType w:val="multilevel"/>
    <w:tmpl w:val="CD76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5"/>
  </w:num>
  <w:num w:numId="5">
    <w:abstractNumId w:val="25"/>
  </w:num>
  <w:num w:numId="6">
    <w:abstractNumId w:val="24"/>
  </w:num>
  <w:num w:numId="7">
    <w:abstractNumId w:val="13"/>
  </w:num>
  <w:num w:numId="8">
    <w:abstractNumId w:val="21"/>
  </w:num>
  <w:num w:numId="9">
    <w:abstractNumId w:val="16"/>
  </w:num>
  <w:num w:numId="10">
    <w:abstractNumId w:val="0"/>
  </w:num>
  <w:num w:numId="11">
    <w:abstractNumId w:val="15"/>
  </w:num>
  <w:num w:numId="12">
    <w:abstractNumId w:val="6"/>
  </w:num>
  <w:num w:numId="13">
    <w:abstractNumId w:val="11"/>
  </w:num>
  <w:num w:numId="14">
    <w:abstractNumId w:val="22"/>
  </w:num>
  <w:num w:numId="15">
    <w:abstractNumId w:val="26"/>
  </w:num>
  <w:num w:numId="16">
    <w:abstractNumId w:val="23"/>
  </w:num>
  <w:num w:numId="17">
    <w:abstractNumId w:val="14"/>
  </w:num>
  <w:num w:numId="18">
    <w:abstractNumId w:val="4"/>
  </w:num>
  <w:num w:numId="19">
    <w:abstractNumId w:val="20"/>
  </w:num>
  <w:num w:numId="20">
    <w:abstractNumId w:val="10"/>
  </w:num>
  <w:num w:numId="21">
    <w:abstractNumId w:val="19"/>
  </w:num>
  <w:num w:numId="22">
    <w:abstractNumId w:val="3"/>
  </w:num>
  <w:num w:numId="23">
    <w:abstractNumId w:val="7"/>
  </w:num>
  <w:num w:numId="24">
    <w:abstractNumId w:val="2"/>
  </w:num>
  <w:num w:numId="25">
    <w:abstractNumId w:val="17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A1"/>
    <w:rsid w:val="00020BEE"/>
    <w:rsid w:val="000C6BA0"/>
    <w:rsid w:val="00101246"/>
    <w:rsid w:val="00227357"/>
    <w:rsid w:val="00345C8F"/>
    <w:rsid w:val="0036404D"/>
    <w:rsid w:val="00466709"/>
    <w:rsid w:val="004B46AB"/>
    <w:rsid w:val="008642BB"/>
    <w:rsid w:val="009E755C"/>
    <w:rsid w:val="00BE622B"/>
    <w:rsid w:val="00C5320F"/>
    <w:rsid w:val="00CA7DB2"/>
    <w:rsid w:val="00E225A1"/>
    <w:rsid w:val="00E37A2E"/>
    <w:rsid w:val="00EA0203"/>
    <w:rsid w:val="00F92BC3"/>
    <w:rsid w:val="00FA1914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57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86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02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0BEE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357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86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020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0BEE"/>
    <w:rPr>
      <w:rFonts w:ascii="Tahoma" w:eastAsiaTheme="minorEastAsia" w:hAnsi="Tahoma" w:cs="Tahoma"/>
      <w:kern w:val="2"/>
      <w:sz w:val="16"/>
      <w:szCs w:val="16"/>
      <w:lang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mc.by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vsmu.by/about-vsmu/facultety/stomfacul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ogmk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gmc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Наташа</cp:lastModifiedBy>
  <cp:revision>4</cp:revision>
  <dcterms:created xsi:type="dcterms:W3CDTF">2025-04-01T09:24:00Z</dcterms:created>
  <dcterms:modified xsi:type="dcterms:W3CDTF">2025-04-05T20:11:00Z</dcterms:modified>
</cp:coreProperties>
</file>