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14348" w14:textId="77777777" w:rsidR="008A6DB4" w:rsidRPr="009A531C" w:rsidRDefault="008A6DB4" w:rsidP="001233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531C">
        <w:rPr>
          <w:rFonts w:ascii="Times New Roman" w:hAnsi="Times New Roman" w:cs="Times New Roman"/>
          <w:b/>
          <w:bCs/>
          <w:sz w:val="28"/>
          <w:szCs w:val="28"/>
        </w:rPr>
        <w:t>Великое Княжество Литовское</w:t>
      </w:r>
    </w:p>
    <w:p w14:paraId="2325DF0B" w14:textId="5A683C02" w:rsidR="008A6DB4" w:rsidRDefault="008A6DB4" w:rsidP="001233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531C">
        <w:rPr>
          <w:rFonts w:ascii="Times New Roman" w:hAnsi="Times New Roman" w:cs="Times New Roman"/>
          <w:b/>
          <w:bCs/>
          <w:sz w:val="28"/>
          <w:szCs w:val="28"/>
        </w:rPr>
        <w:t xml:space="preserve">Тема </w:t>
      </w:r>
      <w:r w:rsidR="00576CCA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9A531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ВКЛ в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XIV</w:t>
      </w:r>
      <w:r w:rsidRPr="008A6DB4">
        <w:rPr>
          <w:rFonts w:ascii="Times New Roman" w:hAnsi="Times New Roman" w:cs="Times New Roman"/>
          <w:b/>
          <w:bCs/>
          <w:sz w:val="28"/>
          <w:szCs w:val="28"/>
        </w:rPr>
        <w:t xml:space="preserve">–XV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вв.     </w:t>
      </w:r>
    </w:p>
    <w:p w14:paraId="06AD4548" w14:textId="77777777" w:rsidR="008A6DB4" w:rsidRDefault="008A6DB4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5C8">
        <w:rPr>
          <w:rFonts w:ascii="Times New Roman" w:hAnsi="Times New Roman" w:cs="Times New Roman"/>
          <w:b/>
          <w:bCs/>
          <w:sz w:val="28"/>
          <w:szCs w:val="28"/>
        </w:rPr>
        <w:t>1283–1294 гг.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4E3D">
        <w:rPr>
          <w:rFonts w:ascii="Times New Roman" w:hAnsi="Times New Roman" w:cs="Times New Roman"/>
          <w:b/>
          <w:bCs/>
          <w:sz w:val="28"/>
          <w:szCs w:val="28"/>
        </w:rPr>
        <w:t>– «темный период»</w:t>
      </w:r>
      <w:r>
        <w:rPr>
          <w:rFonts w:ascii="Times New Roman" w:hAnsi="Times New Roman" w:cs="Times New Roman"/>
          <w:sz w:val="28"/>
          <w:szCs w:val="28"/>
        </w:rPr>
        <w:t xml:space="preserve"> в истории ВКЛ. Период междоусобной борьбы в государстве, ослабления власти правителей. </w:t>
      </w:r>
    </w:p>
    <w:p w14:paraId="57F67101" w14:textId="77777777" w:rsidR="00123391" w:rsidRDefault="00123391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478CE9" w14:textId="77777777" w:rsidR="008A6DB4" w:rsidRDefault="008A6DB4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E3D">
        <w:rPr>
          <w:rFonts w:ascii="Times New Roman" w:hAnsi="Times New Roman" w:cs="Times New Roman"/>
          <w:b/>
          <w:bCs/>
          <w:sz w:val="28"/>
          <w:szCs w:val="28"/>
        </w:rPr>
        <w:t>1295–1316 гг.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4E3D">
        <w:rPr>
          <w:rFonts w:ascii="Times New Roman" w:hAnsi="Times New Roman" w:cs="Times New Roman"/>
          <w:b/>
          <w:bCs/>
          <w:sz w:val="28"/>
          <w:szCs w:val="28"/>
        </w:rPr>
        <w:t>– правление Витеня</w:t>
      </w:r>
      <w:r>
        <w:rPr>
          <w:rFonts w:ascii="Times New Roman" w:hAnsi="Times New Roman" w:cs="Times New Roman"/>
          <w:sz w:val="28"/>
          <w:szCs w:val="28"/>
        </w:rPr>
        <w:t xml:space="preserve">. Вёл активную борьбу с крестоносцами. В 1298 г. заключил союз с Ригой, что позволило остановить наступление крестоносцев на Жамайтию. В 1307 г. присоединил полоцкие земли в результате заключения договора. В 1315 г. присоединил Берестейщину.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Витене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удалось достигнуть единства в государстве. </w:t>
      </w:r>
    </w:p>
    <w:p w14:paraId="2F8B009D" w14:textId="77777777" w:rsidR="00123391" w:rsidRDefault="00123391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F59180" w14:textId="59AA7126" w:rsidR="008A6DB4" w:rsidRDefault="008A6DB4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E3D">
        <w:rPr>
          <w:rFonts w:ascii="Times New Roman" w:hAnsi="Times New Roman" w:cs="Times New Roman"/>
          <w:b/>
          <w:bCs/>
          <w:sz w:val="28"/>
          <w:szCs w:val="28"/>
        </w:rPr>
        <w:t>1316–1341 гг. – правление Гедимина</w:t>
      </w:r>
      <w:r>
        <w:rPr>
          <w:rFonts w:ascii="Times New Roman" w:hAnsi="Times New Roman" w:cs="Times New Roman"/>
          <w:sz w:val="28"/>
          <w:szCs w:val="28"/>
        </w:rPr>
        <w:t xml:space="preserve">. Противостоял агрессии крестоносцев и татар. В 1331 г. на р. Акмяне разбил крестоносцев. Окончательно подчинил Берестейщину и присоединил Волынь. Присоединение Витебских земель в состав ВКЛ в результате династического брака сына Гедимина на дочери витебского князя. В 1323 г. перенес столицу ВКЛ из Новогрудка в Вильно. Присоединил к ВКЛ большую часть белорусских земель. Веротерпимость во внутренней политике, являлся язычником. </w:t>
      </w:r>
    </w:p>
    <w:p w14:paraId="4E66DE77" w14:textId="77777777" w:rsidR="00123391" w:rsidRDefault="00123391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D4D754" w14:textId="13A97288" w:rsidR="008A6DB4" w:rsidRDefault="008A6DB4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DB4">
        <w:rPr>
          <w:rFonts w:ascii="Times New Roman" w:hAnsi="Times New Roman" w:cs="Times New Roman"/>
          <w:b/>
          <w:bCs/>
          <w:sz w:val="28"/>
          <w:szCs w:val="28"/>
        </w:rPr>
        <w:t xml:space="preserve">1341–1345 гг. – правление </w:t>
      </w:r>
      <w:proofErr w:type="spellStart"/>
      <w:r w:rsidRPr="008A6DB4">
        <w:rPr>
          <w:rFonts w:ascii="Times New Roman" w:hAnsi="Times New Roman" w:cs="Times New Roman"/>
          <w:b/>
          <w:bCs/>
          <w:sz w:val="28"/>
          <w:szCs w:val="28"/>
        </w:rPr>
        <w:t>Евнута</w:t>
      </w:r>
      <w:proofErr w:type="spellEnd"/>
      <w:r>
        <w:rPr>
          <w:rFonts w:ascii="Times New Roman" w:hAnsi="Times New Roman" w:cs="Times New Roman"/>
          <w:sz w:val="28"/>
          <w:szCs w:val="28"/>
        </w:rPr>
        <w:t>. Был свергнут в результате сговора братьев Ольгерда и Кейстута</w:t>
      </w:r>
    </w:p>
    <w:p w14:paraId="247ACBFE" w14:textId="77777777" w:rsidR="00123391" w:rsidRDefault="00123391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D83B6B" w14:textId="62A3E353" w:rsidR="008A6DB4" w:rsidRDefault="008A6DB4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E3D">
        <w:rPr>
          <w:rFonts w:ascii="Times New Roman" w:hAnsi="Times New Roman" w:cs="Times New Roman"/>
          <w:b/>
          <w:bCs/>
          <w:sz w:val="28"/>
          <w:szCs w:val="28"/>
        </w:rPr>
        <w:t>1345–1377 гг. – правление Ольгерда</w:t>
      </w:r>
      <w:r>
        <w:rPr>
          <w:rFonts w:ascii="Times New Roman" w:hAnsi="Times New Roman" w:cs="Times New Roman"/>
          <w:sz w:val="28"/>
          <w:szCs w:val="28"/>
        </w:rPr>
        <w:t xml:space="preserve">. Правил совместно с братом Кейстутом. Ольгерд в восточной части, а Кейстут в западной. Вел активную борьбу с крестоносцами, татаро-монголами (Золотая Орда) и Московским княжеством. В 1362 г. на р. Синие воды разбил татаро-монгол, присоединил к ВКЛ большую часть украинских земель. В 1355 г. присоединил Черниговское княжество, в 1356 г. Ржев, в 1359 г. Брянск и Мстиславль. Совершил три похода на Москву (1368, 1370, 1372 г.). При нем территория ВКЛ увеличилась в два раза. </w:t>
      </w:r>
    </w:p>
    <w:p w14:paraId="38E150CE" w14:textId="77777777" w:rsidR="00123391" w:rsidRDefault="00123391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AC6019" w14:textId="77777777" w:rsidR="008A6DB4" w:rsidRDefault="008A6DB4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369">
        <w:rPr>
          <w:rFonts w:ascii="Times New Roman" w:hAnsi="Times New Roman" w:cs="Times New Roman"/>
          <w:b/>
          <w:bCs/>
          <w:sz w:val="28"/>
          <w:szCs w:val="28"/>
        </w:rPr>
        <w:t>1377–1392 гг. – правление Ягайло.</w:t>
      </w:r>
      <w:r>
        <w:rPr>
          <w:rFonts w:ascii="Times New Roman" w:hAnsi="Times New Roman" w:cs="Times New Roman"/>
          <w:sz w:val="28"/>
          <w:szCs w:val="28"/>
        </w:rPr>
        <w:t xml:space="preserve"> После смерти отца занял престол. Убил Кейстута, из-за чего разгорелась гражданская война с его сыном Витовтом. В 1385 г. заключил Кревскую унию, женился на Ядвиге (дочь польского короля Владислава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E236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стал королем Польши. Принял католичество и крестил в католичество литовцев-язычников. В 1387 г. наделил привилегиям феодалов-католиков (феодалы получили в полную собственность и распоряжение свои земли). Подавил восстание Андрея Полоцкого, выступавшего за независимость и самостоятельность ВКЛ. Вёл борьбу с Витовтом, с которым в 1392 г. заключил Островский договор. Витовт получил власть в ВКЛ, Ягайло остался королём Польши и ВКЛ. </w:t>
      </w:r>
    </w:p>
    <w:p w14:paraId="24AD106C" w14:textId="77777777" w:rsidR="00123391" w:rsidRDefault="00123391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EF9579" w14:textId="77777777" w:rsidR="008A6DB4" w:rsidRDefault="008A6DB4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451">
        <w:rPr>
          <w:rFonts w:ascii="Times New Roman" w:hAnsi="Times New Roman" w:cs="Times New Roman"/>
          <w:b/>
          <w:bCs/>
          <w:sz w:val="28"/>
          <w:szCs w:val="28"/>
        </w:rPr>
        <w:t>1392–1430 гг. – правление Витовта</w:t>
      </w:r>
      <w:r>
        <w:rPr>
          <w:rFonts w:ascii="Times New Roman" w:hAnsi="Times New Roman" w:cs="Times New Roman"/>
          <w:sz w:val="28"/>
          <w:szCs w:val="28"/>
        </w:rPr>
        <w:t xml:space="preserve">. Сын Кейстута. После того, как его отца убили – возглавил борьбу против Ягайло. В 1392 г. подписал Островский договор, получил власть в ВКЛ, но признавал зависимость от Ягайло. Укрепил власть в ВКЛ, ввёл систему наместничества. Подчинил Смоленск и установил </w:t>
      </w:r>
      <w:r>
        <w:rPr>
          <w:rFonts w:ascii="Times New Roman" w:hAnsi="Times New Roman" w:cs="Times New Roman"/>
          <w:sz w:val="28"/>
          <w:szCs w:val="28"/>
        </w:rPr>
        <w:lastRenderedPageBreak/>
        <w:t>контроль над Новгородом. Совершил ряд успешных походов против татар, в результате чего ВКЛ получит выход к Черному морю. В 1398 г. заключил с Тевтонским орденом Салинской соглашение в результате чего к крестоносцам отошла Жемайтия. Хотел поставить во главе Золотой Орды своего ставленника Тохтамыша, однако потерпел поражение в битве на р. Ворскла в 1399 г. и чудом смог спастись. В 1401 г. заключил Виленско-Радомскую унию с Польшей, в результате которой подтвердилось пожизненное правление Витовта, но и вместе с тем зависимость от Ягайло. В 1409–1411 гг. ВКЛ и Польша принимали участие в «Великой войне» против крестоносцев. В 1410 г. одержал победу в Грюнвальдской битве. 1413 г. – Городельская уния</w:t>
      </w:r>
      <w:r w:rsidRPr="00036DB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гарантировало сохранение самостоятельности ВКЛ. Был подписан Городельский привилей, который наделял католиков исключительным правом занимать высшие государственные должности. Подчинил Тверь и Псков.</w:t>
      </w:r>
    </w:p>
    <w:p w14:paraId="4372CD48" w14:textId="77777777" w:rsidR="00123391" w:rsidRPr="00036DBB" w:rsidRDefault="00123391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45F621" w14:textId="77777777" w:rsidR="008A6DB4" w:rsidRDefault="008A6DB4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451">
        <w:rPr>
          <w:rFonts w:ascii="Times New Roman" w:hAnsi="Times New Roman" w:cs="Times New Roman"/>
          <w:b/>
          <w:bCs/>
          <w:sz w:val="28"/>
          <w:szCs w:val="28"/>
        </w:rPr>
        <w:t>1430–1432 гг. – правление Свидригайло</w:t>
      </w:r>
      <w:r>
        <w:rPr>
          <w:rFonts w:ascii="Times New Roman" w:hAnsi="Times New Roman" w:cs="Times New Roman"/>
          <w:sz w:val="28"/>
          <w:szCs w:val="28"/>
        </w:rPr>
        <w:t xml:space="preserve">. Взял курс на полное восстановление независимости ВКЛ с опорой на православных феодалов, чем вызвал гнев католической части общества. Потерпел поражение в Гражданской войне 1432–1439 гг. </w:t>
      </w:r>
    </w:p>
    <w:p w14:paraId="209F1B7B" w14:textId="77777777" w:rsidR="00123391" w:rsidRDefault="00123391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05284" w14:textId="77777777" w:rsidR="008A6DB4" w:rsidRDefault="008A6DB4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81E">
        <w:rPr>
          <w:rFonts w:ascii="Times New Roman" w:hAnsi="Times New Roman" w:cs="Times New Roman"/>
          <w:b/>
          <w:bCs/>
          <w:sz w:val="28"/>
          <w:szCs w:val="28"/>
        </w:rPr>
        <w:t>1432–1440 гг. – правление Сигизмунда</w:t>
      </w:r>
      <w:r>
        <w:rPr>
          <w:rFonts w:ascii="Times New Roman" w:hAnsi="Times New Roman" w:cs="Times New Roman"/>
          <w:sz w:val="28"/>
          <w:szCs w:val="28"/>
        </w:rPr>
        <w:t xml:space="preserve">. Выступил против политики Свидригайло. Победил в гражданской войне 1432–1439 гг. В 1434 г. был принят привилей Сигизмунда, который уравновешивал в правах православных и католических феодалов. В 1435 г. одержал решающую победу в битве под Вилькомиром. В 1440 г. был убит в результате заговора. </w:t>
      </w:r>
    </w:p>
    <w:p w14:paraId="4F602B83" w14:textId="77777777" w:rsidR="00123391" w:rsidRDefault="00123391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029E9F" w14:textId="258C328C" w:rsidR="008A6DB4" w:rsidRDefault="008A6DB4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81E">
        <w:rPr>
          <w:rFonts w:ascii="Times New Roman" w:hAnsi="Times New Roman" w:cs="Times New Roman"/>
          <w:b/>
          <w:bCs/>
          <w:sz w:val="28"/>
          <w:szCs w:val="28"/>
        </w:rPr>
        <w:t>1440–1492 гг. – правление Казимира</w:t>
      </w:r>
      <w:r>
        <w:rPr>
          <w:rFonts w:ascii="Times New Roman" w:hAnsi="Times New Roman" w:cs="Times New Roman"/>
          <w:sz w:val="28"/>
          <w:szCs w:val="28"/>
        </w:rPr>
        <w:t xml:space="preserve">. Был избран радой в возрасте 12 лет. В период его правления был установлен длительный мир внутри государства. В 1447 г. был избран великим королем Польши под именем Казимир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Ягеллон, чем возобновил унию ВКЛ и Польши. Активно соперничал с Москвой. При этом при нём влияние ВКЛ в Восточной Европе ослабло. Из-под контроля вышли Новгород, Тверь, Рязань. В 1447 г. издал привилей Казимира, который значительно расширил права шляхты, положил начало юридическому закрепощению крестьян и ограничил права польской шляхты на территории ВКЛ. Произошло значительное усиление Рады ВКЛ, которая приобрела широкую самостоятельность по многим вопросам. </w:t>
      </w:r>
    </w:p>
    <w:p w14:paraId="44C777A2" w14:textId="77777777" w:rsidR="008A6DB4" w:rsidRDefault="008A6DB4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4EB8D3" w14:textId="5E454517" w:rsidR="008A6DB4" w:rsidRPr="0004468E" w:rsidRDefault="008A6DB4" w:rsidP="001233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468E">
        <w:rPr>
          <w:rFonts w:ascii="Times New Roman" w:hAnsi="Times New Roman" w:cs="Times New Roman"/>
          <w:b/>
          <w:bCs/>
          <w:sz w:val="28"/>
          <w:szCs w:val="28"/>
        </w:rPr>
        <w:t>Понятия и термины:</w:t>
      </w:r>
    </w:p>
    <w:p w14:paraId="7EB317CC" w14:textId="318A2584" w:rsidR="008A6DB4" w:rsidRPr="0004468E" w:rsidRDefault="008A6DB4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68E">
        <w:rPr>
          <w:rFonts w:ascii="Times New Roman" w:hAnsi="Times New Roman" w:cs="Times New Roman"/>
          <w:b/>
          <w:bCs/>
          <w:sz w:val="28"/>
          <w:szCs w:val="28"/>
        </w:rPr>
        <w:t>- Монархия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468E">
        <w:rPr>
          <w:rFonts w:ascii="Times New Roman" w:hAnsi="Times New Roman" w:cs="Times New Roman"/>
          <w:sz w:val="28"/>
          <w:szCs w:val="28"/>
        </w:rPr>
        <w:t>–</w:t>
      </w:r>
      <w:r w:rsidR="0004468E" w:rsidRPr="0004468E">
        <w:rPr>
          <w:rFonts w:ascii="Times New Roman" w:hAnsi="Times New Roman" w:cs="Times New Roman"/>
          <w:sz w:val="28"/>
          <w:szCs w:val="28"/>
        </w:rPr>
        <w:t xml:space="preserve"> </w:t>
      </w:r>
      <w:r w:rsidR="0004468E">
        <w:rPr>
          <w:rFonts w:ascii="Times New Roman" w:hAnsi="Times New Roman" w:cs="Times New Roman"/>
          <w:sz w:val="28"/>
          <w:szCs w:val="28"/>
        </w:rPr>
        <w:t xml:space="preserve">власть сосредоточена в руках одного человека (князя, короля) и передается по наследству. В ВКЛ была установлена монархия. Первым монархом (королем) был Миндовг. </w:t>
      </w:r>
    </w:p>
    <w:p w14:paraId="6AB0F44C" w14:textId="27110542" w:rsidR="008A6DB4" w:rsidRDefault="008A6DB4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68E">
        <w:rPr>
          <w:rFonts w:ascii="Times New Roman" w:hAnsi="Times New Roman" w:cs="Times New Roman"/>
          <w:b/>
          <w:bCs/>
          <w:sz w:val="28"/>
          <w:szCs w:val="28"/>
        </w:rPr>
        <w:t>- Великий князь (господарь)</w:t>
      </w:r>
      <w:r w:rsidR="0004468E">
        <w:rPr>
          <w:rFonts w:ascii="Times New Roman" w:hAnsi="Times New Roman" w:cs="Times New Roman"/>
          <w:sz w:val="28"/>
          <w:szCs w:val="28"/>
        </w:rPr>
        <w:t xml:space="preserve"> – высший княжеский титул в ВКЛ, являлся руководителем государства. Вся власть в княжестве (исполнительная, законодательная и судебная) принадлежала Великому князю. </w:t>
      </w:r>
    </w:p>
    <w:p w14:paraId="4E6BB9FD" w14:textId="576B78F8" w:rsidR="008A6DB4" w:rsidRPr="0004468E" w:rsidRDefault="008A6DB4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68E">
        <w:rPr>
          <w:rFonts w:ascii="Times New Roman" w:hAnsi="Times New Roman" w:cs="Times New Roman"/>
          <w:b/>
          <w:bCs/>
          <w:sz w:val="28"/>
          <w:szCs w:val="28"/>
        </w:rPr>
        <w:t>- Великокняжеская рада</w:t>
      </w:r>
      <w:r w:rsidR="0004468E">
        <w:rPr>
          <w:rFonts w:ascii="Times New Roman" w:hAnsi="Times New Roman" w:cs="Times New Roman"/>
          <w:sz w:val="28"/>
          <w:szCs w:val="28"/>
        </w:rPr>
        <w:t xml:space="preserve"> – совещательный орган власти при Великом князе в ВКЛ в </w:t>
      </w:r>
      <w:r w:rsidR="0004468E">
        <w:rPr>
          <w:rFonts w:ascii="Times New Roman" w:hAnsi="Times New Roman" w:cs="Times New Roman"/>
          <w:sz w:val="28"/>
          <w:szCs w:val="28"/>
          <w:lang w:val="en-US"/>
        </w:rPr>
        <w:t>XIII</w:t>
      </w:r>
      <w:r w:rsidR="0004468E" w:rsidRPr="0004468E">
        <w:rPr>
          <w:rFonts w:ascii="Times New Roman" w:hAnsi="Times New Roman" w:cs="Times New Roman"/>
          <w:sz w:val="28"/>
          <w:szCs w:val="28"/>
        </w:rPr>
        <w:t>–XIV</w:t>
      </w:r>
      <w:r w:rsidR="0004468E">
        <w:rPr>
          <w:rFonts w:ascii="Times New Roman" w:hAnsi="Times New Roman" w:cs="Times New Roman"/>
          <w:sz w:val="28"/>
          <w:szCs w:val="28"/>
        </w:rPr>
        <w:t xml:space="preserve"> вв. </w:t>
      </w:r>
    </w:p>
    <w:p w14:paraId="3754A927" w14:textId="5F69C90B" w:rsidR="008A6DB4" w:rsidRDefault="008A6DB4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68E">
        <w:rPr>
          <w:rFonts w:ascii="Times New Roman" w:hAnsi="Times New Roman" w:cs="Times New Roman"/>
          <w:b/>
          <w:bCs/>
          <w:sz w:val="28"/>
          <w:szCs w:val="28"/>
        </w:rPr>
        <w:lastRenderedPageBreak/>
        <w:t>- Привилей</w:t>
      </w:r>
      <w:r w:rsidR="0004468E">
        <w:rPr>
          <w:rFonts w:ascii="Times New Roman" w:hAnsi="Times New Roman" w:cs="Times New Roman"/>
          <w:sz w:val="28"/>
          <w:szCs w:val="28"/>
        </w:rPr>
        <w:t xml:space="preserve"> – особый законодательный акт ВКЛ, которым Великие князья Литовские давали или подтверждали особые права феодалов или иных групп населения</w:t>
      </w:r>
    </w:p>
    <w:p w14:paraId="7DA3F817" w14:textId="5A128D4C" w:rsidR="008A6DB4" w:rsidRDefault="008A6DB4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68E">
        <w:rPr>
          <w:rFonts w:ascii="Times New Roman" w:hAnsi="Times New Roman" w:cs="Times New Roman"/>
          <w:b/>
          <w:bCs/>
          <w:sz w:val="28"/>
          <w:szCs w:val="28"/>
        </w:rPr>
        <w:t>- Уния</w:t>
      </w:r>
      <w:r w:rsidR="0004468E">
        <w:rPr>
          <w:rFonts w:ascii="Times New Roman" w:hAnsi="Times New Roman" w:cs="Times New Roman"/>
          <w:sz w:val="28"/>
          <w:szCs w:val="28"/>
        </w:rPr>
        <w:t xml:space="preserve"> – союз, объединение государств или церквей во главе с единым руководителем </w:t>
      </w:r>
    </w:p>
    <w:p w14:paraId="3F0DE622" w14:textId="51818732" w:rsidR="008A6DB4" w:rsidRDefault="008A6DB4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68E">
        <w:rPr>
          <w:rFonts w:ascii="Times New Roman" w:hAnsi="Times New Roman" w:cs="Times New Roman"/>
          <w:b/>
          <w:bCs/>
          <w:sz w:val="28"/>
          <w:szCs w:val="28"/>
        </w:rPr>
        <w:t>- Агрессия</w:t>
      </w:r>
      <w:r w:rsidR="0004468E">
        <w:rPr>
          <w:rFonts w:ascii="Times New Roman" w:hAnsi="Times New Roman" w:cs="Times New Roman"/>
          <w:sz w:val="28"/>
          <w:szCs w:val="28"/>
        </w:rPr>
        <w:t xml:space="preserve"> – вооруженное нападение одной страны на другую с целью ее захвата</w:t>
      </w:r>
    </w:p>
    <w:p w14:paraId="495E57D7" w14:textId="5F0955EC" w:rsidR="008A6DB4" w:rsidRDefault="008A6DB4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68E">
        <w:rPr>
          <w:rFonts w:ascii="Times New Roman" w:hAnsi="Times New Roman" w:cs="Times New Roman"/>
          <w:b/>
          <w:bCs/>
          <w:sz w:val="28"/>
          <w:szCs w:val="28"/>
        </w:rPr>
        <w:t>- Хоругвь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468E">
        <w:rPr>
          <w:rFonts w:ascii="Times New Roman" w:hAnsi="Times New Roman" w:cs="Times New Roman"/>
          <w:sz w:val="28"/>
          <w:szCs w:val="28"/>
        </w:rPr>
        <w:t>– военная единица в ВКЛ, которая насчитывала от 60 до 600 копий (боевая тройка</w:t>
      </w:r>
      <w:r w:rsidR="0004468E" w:rsidRPr="0004468E">
        <w:rPr>
          <w:rFonts w:ascii="Times New Roman" w:hAnsi="Times New Roman" w:cs="Times New Roman"/>
          <w:sz w:val="28"/>
          <w:szCs w:val="28"/>
        </w:rPr>
        <w:t>:</w:t>
      </w:r>
      <w:r w:rsidR="0004468E">
        <w:rPr>
          <w:rFonts w:ascii="Times New Roman" w:hAnsi="Times New Roman" w:cs="Times New Roman"/>
          <w:sz w:val="28"/>
          <w:szCs w:val="28"/>
        </w:rPr>
        <w:t xml:space="preserve"> рыцарь-всадник, оруженосец, лучник)</w:t>
      </w:r>
    </w:p>
    <w:p w14:paraId="57CB00B3" w14:textId="10C346D1" w:rsidR="0004468E" w:rsidRDefault="0004468E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BA4A8" w14:textId="760761A7" w:rsidR="0004468E" w:rsidRPr="0004468E" w:rsidRDefault="0004468E" w:rsidP="001233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468E">
        <w:rPr>
          <w:rFonts w:ascii="Times New Roman" w:hAnsi="Times New Roman" w:cs="Times New Roman"/>
          <w:b/>
          <w:bCs/>
          <w:sz w:val="28"/>
          <w:szCs w:val="28"/>
        </w:rPr>
        <w:t>Борьба Ягайло за власть</w:t>
      </w:r>
    </w:p>
    <w:p w14:paraId="0D39EE34" w14:textId="67D74C4B" w:rsidR="0004468E" w:rsidRDefault="0004468E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3391">
        <w:rPr>
          <w:rFonts w:ascii="Times New Roman" w:hAnsi="Times New Roman" w:cs="Times New Roman"/>
          <w:b/>
          <w:bCs/>
          <w:sz w:val="28"/>
          <w:szCs w:val="28"/>
        </w:rPr>
        <w:t>В 1377 г.</w:t>
      </w:r>
      <w:r>
        <w:rPr>
          <w:rFonts w:ascii="Times New Roman" w:hAnsi="Times New Roman" w:cs="Times New Roman"/>
          <w:sz w:val="28"/>
          <w:szCs w:val="28"/>
        </w:rPr>
        <w:t xml:space="preserve"> умирает Ольгерд. Его сын Ягайло становится королем</w:t>
      </w:r>
    </w:p>
    <w:p w14:paraId="3999F40A" w14:textId="74ED6AF4" w:rsidR="0004468E" w:rsidRDefault="0004468E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Начинается противостояние между Полоцким князем Андреем Ягайло</w:t>
      </w:r>
    </w:p>
    <w:p w14:paraId="7F648663" w14:textId="2094582C" w:rsidR="0004468E" w:rsidRDefault="0004468E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Ягайло захватило Полоцк, и Андрей убежал в Москву</w:t>
      </w:r>
    </w:p>
    <w:p w14:paraId="1A395489" w14:textId="42EA71C4" w:rsidR="0004468E" w:rsidRDefault="0004468E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Ягайло выступил в союзе с Мамаем (правитель Золотой Орды) в надежде ослабить Московское княжество, но Мамай потерпел поражение в Куликовской битве</w:t>
      </w:r>
    </w:p>
    <w:p w14:paraId="2C43E6B4" w14:textId="4676FFC8" w:rsidR="0004468E" w:rsidRDefault="0004468E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3391">
        <w:rPr>
          <w:rFonts w:ascii="Times New Roman" w:hAnsi="Times New Roman" w:cs="Times New Roman"/>
          <w:b/>
          <w:bCs/>
          <w:sz w:val="28"/>
          <w:szCs w:val="28"/>
        </w:rPr>
        <w:t>В 1381 г.</w:t>
      </w:r>
      <w:r>
        <w:rPr>
          <w:rFonts w:ascii="Times New Roman" w:hAnsi="Times New Roman" w:cs="Times New Roman"/>
          <w:sz w:val="28"/>
          <w:szCs w:val="28"/>
        </w:rPr>
        <w:t xml:space="preserve"> Кейстут захватит Вильно и отстранит Ягайло от власти </w:t>
      </w:r>
    </w:p>
    <w:p w14:paraId="42ED41EC" w14:textId="62F716AB" w:rsidR="0004468E" w:rsidRDefault="0004468E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Ягайло пригласил Кейстута на переговоры в Кревский замок. Там Кейстут был убит, а его сын Витовт чудом сбежал, переодевшись в женское платье </w:t>
      </w:r>
    </w:p>
    <w:p w14:paraId="68A1D236" w14:textId="4CB8506B" w:rsidR="0004468E" w:rsidRDefault="0004468E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Продолжение гражданской войны между Витовтом и Ягайло. Витовт не единожды обращался за помощью к крестоносцам </w:t>
      </w:r>
    </w:p>
    <w:p w14:paraId="4A47E384" w14:textId="5A79937D" w:rsidR="0004468E" w:rsidRDefault="0004468E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23391">
        <w:rPr>
          <w:rFonts w:ascii="Times New Roman" w:hAnsi="Times New Roman" w:cs="Times New Roman"/>
          <w:sz w:val="28"/>
          <w:szCs w:val="28"/>
        </w:rPr>
        <w:t xml:space="preserve"> </w:t>
      </w:r>
      <w:r w:rsidR="00123391" w:rsidRPr="00123391">
        <w:rPr>
          <w:rFonts w:ascii="Times New Roman" w:hAnsi="Times New Roman" w:cs="Times New Roman"/>
          <w:b/>
          <w:bCs/>
          <w:sz w:val="28"/>
          <w:szCs w:val="28"/>
        </w:rPr>
        <w:t>1385 г.</w:t>
      </w:r>
      <w:r w:rsidR="00123391">
        <w:rPr>
          <w:rFonts w:ascii="Times New Roman" w:hAnsi="Times New Roman" w:cs="Times New Roman"/>
          <w:sz w:val="28"/>
          <w:szCs w:val="28"/>
        </w:rPr>
        <w:t xml:space="preserve"> – Ягайло подписывает Кревскую унию, тем самым заручается поддержкой Польши в династической борьбе </w:t>
      </w:r>
    </w:p>
    <w:p w14:paraId="1FA2DE2A" w14:textId="11B77EC2" w:rsidR="00123391" w:rsidRDefault="00123391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3391">
        <w:rPr>
          <w:rFonts w:ascii="Times New Roman" w:hAnsi="Times New Roman" w:cs="Times New Roman"/>
          <w:b/>
          <w:bCs/>
          <w:sz w:val="28"/>
          <w:szCs w:val="28"/>
        </w:rPr>
        <w:t>1392 г.</w:t>
      </w:r>
      <w:r>
        <w:rPr>
          <w:rFonts w:ascii="Times New Roman" w:hAnsi="Times New Roman" w:cs="Times New Roman"/>
          <w:sz w:val="28"/>
          <w:szCs w:val="28"/>
        </w:rPr>
        <w:t xml:space="preserve"> – Островское соглашение. Витовт становится правителем ВКЛ, при этом признает власть Ягайло, становясь его вассалом. Ягайло сохраняет корону ВКЛ и Польши</w:t>
      </w:r>
    </w:p>
    <w:p w14:paraId="2F783F1E" w14:textId="77777777" w:rsidR="00123391" w:rsidRPr="00123391" w:rsidRDefault="00123391" w:rsidP="001233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18B4C1B" w14:textId="012BA4E9" w:rsidR="00123391" w:rsidRPr="00123391" w:rsidRDefault="00123391" w:rsidP="001233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3391">
        <w:rPr>
          <w:rFonts w:ascii="Times New Roman" w:hAnsi="Times New Roman" w:cs="Times New Roman"/>
          <w:b/>
          <w:bCs/>
          <w:sz w:val="28"/>
          <w:szCs w:val="28"/>
        </w:rPr>
        <w:t>Кревская уния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(1385 г.)</w:t>
      </w:r>
    </w:p>
    <w:p w14:paraId="5103F134" w14:textId="7D9970D6" w:rsidR="00123391" w:rsidRPr="00123391" w:rsidRDefault="00123391" w:rsidP="001233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23391">
        <w:rPr>
          <w:rFonts w:ascii="Times New Roman" w:hAnsi="Times New Roman" w:cs="Times New Roman"/>
          <w:b/>
          <w:bCs/>
          <w:sz w:val="28"/>
          <w:szCs w:val="28"/>
        </w:rPr>
        <w:t>Причины</w:t>
      </w:r>
      <w:r w:rsidRPr="00576CC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2055E3B" w14:textId="5D0BD424" w:rsidR="00123391" w:rsidRDefault="00123391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Стремление Ягайло получить опору в династической борьбе в союзе с Польшей</w:t>
      </w:r>
    </w:p>
    <w:p w14:paraId="47D2B334" w14:textId="754C0CB7" w:rsidR="00123391" w:rsidRDefault="00123391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Внешняя угроза со стороны крестоносцев для ВКЛ и Польши</w:t>
      </w:r>
    </w:p>
    <w:p w14:paraId="004D25F7" w14:textId="67F3A21C" w:rsidR="00123391" w:rsidRDefault="00123391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Стремление польских феодалов укрепить Польшу в союзе с ВКЛ</w:t>
      </w:r>
    </w:p>
    <w:p w14:paraId="20965D32" w14:textId="72FFCF98" w:rsidR="00123391" w:rsidRPr="00123391" w:rsidRDefault="00123391" w:rsidP="001233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23391">
        <w:rPr>
          <w:rFonts w:ascii="Times New Roman" w:hAnsi="Times New Roman" w:cs="Times New Roman"/>
          <w:b/>
          <w:bCs/>
          <w:sz w:val="28"/>
          <w:szCs w:val="28"/>
        </w:rPr>
        <w:t>Условия</w:t>
      </w:r>
      <w:r w:rsidRPr="00576CC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DC5F964" w14:textId="522CB789" w:rsidR="00123391" w:rsidRDefault="00123391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Принятие католической веры Ягайло и крещение в католичество население ВКЛ</w:t>
      </w:r>
    </w:p>
    <w:p w14:paraId="35D6A7CC" w14:textId="7359305A" w:rsidR="00123391" w:rsidRDefault="00123391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Ягайло женился на Ядвиге (королева Польши)</w:t>
      </w:r>
    </w:p>
    <w:p w14:paraId="1C4DFE10" w14:textId="77FD146D" w:rsidR="00123391" w:rsidRDefault="00123391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Ягайло обязался вести борьбу с Тевтонским орденом и вернуть земли, которая Польша утратила ранее</w:t>
      </w:r>
    </w:p>
    <w:p w14:paraId="4A1511C5" w14:textId="7AA7A4CA" w:rsidR="00123391" w:rsidRDefault="00123391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Казна ВКЛ была перемешена из Вильно в Краков </w:t>
      </w:r>
    </w:p>
    <w:p w14:paraId="53F346DD" w14:textId="1ADA5F7A" w:rsidR="00123391" w:rsidRPr="00831CD6" w:rsidRDefault="00123391" w:rsidP="001233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31CD6">
        <w:rPr>
          <w:rFonts w:ascii="Times New Roman" w:hAnsi="Times New Roman" w:cs="Times New Roman"/>
          <w:b/>
          <w:bCs/>
          <w:sz w:val="28"/>
          <w:szCs w:val="28"/>
        </w:rPr>
        <w:t>Итоги</w:t>
      </w:r>
      <w:r w:rsidRPr="00576CC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A8C8C3A" w14:textId="4B42206C" w:rsidR="00831CD6" w:rsidRDefault="00831CD6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Союз двух государств повысил обороноспособность государств </w:t>
      </w:r>
    </w:p>
    <w:p w14:paraId="7D670503" w14:textId="68F2C075" w:rsidR="00831CD6" w:rsidRDefault="00831CD6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Рост экономических и хозяйственных связей между государствами</w:t>
      </w:r>
    </w:p>
    <w:p w14:paraId="6E4201A0" w14:textId="358AD007" w:rsidR="00831CD6" w:rsidRDefault="00831CD6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 1387 был издан привилей Ягайло, который освободил феодалов-католиков от налогов и предоставил им полные права на владение землей</w:t>
      </w:r>
    </w:p>
    <w:p w14:paraId="5ACB24CE" w14:textId="53D41401" w:rsidR="00831CD6" w:rsidRDefault="00831CD6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Православное население ВКЛ было недовольно условиями униями </w:t>
      </w:r>
    </w:p>
    <w:p w14:paraId="36470F67" w14:textId="44229A8C" w:rsidR="00831CD6" w:rsidRDefault="00831CD6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Нарастание противоречий между феодалами ВКЛ и Польши, католиками и православными </w:t>
      </w:r>
    </w:p>
    <w:p w14:paraId="44A63E47" w14:textId="77777777" w:rsidR="00831CD6" w:rsidRDefault="00831CD6" w:rsidP="0012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BCC995" w14:textId="660F0820" w:rsidR="00831CD6" w:rsidRPr="00155FF7" w:rsidRDefault="00831CD6" w:rsidP="00831C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5FF7">
        <w:rPr>
          <w:rFonts w:ascii="Times New Roman" w:hAnsi="Times New Roman" w:cs="Times New Roman"/>
          <w:b/>
          <w:bCs/>
          <w:sz w:val="28"/>
          <w:szCs w:val="28"/>
        </w:rPr>
        <w:t>Борьба с Агрессией крестоносцев. Грюнвальдская битва</w:t>
      </w:r>
    </w:p>
    <w:p w14:paraId="53DE6BA5" w14:textId="45D4E7EB" w:rsidR="00831CD6" w:rsidRDefault="00831CD6" w:rsidP="00155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FF7">
        <w:rPr>
          <w:rFonts w:ascii="Times New Roman" w:hAnsi="Times New Roman" w:cs="Times New Roman"/>
          <w:b/>
          <w:bCs/>
          <w:sz w:val="28"/>
          <w:szCs w:val="28"/>
        </w:rPr>
        <w:t>1202 г.</w:t>
      </w:r>
      <w:r>
        <w:rPr>
          <w:rFonts w:ascii="Times New Roman" w:hAnsi="Times New Roman" w:cs="Times New Roman"/>
          <w:sz w:val="28"/>
          <w:szCs w:val="28"/>
        </w:rPr>
        <w:t xml:space="preserve"> – основание ордена меченосцев в Ливонии</w:t>
      </w:r>
    </w:p>
    <w:p w14:paraId="77B1AD36" w14:textId="5A947512" w:rsidR="00831CD6" w:rsidRDefault="00831CD6" w:rsidP="00155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FF7">
        <w:rPr>
          <w:rFonts w:ascii="Times New Roman" w:hAnsi="Times New Roman" w:cs="Times New Roman"/>
          <w:b/>
          <w:bCs/>
          <w:sz w:val="28"/>
          <w:szCs w:val="28"/>
        </w:rPr>
        <w:t>1236 г.</w:t>
      </w:r>
      <w:r>
        <w:rPr>
          <w:rFonts w:ascii="Times New Roman" w:hAnsi="Times New Roman" w:cs="Times New Roman"/>
          <w:sz w:val="28"/>
          <w:szCs w:val="28"/>
        </w:rPr>
        <w:t xml:space="preserve"> – битва под Шауляем. Победа балтов над орденом меченосцев</w:t>
      </w:r>
    </w:p>
    <w:p w14:paraId="46E3C116" w14:textId="0DCEC053" w:rsidR="00831CD6" w:rsidRDefault="00831CD6" w:rsidP="00155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FF7">
        <w:rPr>
          <w:rFonts w:ascii="Times New Roman" w:hAnsi="Times New Roman" w:cs="Times New Roman"/>
          <w:b/>
          <w:bCs/>
          <w:sz w:val="28"/>
          <w:szCs w:val="28"/>
        </w:rPr>
        <w:t>1260 г.</w:t>
      </w:r>
      <w:r>
        <w:rPr>
          <w:rFonts w:ascii="Times New Roman" w:hAnsi="Times New Roman" w:cs="Times New Roman"/>
          <w:sz w:val="28"/>
          <w:szCs w:val="28"/>
        </w:rPr>
        <w:t xml:space="preserve"> – битва на озере Дурбе. Победа балтов </w:t>
      </w:r>
    </w:p>
    <w:p w14:paraId="6A0343DB" w14:textId="3D42D316" w:rsidR="00831CD6" w:rsidRDefault="00831CD6" w:rsidP="00155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FF7">
        <w:rPr>
          <w:rFonts w:ascii="Times New Roman" w:hAnsi="Times New Roman" w:cs="Times New Roman"/>
          <w:b/>
          <w:bCs/>
          <w:sz w:val="28"/>
          <w:szCs w:val="28"/>
        </w:rPr>
        <w:t>1314 г.</w:t>
      </w:r>
      <w:r>
        <w:rPr>
          <w:rFonts w:ascii="Times New Roman" w:hAnsi="Times New Roman" w:cs="Times New Roman"/>
          <w:sz w:val="28"/>
          <w:szCs w:val="28"/>
        </w:rPr>
        <w:t xml:space="preserve"> – нападение крестоносцев на Новогородок </w:t>
      </w:r>
    </w:p>
    <w:p w14:paraId="33DAA120" w14:textId="5A95BEE0" w:rsidR="00831CD6" w:rsidRDefault="00831CD6" w:rsidP="00155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FF7">
        <w:rPr>
          <w:rFonts w:ascii="Times New Roman" w:hAnsi="Times New Roman" w:cs="Times New Roman"/>
          <w:b/>
          <w:bCs/>
          <w:sz w:val="28"/>
          <w:szCs w:val="28"/>
        </w:rPr>
        <w:t>1331 г.</w:t>
      </w:r>
      <w:r>
        <w:rPr>
          <w:rFonts w:ascii="Times New Roman" w:hAnsi="Times New Roman" w:cs="Times New Roman"/>
          <w:sz w:val="28"/>
          <w:szCs w:val="28"/>
        </w:rPr>
        <w:t xml:space="preserve"> – победа Гедемина в битве на 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Акмяна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над крестоносцами</w:t>
      </w:r>
    </w:p>
    <w:p w14:paraId="4FEDE2A8" w14:textId="66801A40" w:rsidR="00831CD6" w:rsidRDefault="00831CD6" w:rsidP="00155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FF7">
        <w:rPr>
          <w:rFonts w:ascii="Times New Roman" w:hAnsi="Times New Roman" w:cs="Times New Roman"/>
          <w:b/>
          <w:bCs/>
          <w:sz w:val="28"/>
          <w:szCs w:val="28"/>
        </w:rPr>
        <w:t>1398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5FF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5FF7">
        <w:rPr>
          <w:rFonts w:ascii="Times New Roman" w:hAnsi="Times New Roman" w:cs="Times New Roman"/>
          <w:sz w:val="28"/>
          <w:szCs w:val="28"/>
        </w:rPr>
        <w:t xml:space="preserve">Салинское соглашение между ВКЛ и Тевтонским орденом. Орден получил часть Жемайтии </w:t>
      </w:r>
    </w:p>
    <w:p w14:paraId="3EC02D1E" w14:textId="3F834943" w:rsidR="00155FF7" w:rsidRDefault="00155FF7" w:rsidP="00155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FF7">
        <w:rPr>
          <w:rFonts w:ascii="Times New Roman" w:hAnsi="Times New Roman" w:cs="Times New Roman"/>
          <w:b/>
          <w:bCs/>
          <w:sz w:val="28"/>
          <w:szCs w:val="28"/>
        </w:rPr>
        <w:t>1409–1411 гг.</w:t>
      </w:r>
      <w:r>
        <w:rPr>
          <w:rFonts w:ascii="Times New Roman" w:hAnsi="Times New Roman" w:cs="Times New Roman"/>
          <w:sz w:val="28"/>
          <w:szCs w:val="28"/>
        </w:rPr>
        <w:t xml:space="preserve"> – Великая война ВКЛ и Польши против крестоносцев </w:t>
      </w:r>
    </w:p>
    <w:p w14:paraId="17337E0C" w14:textId="1BD374DD" w:rsidR="00155FF7" w:rsidRDefault="00155FF7" w:rsidP="00155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FF7">
        <w:rPr>
          <w:rFonts w:ascii="Times New Roman" w:hAnsi="Times New Roman" w:cs="Times New Roman"/>
          <w:b/>
          <w:bCs/>
          <w:sz w:val="28"/>
          <w:szCs w:val="28"/>
        </w:rPr>
        <w:t>15 июля 1410 г.</w:t>
      </w:r>
      <w:r>
        <w:rPr>
          <w:rFonts w:ascii="Times New Roman" w:hAnsi="Times New Roman" w:cs="Times New Roman"/>
          <w:sz w:val="28"/>
          <w:szCs w:val="28"/>
        </w:rPr>
        <w:t xml:space="preserve"> – Грюнвальдская битва. Победа Польско-Литовских войск</w:t>
      </w:r>
    </w:p>
    <w:p w14:paraId="1318E899" w14:textId="3C76F34A" w:rsidR="00155FF7" w:rsidRDefault="00155FF7" w:rsidP="00155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общее руководство осуществлял Ягайло. Витовт возглавлял войско ВКЛ</w:t>
      </w:r>
    </w:p>
    <w:p w14:paraId="1743D185" w14:textId="23F90446" w:rsidR="00155FF7" w:rsidRDefault="00155FF7" w:rsidP="00155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войсками крестоносцев руководил Ульрих фон Юнгинген. Погиб в битве</w:t>
      </w:r>
    </w:p>
    <w:p w14:paraId="7284CA12" w14:textId="5C4CAE30" w:rsidR="00155FF7" w:rsidRDefault="00155FF7" w:rsidP="00155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войско ВКЛ составляло 40 хоругвей, а Польское 50 (суммарно 30–40 тыс. человек). Войско крестоносцев составляло 15–20 тыс. человек</w:t>
      </w:r>
    </w:p>
    <w:p w14:paraId="569719D2" w14:textId="56D10BB0" w:rsidR="00155FF7" w:rsidRDefault="00155FF7" w:rsidP="00155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после победы в битве войска Польши и ВКЛ осадили столицу крестоносцев Мальборк </w:t>
      </w:r>
    </w:p>
    <w:p w14:paraId="57084D42" w14:textId="6B490527" w:rsidR="00155FF7" w:rsidRDefault="00155FF7" w:rsidP="00155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FF7">
        <w:rPr>
          <w:rFonts w:ascii="Times New Roman" w:hAnsi="Times New Roman" w:cs="Times New Roman"/>
          <w:b/>
          <w:bCs/>
          <w:sz w:val="28"/>
          <w:szCs w:val="28"/>
        </w:rPr>
        <w:t>1411 г.</w:t>
      </w:r>
      <w:r>
        <w:rPr>
          <w:rFonts w:ascii="Times New Roman" w:hAnsi="Times New Roman" w:cs="Times New Roman"/>
          <w:sz w:val="28"/>
          <w:szCs w:val="28"/>
        </w:rPr>
        <w:t xml:space="preserve"> – Торуньский мир. Окончание агрессии крестоносцев </w:t>
      </w:r>
    </w:p>
    <w:p w14:paraId="569D5A8F" w14:textId="77777777" w:rsidR="00155FF7" w:rsidRDefault="00155FF7" w:rsidP="00155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ВКЛ вернуло Жемайтию, а Польша ранее потерянные земли</w:t>
      </w:r>
    </w:p>
    <w:p w14:paraId="5FED0EA4" w14:textId="7603E45F" w:rsidR="00155FF7" w:rsidRDefault="00155FF7" w:rsidP="00155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возрос международный престиж ВКЛ </w:t>
      </w:r>
    </w:p>
    <w:p w14:paraId="1F96F96D" w14:textId="77777777" w:rsidR="00155FF7" w:rsidRDefault="00155FF7" w:rsidP="00155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0AE45E" w14:textId="53B8B066" w:rsidR="00155FF7" w:rsidRPr="005072AA" w:rsidRDefault="00155FF7" w:rsidP="00155F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072AA">
        <w:rPr>
          <w:rFonts w:ascii="Times New Roman" w:hAnsi="Times New Roman" w:cs="Times New Roman"/>
          <w:b/>
          <w:bCs/>
          <w:sz w:val="28"/>
          <w:szCs w:val="28"/>
        </w:rPr>
        <w:t xml:space="preserve">Гражданская война 1432–1439 гг. </w:t>
      </w:r>
    </w:p>
    <w:p w14:paraId="08F53AE4" w14:textId="0656D51C" w:rsidR="00155FF7" w:rsidRDefault="00155FF7" w:rsidP="00155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FF7">
        <w:rPr>
          <w:rFonts w:ascii="Times New Roman" w:hAnsi="Times New Roman" w:cs="Times New Roman"/>
          <w:b/>
          <w:bCs/>
          <w:sz w:val="28"/>
          <w:szCs w:val="28"/>
        </w:rPr>
        <w:t>- 1430 г.</w:t>
      </w:r>
      <w:r>
        <w:rPr>
          <w:rFonts w:ascii="Times New Roman" w:hAnsi="Times New Roman" w:cs="Times New Roman"/>
          <w:sz w:val="28"/>
          <w:szCs w:val="28"/>
        </w:rPr>
        <w:t xml:space="preserve"> – смерть Витовта. Великим князем Литовским становится Свидригайло, младший сын Ольгерда. Был противником унии, поддерживал православную шляхту </w:t>
      </w:r>
    </w:p>
    <w:p w14:paraId="37054165" w14:textId="180DF6F1" w:rsidR="00155FF7" w:rsidRDefault="00155FF7" w:rsidP="00155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FF7">
        <w:rPr>
          <w:rFonts w:ascii="Times New Roman" w:hAnsi="Times New Roman" w:cs="Times New Roman"/>
          <w:b/>
          <w:bCs/>
          <w:sz w:val="28"/>
          <w:szCs w:val="28"/>
        </w:rPr>
        <w:t>- 1432 г.</w:t>
      </w:r>
      <w:r>
        <w:rPr>
          <w:rFonts w:ascii="Times New Roman" w:hAnsi="Times New Roman" w:cs="Times New Roman"/>
          <w:sz w:val="28"/>
          <w:szCs w:val="28"/>
        </w:rPr>
        <w:t xml:space="preserve"> – Польские и католические феодалы выступили против Свидригайло. Восстание возглавил Сигизмунд Кейстутович. Был провозглашен Великим князем </w:t>
      </w:r>
    </w:p>
    <w:p w14:paraId="7760E5D5" w14:textId="784BE61F" w:rsidR="00155FF7" w:rsidRDefault="00155FF7" w:rsidP="00155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FF7">
        <w:rPr>
          <w:rFonts w:ascii="Times New Roman" w:hAnsi="Times New Roman" w:cs="Times New Roman"/>
          <w:b/>
          <w:bCs/>
          <w:sz w:val="28"/>
          <w:szCs w:val="28"/>
        </w:rPr>
        <w:t>- 1434 г.</w:t>
      </w:r>
      <w:r>
        <w:rPr>
          <w:rFonts w:ascii="Times New Roman" w:hAnsi="Times New Roman" w:cs="Times New Roman"/>
          <w:sz w:val="28"/>
          <w:szCs w:val="28"/>
        </w:rPr>
        <w:t xml:space="preserve"> – Сигизмунд издает Привилей, согласно которому в правах были уравнены феодалы-католики и православные феодалы </w:t>
      </w:r>
    </w:p>
    <w:p w14:paraId="21605C89" w14:textId="27BA261E" w:rsidR="00155FF7" w:rsidRDefault="00155FF7" w:rsidP="00155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FF7">
        <w:rPr>
          <w:rFonts w:ascii="Times New Roman" w:hAnsi="Times New Roman" w:cs="Times New Roman"/>
          <w:b/>
          <w:bCs/>
          <w:sz w:val="28"/>
          <w:szCs w:val="28"/>
        </w:rPr>
        <w:t>- 1435 г.</w:t>
      </w:r>
      <w:r>
        <w:rPr>
          <w:rFonts w:ascii="Times New Roman" w:hAnsi="Times New Roman" w:cs="Times New Roman"/>
          <w:sz w:val="28"/>
          <w:szCs w:val="28"/>
        </w:rPr>
        <w:t xml:space="preserve"> – битва под Вилькомиром. Свидригайло потерпел поражение</w:t>
      </w:r>
    </w:p>
    <w:p w14:paraId="78C53FFB" w14:textId="7ED3668C" w:rsidR="00155FF7" w:rsidRDefault="00155FF7" w:rsidP="00155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отдельные боевые действия продолжались до 1439 г. </w:t>
      </w:r>
    </w:p>
    <w:p w14:paraId="4CB928C9" w14:textId="77777777" w:rsidR="005072AA" w:rsidRDefault="005072AA" w:rsidP="00155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764795" w14:textId="2F5DDD46" w:rsidR="005072AA" w:rsidRDefault="005072AA" w:rsidP="005072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381E">
        <w:rPr>
          <w:rFonts w:ascii="Times New Roman" w:hAnsi="Times New Roman" w:cs="Times New Roman"/>
          <w:b/>
          <w:bCs/>
          <w:sz w:val="28"/>
          <w:szCs w:val="28"/>
        </w:rPr>
        <w:t>1440–1492 гг. – правление Казимира</w:t>
      </w:r>
    </w:p>
    <w:p w14:paraId="48F58D23" w14:textId="52BC1638" w:rsidR="005072AA" w:rsidRDefault="005072AA" w:rsidP="005072A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- 1447 г. – Привилей Казимира </w:t>
      </w:r>
    </w:p>
    <w:p w14:paraId="7FDAFF39" w14:textId="4A480E17" w:rsidR="005072AA" w:rsidRDefault="005072AA" w:rsidP="005072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- </w:t>
      </w:r>
      <w:r w:rsidRPr="005072AA">
        <w:rPr>
          <w:rFonts w:ascii="Times New Roman" w:hAnsi="Times New Roman" w:cs="Times New Roman"/>
          <w:sz w:val="28"/>
          <w:szCs w:val="28"/>
        </w:rPr>
        <w:t>подтверждение всех привилегий шляхты, данных предыдущими привилеями; окончательное оформление прав шляхты</w:t>
      </w:r>
    </w:p>
    <w:p w14:paraId="54A5ABD9" w14:textId="41B9A732" w:rsidR="005072AA" w:rsidRDefault="005072AA" w:rsidP="005072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ab/>
        <w:t xml:space="preserve">- </w:t>
      </w:r>
      <w:r>
        <w:rPr>
          <w:rFonts w:ascii="Times New Roman" w:hAnsi="Times New Roman" w:cs="Times New Roman"/>
          <w:sz w:val="28"/>
          <w:szCs w:val="28"/>
        </w:rPr>
        <w:t>был установлен порядок приобретения земельных наделов, почетных званий, представления государственных должностей только уроженцам ВКЛ</w:t>
      </w:r>
    </w:p>
    <w:p w14:paraId="3BB821B7" w14:textId="504FEC3D" w:rsidR="005072AA" w:rsidRDefault="005072AA" w:rsidP="005072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обеспечивал феодалам право полной собственности на владение землей</w:t>
      </w:r>
    </w:p>
    <w:p w14:paraId="5A6F7B86" w14:textId="584AEB2D" w:rsidR="005072AA" w:rsidRDefault="005072AA" w:rsidP="005072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положил начало оформлению зависимости крестьян от феодалов </w:t>
      </w:r>
    </w:p>
    <w:p w14:paraId="55694C30" w14:textId="4AA293B5" w:rsidR="005072AA" w:rsidRDefault="005072AA" w:rsidP="005072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давал феодалам право на суд над зависимым населением </w:t>
      </w:r>
    </w:p>
    <w:p w14:paraId="368EC496" w14:textId="3EC508B0" w:rsidR="005072AA" w:rsidRDefault="005072AA" w:rsidP="005072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запрещал феодалам принимать беглых крестьян</w:t>
      </w:r>
    </w:p>
    <w:p w14:paraId="4F0783B1" w14:textId="77777777" w:rsidR="00AD7283" w:rsidRDefault="00AD7283" w:rsidP="005072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34ECAD" w14:textId="4A63772A" w:rsidR="00AD7283" w:rsidRPr="00AD7283" w:rsidRDefault="00AD7283" w:rsidP="005072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7283">
        <w:rPr>
          <w:rFonts w:ascii="Times New Roman" w:hAnsi="Times New Roman" w:cs="Times New Roman"/>
          <w:b/>
          <w:bCs/>
          <w:sz w:val="28"/>
          <w:szCs w:val="28"/>
        </w:rPr>
        <w:t xml:space="preserve">- 1468 г. – Судебник Казимира </w:t>
      </w:r>
    </w:p>
    <w:p w14:paraId="24ECAC59" w14:textId="3CB08755" w:rsidR="00AD7283" w:rsidRDefault="00AD7283" w:rsidP="005072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первый сборник юридических законов в ВКЛ. О</w:t>
      </w:r>
      <w:r w:rsidRPr="00AD7283">
        <w:rPr>
          <w:rFonts w:ascii="Times New Roman" w:hAnsi="Times New Roman" w:cs="Times New Roman"/>
          <w:sz w:val="28"/>
          <w:szCs w:val="28"/>
        </w:rPr>
        <w:t>бъединял нормы уголовного, административного и процессуального права.</w:t>
      </w:r>
    </w:p>
    <w:p w14:paraId="538A1544" w14:textId="3E2C43E6" w:rsidR="00AD7283" w:rsidRDefault="00AD7283" w:rsidP="005072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были установлены единые во всём ВКЛ виды наказаний</w:t>
      </w:r>
      <w:r w:rsidRPr="00AD728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денежный штраф, побои, смертная казнь</w:t>
      </w:r>
    </w:p>
    <w:p w14:paraId="7EB4C366" w14:textId="5A2934F5" w:rsidR="00AD7283" w:rsidRDefault="00AD7283" w:rsidP="005072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подтверждал право феодалов судить крестьян</w:t>
      </w:r>
    </w:p>
    <w:p w14:paraId="5B01407B" w14:textId="3DC55A6F" w:rsidR="00AD7283" w:rsidRDefault="00AD7283" w:rsidP="005072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был установлен возраст уголовной ответственности и принцип соразмерности наказания </w:t>
      </w:r>
    </w:p>
    <w:p w14:paraId="2FD304B5" w14:textId="77777777" w:rsidR="00AD7283" w:rsidRDefault="00AD7283" w:rsidP="005072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7E68BA" w14:textId="521A5E7B" w:rsidR="00AD7283" w:rsidRDefault="00AD7283" w:rsidP="005072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B493B57" wp14:editId="54878ED0">
            <wp:extent cx="5940425" cy="4455160"/>
            <wp:effectExtent l="0" t="0" r="3175" b="2540"/>
            <wp:docPr id="1833154566" name="Рисунок 1" descr="Изображение выглядит как текст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154566" name="Рисунок 1" descr="Изображение выглядит как текст, снимок экран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E0FA0" w14:textId="77777777" w:rsidR="00AD7283" w:rsidRDefault="00AD7283" w:rsidP="005072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C93F61" w14:textId="77777777" w:rsidR="00AD7283" w:rsidRDefault="00AD7283" w:rsidP="005072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436114" w14:textId="77777777" w:rsidR="00AD7283" w:rsidRDefault="00AD7283" w:rsidP="005072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8C8476" w14:textId="77777777" w:rsidR="00AD7283" w:rsidRDefault="00AD7283" w:rsidP="005072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738638" w14:textId="77777777" w:rsidR="00AD7283" w:rsidRDefault="00AD7283" w:rsidP="005072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50C558" w14:textId="77777777" w:rsidR="00AD7283" w:rsidRDefault="00AD7283" w:rsidP="005072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DA8EEF" w14:textId="77777777" w:rsidR="00AD7283" w:rsidRDefault="00AD7283" w:rsidP="005072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BC1439" w14:textId="51913BC5" w:rsidR="00AD7283" w:rsidRPr="00AD7283" w:rsidRDefault="00AD7283" w:rsidP="005072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DD8E4C0" wp14:editId="18E3B975">
            <wp:extent cx="5940425" cy="4455160"/>
            <wp:effectExtent l="0" t="0" r="3175" b="2540"/>
            <wp:docPr id="1166358467" name="Рисунок 2" descr="Изображение выглядит как текст, карта, диаграмма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358467" name="Рисунок 2" descr="Изображение выглядит как текст, карта, диаграмма, снимок экран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ED41B" w14:textId="110E0170" w:rsidR="008A6DB4" w:rsidRPr="00AD7283" w:rsidRDefault="00AD7283" w:rsidP="00AD72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B61BCF7" wp14:editId="18B86F58">
            <wp:extent cx="5940425" cy="4455160"/>
            <wp:effectExtent l="0" t="0" r="3175" b="2540"/>
            <wp:docPr id="1515804135" name="Рисунок 3" descr="Изображение выглядит как текст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804135" name="Рисунок 3" descr="Изображение выглядит как текст, снимок экран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6DB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</w:p>
    <w:p w14:paraId="45C05442" w14:textId="77777777" w:rsidR="005F2957" w:rsidRDefault="005F2957" w:rsidP="00AD7283">
      <w:pPr>
        <w:spacing w:after="0" w:line="240" w:lineRule="auto"/>
      </w:pPr>
    </w:p>
    <w:sectPr w:rsidR="005F2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123"/>
    <w:rsid w:val="0004468E"/>
    <w:rsid w:val="00123391"/>
    <w:rsid w:val="00155FF7"/>
    <w:rsid w:val="005072AA"/>
    <w:rsid w:val="00576CCA"/>
    <w:rsid w:val="005F2957"/>
    <w:rsid w:val="006C4123"/>
    <w:rsid w:val="00831CD6"/>
    <w:rsid w:val="008A6DB4"/>
    <w:rsid w:val="00AD7283"/>
    <w:rsid w:val="00B8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5C159"/>
  <w15:chartTrackingRefBased/>
  <w15:docId w15:val="{31D7D9CC-2056-46D8-9131-CFB2F3C8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D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1507</Words>
  <Characters>8591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Жигалов</dc:creator>
  <cp:keywords/>
  <dc:description/>
  <cp:lastModifiedBy>Роман Жигалов</cp:lastModifiedBy>
  <cp:revision>4</cp:revision>
  <dcterms:created xsi:type="dcterms:W3CDTF">2023-10-15T09:48:00Z</dcterms:created>
  <dcterms:modified xsi:type="dcterms:W3CDTF">2023-10-15T16:58:00Z</dcterms:modified>
</cp:coreProperties>
</file>