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D8A" w:rsidRPr="006B445A" w:rsidRDefault="00B86D8A" w:rsidP="00B86D8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445A">
        <w:rPr>
          <w:rFonts w:ascii="Times New Roman" w:hAnsi="Times New Roman" w:cs="Times New Roman"/>
          <w:b/>
          <w:bCs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bCs/>
          <w:sz w:val="28"/>
          <w:szCs w:val="28"/>
        </w:rPr>
        <w:t>8.</w:t>
      </w:r>
    </w:p>
    <w:p w:rsidR="00B86D8A" w:rsidRDefault="00B86D8A" w:rsidP="00B86D8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35"/>
        <w:gridCol w:w="5129"/>
      </w:tblGrid>
      <w:tr w:rsidR="00B86D8A" w:rsidRPr="005838CF" w:rsidTr="00B7012D">
        <w:tc>
          <w:tcPr>
            <w:tcW w:w="2935" w:type="dxa"/>
          </w:tcPr>
          <w:p w:rsidR="00B86D8A" w:rsidRPr="005838CF" w:rsidRDefault="00B86D8A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8CF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звиваемые компетенции</w:t>
            </w:r>
          </w:p>
        </w:tc>
        <w:tc>
          <w:tcPr>
            <w:tcW w:w="5129" w:type="dxa"/>
          </w:tcPr>
          <w:p w:rsidR="00B86D8A" w:rsidRPr="005838CF" w:rsidRDefault="00B86D8A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Интерпретация данных и их использование для получения результата</w:t>
            </w:r>
          </w:p>
        </w:tc>
      </w:tr>
      <w:tr w:rsidR="00B86D8A" w:rsidRPr="005838CF" w:rsidTr="00B7012D">
        <w:tc>
          <w:tcPr>
            <w:tcW w:w="2935" w:type="dxa"/>
          </w:tcPr>
          <w:p w:rsidR="00B86D8A" w:rsidRPr="005838CF" w:rsidRDefault="00B86D8A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заданий</w:t>
            </w:r>
          </w:p>
        </w:tc>
        <w:tc>
          <w:tcPr>
            <w:tcW w:w="5129" w:type="dxa"/>
          </w:tcPr>
          <w:p w:rsidR="00B86D8A" w:rsidRPr="005838CF" w:rsidRDefault="00B86D8A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Процедура: перевод всех единиц длины в удобную для вычисления, подсчет объема доски и балки, количества, получаемых досок</w:t>
            </w:r>
          </w:p>
        </w:tc>
      </w:tr>
      <w:tr w:rsidR="00B86D8A" w:rsidRPr="005838CF" w:rsidTr="00B7012D">
        <w:tc>
          <w:tcPr>
            <w:tcW w:w="2935" w:type="dxa"/>
          </w:tcPr>
          <w:p w:rsidR="00B86D8A" w:rsidRPr="005838CF" w:rsidRDefault="00B86D8A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Контексты</w:t>
            </w:r>
          </w:p>
        </w:tc>
        <w:tc>
          <w:tcPr>
            <w:tcW w:w="5129" w:type="dxa"/>
          </w:tcPr>
          <w:p w:rsidR="00B86D8A" w:rsidRDefault="00B86D8A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Длина, ширина и толщина доски</w:t>
            </w:r>
          </w:p>
          <w:p w:rsidR="00B86D8A" w:rsidRPr="005838CF" w:rsidRDefault="00B86D8A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Размеры балки</w:t>
            </w:r>
          </w:p>
        </w:tc>
      </w:tr>
      <w:tr w:rsidR="00B86D8A" w:rsidRPr="005838CF" w:rsidTr="00B7012D">
        <w:tc>
          <w:tcPr>
            <w:tcW w:w="2935" w:type="dxa"/>
          </w:tcPr>
          <w:p w:rsidR="00B86D8A" w:rsidRPr="005838CF" w:rsidRDefault="00B86D8A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Когнитивный уровень</w:t>
            </w:r>
          </w:p>
        </w:tc>
        <w:tc>
          <w:tcPr>
            <w:tcW w:w="5129" w:type="dxa"/>
          </w:tcPr>
          <w:p w:rsidR="00B86D8A" w:rsidRPr="005838CF" w:rsidRDefault="00B86D8A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B86D8A" w:rsidRPr="005838CF" w:rsidTr="00B7012D">
        <w:tc>
          <w:tcPr>
            <w:tcW w:w="2935" w:type="dxa"/>
          </w:tcPr>
          <w:p w:rsidR="00B86D8A" w:rsidRPr="005838CF" w:rsidRDefault="00B86D8A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единицы</w:t>
            </w:r>
          </w:p>
        </w:tc>
        <w:tc>
          <w:tcPr>
            <w:tcW w:w="5129" w:type="dxa"/>
          </w:tcPr>
          <w:p w:rsidR="00B86D8A" w:rsidRPr="005838CF" w:rsidRDefault="00B86D8A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Математика: умножение, деление, сложение, перевод единиц длины</w:t>
            </w:r>
          </w:p>
        </w:tc>
      </w:tr>
      <w:tr w:rsidR="00B86D8A" w:rsidRPr="005838CF" w:rsidTr="00B7012D">
        <w:tc>
          <w:tcPr>
            <w:tcW w:w="2935" w:type="dxa"/>
          </w:tcPr>
          <w:p w:rsidR="00B86D8A" w:rsidRDefault="00B86D8A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 вопроса</w:t>
            </w:r>
          </w:p>
        </w:tc>
        <w:tc>
          <w:tcPr>
            <w:tcW w:w="5129" w:type="dxa"/>
          </w:tcPr>
          <w:p w:rsidR="00B86D8A" w:rsidRDefault="00B86D8A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</w:t>
            </w:r>
          </w:p>
        </w:tc>
      </w:tr>
    </w:tbl>
    <w:p w:rsidR="00B86D8A" w:rsidRDefault="00B86D8A" w:rsidP="00B86D8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D8A" w:rsidRDefault="00B86D8A" w:rsidP="00B86D8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Стимул.  Использование математических знаний для применения в собственном деле.</w:t>
      </w:r>
    </w:p>
    <w:p w:rsidR="00B86D8A" w:rsidRDefault="00B86D8A" w:rsidP="00B86D8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D8A" w:rsidRPr="0062183F" w:rsidRDefault="00B86D8A" w:rsidP="00B86D8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Формулировка задачи. На частном производстве предприниматель рассчитывает рентабельность использования балок для производства досок. Чтобы выполнить поставленную задачу ему нужно рассчитать, с</w:t>
      </w:r>
      <w:r w:rsidRPr="0062183F">
        <w:rPr>
          <w:rFonts w:ascii="Times New Roman" w:hAnsi="Times New Roman" w:cs="Times New Roman"/>
          <w:sz w:val="28"/>
          <w:szCs w:val="28"/>
        </w:rPr>
        <w:t xml:space="preserve">колько досок длиной 3,5 м, шириной 20 см и толщиной 20 мм выйдет из четырехугольной балки длиной 105 </w:t>
      </w:r>
      <w:proofErr w:type="spellStart"/>
      <w:r w:rsidRPr="0062183F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62183F">
        <w:rPr>
          <w:rFonts w:ascii="Times New Roman" w:hAnsi="Times New Roman" w:cs="Times New Roman"/>
          <w:sz w:val="28"/>
          <w:szCs w:val="28"/>
        </w:rPr>
        <w:t xml:space="preserve">, имеющей в сечении прямоугольник размером 30 см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62183F">
        <w:rPr>
          <w:rFonts w:ascii="Times New Roman" w:hAnsi="Times New Roman" w:cs="Times New Roman"/>
          <w:sz w:val="28"/>
          <w:szCs w:val="28"/>
        </w:rPr>
        <w:t>40 см?</w:t>
      </w:r>
    </w:p>
    <w:p w:rsidR="00B86D8A" w:rsidRPr="00E205C9" w:rsidRDefault="00B86D8A" w:rsidP="00B86D8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D8A" w:rsidRDefault="00B86D8A" w:rsidP="00B86D8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C26">
        <w:rPr>
          <w:rFonts w:ascii="Times New Roman" w:hAnsi="Times New Roman" w:cs="Times New Roman"/>
          <w:sz w:val="28"/>
          <w:szCs w:val="28"/>
        </w:rPr>
        <w:t>Оценка выполнения</w:t>
      </w:r>
      <w:r>
        <w:rPr>
          <w:rFonts w:ascii="Times New Roman" w:hAnsi="Times New Roman" w:cs="Times New Roman"/>
          <w:sz w:val="28"/>
          <w:szCs w:val="28"/>
        </w:rPr>
        <w:t xml:space="preserve"> задания. Ответ принимается полностью – 2 балла. В ответе должно учитываться полное обоснование полученного результата, а также выполнены все вычислительные действия.</w:t>
      </w:r>
    </w:p>
    <w:p w:rsidR="00B86D8A" w:rsidRDefault="00B86D8A" w:rsidP="00B86D8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D8A" w:rsidRDefault="00B86D8A" w:rsidP="00B86D8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не принимается в случае ошибки, допущенной в вычислении или обосновании, полученного результата.</w:t>
      </w:r>
    </w:p>
    <w:p w:rsidR="00EA02D9" w:rsidRDefault="00B86D8A" w:rsidP="00E07C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:rsidR="00B86D8A" w:rsidRPr="00E07CDD" w:rsidRDefault="00B86D8A" w:rsidP="00E07CDD">
      <w:pPr>
        <w:rPr>
          <w:rFonts w:ascii="Times New Roman" w:hAnsi="Times New Roman" w:cs="Times New Roman"/>
          <w:sz w:val="28"/>
          <w:szCs w:val="28"/>
        </w:rPr>
      </w:pPr>
    </w:p>
    <w:sectPr w:rsidR="00B86D8A" w:rsidRPr="00E07CDD" w:rsidSect="00FE4860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66"/>
    <w:rsid w:val="001E1466"/>
    <w:rsid w:val="006C2ACC"/>
    <w:rsid w:val="00846833"/>
    <w:rsid w:val="00A1065D"/>
    <w:rsid w:val="00A62AE6"/>
    <w:rsid w:val="00B80BAB"/>
    <w:rsid w:val="00B86D8A"/>
    <w:rsid w:val="00E07CDD"/>
    <w:rsid w:val="00EA02D9"/>
    <w:rsid w:val="00FB4E45"/>
    <w:rsid w:val="00FE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0CFE9"/>
  <w15:chartTrackingRefBased/>
  <w15:docId w15:val="{024301AF-3E59-453E-88A9-ECE92077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466"/>
    <w:pPr>
      <w:ind w:left="720"/>
      <w:contextualSpacing/>
    </w:pPr>
  </w:style>
  <w:style w:type="table" w:styleId="a4">
    <w:name w:val="Table Grid"/>
    <w:basedOn w:val="a1"/>
    <w:uiPriority w:val="39"/>
    <w:rsid w:val="001E1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2025-04-12T17:09:00Z</dcterms:created>
  <dcterms:modified xsi:type="dcterms:W3CDTF">2025-04-12T17:09:00Z</dcterms:modified>
</cp:coreProperties>
</file>