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Япония</w:t>
      </w:r>
    </w:p>
    <w:p>
      <w:pPr>
        <w:spacing w:after="0" w:line="240" w:lineRule="auto"/>
        <w:jc w:val="center"/>
        <w:rPr>
          <w:b/>
          <w:sz w:val="32"/>
          <w:szCs w:val="32"/>
          <w:lang w:val="ru-RU"/>
        </w:rPr>
      </w:pP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Сёгун</w:t>
      </w:r>
      <w:r>
        <w:rPr>
          <w:sz w:val="28"/>
          <w:szCs w:val="28"/>
        </w:rPr>
        <w:t xml:space="preserve"> – главнокоманд - й японской армии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b/>
          <w:sz w:val="28"/>
          <w:szCs w:val="28"/>
        </w:rPr>
        <w:t xml:space="preserve"> 1603</w:t>
      </w:r>
      <w:r>
        <w:rPr>
          <w:sz w:val="28"/>
          <w:szCs w:val="28"/>
        </w:rPr>
        <w:t>- Токугава Иэясу. – основатель династии сёгунов. С 18 в. кризис сёгуната.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>
        <w:rPr>
          <w:b/>
          <w:sz w:val="28"/>
          <w:szCs w:val="28"/>
        </w:rPr>
        <w:t>1542</w:t>
      </w:r>
      <w:r>
        <w:rPr>
          <w:sz w:val="28"/>
          <w:szCs w:val="28"/>
        </w:rPr>
        <w:t xml:space="preserve">г. в Японии португальцы, привезли огнестрельное оружие. Потом испанцы, голландцы, англичане и иезуиты. 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1636 </w:t>
      </w:r>
      <w:r>
        <w:rPr>
          <w:sz w:val="28"/>
          <w:szCs w:val="28"/>
        </w:rPr>
        <w:t>–изоляция. Убит португальский посол. Только португальцы могли торговать в Нагасаки. Под стахом смертной казни нельзя уезжать из страны.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250 </w:t>
      </w:r>
      <w:r>
        <w:rPr>
          <w:sz w:val="28"/>
          <w:szCs w:val="28"/>
        </w:rPr>
        <w:t xml:space="preserve">лет Японцы не воевали ни внутри страны, ни за пределами. 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Икебана</w:t>
      </w:r>
      <w:r>
        <w:rPr>
          <w:sz w:val="28"/>
          <w:szCs w:val="28"/>
        </w:rPr>
        <w:t xml:space="preserve"> – составление букетов.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Хайку</w:t>
      </w:r>
      <w:r>
        <w:rPr>
          <w:sz w:val="28"/>
          <w:szCs w:val="28"/>
        </w:rPr>
        <w:t>—3 строчки (Басё)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Ксилография</w:t>
      </w:r>
      <w:r>
        <w:rPr>
          <w:sz w:val="28"/>
          <w:szCs w:val="28"/>
        </w:rPr>
        <w:t>- гравюра на дереве.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1853</w:t>
      </w:r>
      <w:r>
        <w:rPr>
          <w:sz w:val="28"/>
          <w:szCs w:val="28"/>
        </w:rPr>
        <w:t>- американская эскадра-открытие Японии.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1855</w:t>
      </w:r>
      <w:r>
        <w:rPr>
          <w:sz w:val="28"/>
          <w:szCs w:val="28"/>
        </w:rPr>
        <w:t xml:space="preserve">- русско-японский договор. 1868 </w:t>
      </w:r>
      <w:r>
        <w:rPr>
          <w:b/>
          <w:i/>
          <w:sz w:val="28"/>
          <w:szCs w:val="28"/>
          <w:u w:val="single"/>
        </w:rPr>
        <w:t>Иосиф Гошкевич</w:t>
      </w:r>
      <w:r>
        <w:rPr>
          <w:sz w:val="28"/>
          <w:szCs w:val="28"/>
        </w:rPr>
        <w:t xml:space="preserve"> (из Беларуси) был первым российским консулом в Японии. Подготовил первый русско-японский словарь.</w:t>
      </w:r>
    </w:p>
    <w:p>
      <w:pPr>
        <w:spacing w:after="0" w:line="240" w:lineRule="aut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color w:val="FF0000"/>
          <w:sz w:val="28"/>
          <w:szCs w:val="28"/>
          <w:u w:val="single"/>
        </w:rPr>
        <w:t>1868- реставрация императорской власти- Муцухито</w:t>
      </w:r>
      <w:r>
        <w:rPr>
          <w:sz w:val="28"/>
          <w:szCs w:val="28"/>
        </w:rPr>
        <w:t xml:space="preserve">(1867-1912) </w:t>
      </w:r>
      <w:r>
        <w:rPr>
          <w:b/>
          <w:i/>
          <w:sz w:val="28"/>
          <w:szCs w:val="28"/>
          <w:u w:val="single"/>
        </w:rPr>
        <w:t xml:space="preserve">Мэйдзи, просвещённое правление. 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Реформы (1868-1873)</w:t>
      </w:r>
      <w:r>
        <w:rPr>
          <w:sz w:val="28"/>
          <w:szCs w:val="28"/>
        </w:rPr>
        <w:t>префектуры, 3 сословия, денежные налоги, военная реформа- регулярная армия из самурайских ополчений, кодекс бусидо, индустриализация, 1872-первый пассажирский поезд – все разулись перед посадкой)))школьная (4-летн. Обязательное обр.), кино, европейская одежда.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1889</w:t>
      </w:r>
      <w:r>
        <w:rPr>
          <w:sz w:val="28"/>
          <w:szCs w:val="28"/>
        </w:rPr>
        <w:t>- Конституция. Власть императора –неприкосновенна.</w:t>
      </w:r>
    </w:p>
    <w:p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Ниппонизм –национализм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1894-1895</w:t>
      </w:r>
      <w:r>
        <w:rPr>
          <w:sz w:val="28"/>
          <w:szCs w:val="28"/>
        </w:rPr>
        <w:t xml:space="preserve"> – японо-китайская война. (Японии отошли Тайвань и Пэнхуледао)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1904-1905</w:t>
      </w:r>
      <w:r>
        <w:rPr>
          <w:sz w:val="28"/>
          <w:szCs w:val="28"/>
        </w:rPr>
        <w:t xml:space="preserve"> -  русско-японская война (протеторат в Маньчжурии и Корее и Южный Сахалин)</w:t>
      </w:r>
    </w:p>
    <w:p>
      <w:pPr>
        <w:spacing w:after="0" w:line="240" w:lineRule="auto"/>
        <w:jc w:val="both"/>
        <w:rPr>
          <w:sz w:val="28"/>
          <w:szCs w:val="28"/>
        </w:rPr>
      </w:pP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1926-1989  -Хирохито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Дзайбацу – монополии, контролировали не только рынок, но и политику. Консерваторы (Сэйюкай)- Мицуи, либералы (Минсэйто) – Мицубиси.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1922 - КПЯ 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Политическое устройство</w:t>
      </w:r>
      <w:r>
        <w:rPr>
          <w:sz w:val="28"/>
          <w:szCs w:val="28"/>
        </w:rPr>
        <w:t xml:space="preserve"> – </w:t>
      </w:r>
      <w:r>
        <w:rPr>
          <w:b/>
          <w:i/>
          <w:sz w:val="28"/>
          <w:szCs w:val="28"/>
          <w:u w:val="single"/>
        </w:rPr>
        <w:t>конституционная монархия</w:t>
      </w:r>
      <w:r>
        <w:rPr>
          <w:sz w:val="28"/>
          <w:szCs w:val="28"/>
        </w:rPr>
        <w:t>. Парламент – 2-х палатный (пэры и представители) голосовали все мужчины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1918-рисовые бунты</w:t>
      </w:r>
      <w:r>
        <w:rPr>
          <w:sz w:val="28"/>
          <w:szCs w:val="28"/>
        </w:rPr>
        <w:t>, из-за высоких цен на рис.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1920-1921 – упали цены на шелк – эконимическая депрессия. 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1929-1933- мировой кризис!!! Ультранационалисты!»новое офицерство»</w:t>
      </w:r>
    </w:p>
    <w:p>
      <w:pPr>
        <w:spacing w:after="0" w:line="240" w:lineRule="auto"/>
        <w:jc w:val="both"/>
        <w:rPr>
          <w:b/>
          <w:i/>
          <w:color w:val="FF0000"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1927 </w:t>
      </w:r>
      <w:r>
        <w:rPr>
          <w:sz w:val="28"/>
          <w:szCs w:val="28"/>
        </w:rPr>
        <w:t xml:space="preserve">– премьер – министр- </w:t>
      </w:r>
      <w:r>
        <w:rPr>
          <w:b/>
          <w:sz w:val="28"/>
          <w:szCs w:val="28"/>
        </w:rPr>
        <w:t>Танака</w:t>
      </w:r>
      <w:r>
        <w:rPr>
          <w:sz w:val="28"/>
          <w:szCs w:val="28"/>
        </w:rPr>
        <w:t xml:space="preserve"> Гаити (военный министр, лидер Сэйюкай)«</w:t>
      </w:r>
      <w:r>
        <w:rPr>
          <w:b/>
          <w:i/>
          <w:color w:val="FF0000"/>
          <w:sz w:val="28"/>
          <w:szCs w:val="28"/>
          <w:u w:val="single"/>
        </w:rPr>
        <w:t>Меморандум Танака» - 7 этапов завоевания мирового господства.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1932</w:t>
      </w:r>
      <w:r>
        <w:rPr>
          <w:sz w:val="28"/>
          <w:szCs w:val="28"/>
        </w:rPr>
        <w:t xml:space="preserve"> – </w:t>
      </w:r>
      <w:r>
        <w:rPr>
          <w:b/>
          <w:i/>
          <w:sz w:val="28"/>
          <w:szCs w:val="28"/>
          <w:u w:val="single"/>
        </w:rPr>
        <w:t>захват Маньчжурии</w:t>
      </w:r>
      <w:r>
        <w:rPr>
          <w:sz w:val="28"/>
          <w:szCs w:val="28"/>
        </w:rPr>
        <w:t xml:space="preserve"> – Маньчжоу-Го (во главе Пу И)</w:t>
      </w:r>
    </w:p>
    <w:p>
      <w:pPr>
        <w:spacing w:after="0" w:line="240" w:lineRule="aut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>1938-1939</w:t>
      </w:r>
      <w:r>
        <w:rPr>
          <w:sz w:val="28"/>
          <w:szCs w:val="28"/>
        </w:rPr>
        <w:t xml:space="preserve"> – </w:t>
      </w:r>
      <w:r>
        <w:rPr>
          <w:b/>
          <w:i/>
          <w:sz w:val="28"/>
          <w:szCs w:val="28"/>
          <w:u w:val="single"/>
        </w:rPr>
        <w:t>военные конфликты с  советской обороной на о.Хасан и р.Халкин-Гол.</w:t>
      </w:r>
    </w:p>
    <w:p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1936- «Молодые офицеры» - путч- захват Токио.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1940 – премьер-министр – принц Коное Фумимаро идеолог милитаристов. Распущены все партии, кроме «Ассоциация помощи трону». (лидер партии, после капитуляции Японии покончил с собой)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«Отряды воинов пера»- писатели в армии, для прославлении агрессии «Священной войны» 1937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1939</w:t>
      </w:r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  <w:u w:val="single"/>
        </w:rPr>
        <w:t>первое число каждого месяца объявлено «днём служения процветанию Азии»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Сближение с Германией – ось Рим-Берлин-Токио.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5 апреля 1941</w:t>
      </w:r>
      <w:r>
        <w:rPr>
          <w:sz w:val="28"/>
          <w:szCs w:val="28"/>
        </w:rPr>
        <w:t xml:space="preserve"> – подписан </w:t>
      </w:r>
      <w:r>
        <w:rPr>
          <w:b/>
          <w:i/>
          <w:sz w:val="28"/>
          <w:szCs w:val="28"/>
          <w:u w:val="single"/>
        </w:rPr>
        <w:t>нейтралитет с  СССР.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Декабрь 1941 – нападение на б</w:t>
      </w:r>
      <w:r>
        <w:rPr>
          <w:sz w:val="28"/>
          <w:szCs w:val="28"/>
          <w:lang w:val="ru-RU"/>
        </w:rPr>
        <w:t>а</w:t>
      </w:r>
      <w:bookmarkStart w:id="0" w:name="_GoBack"/>
      <w:bookmarkEnd w:id="0"/>
      <w:r>
        <w:rPr>
          <w:sz w:val="28"/>
          <w:szCs w:val="28"/>
        </w:rPr>
        <w:t>зу ВМФ США Пёрл-Харбор.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15 августа 1945</w:t>
      </w:r>
      <w:r>
        <w:rPr>
          <w:sz w:val="28"/>
          <w:szCs w:val="28"/>
        </w:rPr>
        <w:t xml:space="preserve"> – император Японии обратился по радио </w:t>
      </w:r>
      <w:r>
        <w:rPr>
          <w:b/>
          <w:i/>
          <w:sz w:val="28"/>
          <w:szCs w:val="28"/>
          <w:u w:val="single"/>
        </w:rPr>
        <w:t>« Мы проиграли, но только временно. Ошибка Японии состояла в недостатке материальной силы, научных знаний, вооружения. Эту ошибку мы исправим».</w:t>
      </w:r>
    </w:p>
    <w:p>
      <w:pPr>
        <w:spacing w:after="0" w:line="240" w:lineRule="auto"/>
        <w:jc w:val="both"/>
        <w:rPr>
          <w:sz w:val="28"/>
          <w:szCs w:val="28"/>
        </w:rPr>
      </w:pPr>
    </w:p>
    <w:p>
      <w:pPr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1947 г - Конституция Японии </w:t>
      </w:r>
    </w:p>
    <w:p>
      <w:pPr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Уникальная статья № 9</w:t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 w:eastAsia="zh-CN"/>
        </w:rPr>
        <w:t>1. Японский народ на вечные времена отказывается от войны, как суверенного права нации, а также от угрозы или применения вооруженной силы как средства разрешения международных споров.</w:t>
      </w:r>
      <w:r>
        <w:rPr>
          <w:rFonts w:hint="default"/>
          <w:sz w:val="28"/>
          <w:szCs w:val="28"/>
          <w:lang w:val="ru-RU" w:eastAsia="zh-CN"/>
        </w:rPr>
        <w:br w:type="textWrapping"/>
      </w:r>
      <w:r>
        <w:rPr>
          <w:rFonts w:hint="default"/>
          <w:sz w:val="28"/>
          <w:szCs w:val="28"/>
          <w:lang w:val="ru-RU" w:eastAsia="zh-CN"/>
        </w:rPr>
        <w:t>2. Никогда впредь не будут создаваться сухопутные, морские и военно-воздушные силы, равно как и другие средства войны. Право на ведение государством войны не признается.</w:t>
      </w:r>
    </w:p>
    <w:p>
      <w:pPr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1951 г</w:t>
      </w:r>
      <w:r>
        <w:rPr>
          <w:sz w:val="28"/>
          <w:szCs w:val="28"/>
          <w:lang w:val="ru-RU"/>
        </w:rPr>
        <w:t>. были подписаны Сан-Францисский мирный договор</w:t>
      </w:r>
      <w:r>
        <w:rPr>
          <w:rFonts w:hint="default"/>
          <w:sz w:val="28"/>
          <w:szCs w:val="28"/>
          <w:lang w:val="ru-RU"/>
        </w:rPr>
        <w:t> </w:t>
      </w:r>
      <w:r>
        <w:rPr>
          <w:rFonts w:hint="default"/>
          <w:sz w:val="28"/>
          <w:szCs w:val="28"/>
          <w:lang w:val="ru-RU"/>
        </w:rPr>
        <w:drawing>
          <wp:inline distT="0" distB="0" distL="114300" distR="114300">
            <wp:extent cx="19050" cy="19050"/>
            <wp:effectExtent l="0" t="0" r="0" b="0"/>
            <wp:docPr id="7" name="Изображение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sz w:val="28"/>
          <w:szCs w:val="28"/>
          <w:lang w:val="ru-RU"/>
        </w:rPr>
        <w:t> и договор безопасности между США</w:t>
      </w:r>
      <w:r>
        <w:rPr>
          <w:rFonts w:hint="default"/>
          <w:sz w:val="28"/>
          <w:szCs w:val="28"/>
          <w:lang w:val="ru-RU"/>
        </w:rPr>
        <w:drawing>
          <wp:inline distT="0" distB="0" distL="114300" distR="114300">
            <wp:extent cx="19050" cy="19050"/>
            <wp:effectExtent l="0" t="0" r="0" b="0"/>
            <wp:docPr id="6" name="Изображение 6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sz w:val="28"/>
          <w:szCs w:val="28"/>
          <w:lang w:val="ru-RU"/>
        </w:rPr>
        <w:t> и Японией. На основании этих документов были отменены все ограничения национального суверенитета Японии </w:t>
      </w:r>
      <w:r>
        <w:rPr>
          <w:rFonts w:hint="default"/>
          <w:sz w:val="28"/>
          <w:szCs w:val="28"/>
          <w:lang w:val="ru-RU"/>
        </w:rPr>
        <w:drawing>
          <wp:inline distT="0" distB="0" distL="114300" distR="114300">
            <wp:extent cx="19050" cy="19050"/>
            <wp:effectExtent l="0" t="0" r="0" b="0"/>
            <wp:docPr id="8" name="Изображение 7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7" descr="IMG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sz w:val="28"/>
          <w:szCs w:val="28"/>
          <w:lang w:val="ru-RU"/>
        </w:rPr>
        <w:t> , США </w:t>
      </w:r>
      <w:r>
        <w:rPr>
          <w:rFonts w:hint="default"/>
          <w:sz w:val="28"/>
          <w:szCs w:val="28"/>
          <w:lang w:val="ru-RU"/>
        </w:rPr>
        <w:drawing>
          <wp:inline distT="0" distB="0" distL="114300" distR="114300">
            <wp:extent cx="19050" cy="19050"/>
            <wp:effectExtent l="0" t="0" r="0" b="0"/>
            <wp:docPr id="5" name="Изображение 8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8" descr="IMG_2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sz w:val="28"/>
          <w:szCs w:val="28"/>
          <w:lang w:val="ru-RU"/>
        </w:rPr>
        <w:t> получили право размещать свои наземные, воздушные и морские силы на ее территории</w:t>
      </w:r>
    </w:p>
    <w:sectPr>
      <w:pgSz w:w="11906" w:h="16838"/>
      <w:pgMar w:top="533" w:right="556" w:bottom="533" w:left="556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E4583"/>
    <w:rsid w:val="5B8E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  <w:bCs/>
    </w:rPr>
  </w:style>
  <w:style w:type="table" w:styleId="5">
    <w:name w:val="Table Grid"/>
    <w:basedOn w:val="4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2020-12-23T21:01:00Z</dcterms:created>
  <dc:creator>37529</dc:creator>
  <cp:lastModifiedBy>37529</cp:lastModifiedBy>
  <dcterms:modified xsi:type="dcterms:W3CDTF">2020-12-23T21:07:37Z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