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Латинская Америка</w:t>
      </w:r>
    </w:p>
    <w:p>
      <w:pPr>
        <w:pStyle w:val="7"/>
        <w:jc w:val="center"/>
        <w:rPr>
          <w:rFonts w:ascii="Times New Roman" w:hAnsi="Times New Roman" w:cs="Times New Roman"/>
          <w:b/>
          <w:sz w:val="32"/>
          <w:szCs w:val="32"/>
        </w:rPr>
      </w:pP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Война за независимость испанских колоний в Латинской Америке длилась с </w:t>
      </w:r>
      <w:r>
        <w:rPr>
          <w:rFonts w:hint="default" w:ascii="Times New Roman" w:hAnsi="Times New Roman" w:cs="Times New Roman"/>
          <w:b/>
          <w:bCs/>
          <w:sz w:val="32"/>
          <w:szCs w:val="32"/>
        </w:rPr>
        <w:t>1810 по 1826</w:t>
      </w:r>
      <w:r>
        <w:rPr>
          <w:rFonts w:hint="default" w:ascii="Times New Roman" w:hAnsi="Times New Roman" w:cs="Times New Roman"/>
          <w:sz w:val="28"/>
          <w:szCs w:val="28"/>
        </w:rPr>
        <w:t xml:space="preserve"> год.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 xml:space="preserve"> К 1826 г. все испанские колонии (кроме Кубы и Пуэрто-Рико) и Бразилия завоевали независимость.</w:t>
      </w:r>
    </w:p>
    <w:p>
      <w:pPr>
        <w:pStyle w:val="7"/>
        <w:rPr>
          <w:rFonts w:ascii="Times New Roman" w:hAnsi="Times New Roman" w:cs="Times New Roman"/>
          <w:sz w:val="32"/>
          <w:szCs w:val="32"/>
        </w:rPr>
      </w:pPr>
    </w:p>
    <w:p>
      <w:pPr>
        <w:pStyle w:val="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1791г</w:t>
      </w:r>
      <w:r>
        <w:rPr>
          <w:rFonts w:ascii="Times New Roman" w:hAnsi="Times New Roman" w:cs="Times New Roman"/>
          <w:sz w:val="32"/>
          <w:szCs w:val="32"/>
        </w:rPr>
        <w:t>. – восстание на о. Гаити (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1804 </w:t>
      </w:r>
      <w:r>
        <w:rPr>
          <w:rFonts w:ascii="Times New Roman" w:hAnsi="Times New Roman" w:cs="Times New Roman"/>
          <w:sz w:val="32"/>
          <w:szCs w:val="32"/>
        </w:rPr>
        <w:t>получили свободу)</w:t>
      </w:r>
    </w:p>
    <w:p>
      <w:pPr>
        <w:pStyle w:val="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1813 г</w:t>
      </w:r>
      <w:r>
        <w:rPr>
          <w:rFonts w:ascii="Times New Roman" w:hAnsi="Times New Roman" w:cs="Times New Roman"/>
          <w:sz w:val="32"/>
          <w:szCs w:val="32"/>
        </w:rPr>
        <w:t xml:space="preserve"> – независимость Мексики</w:t>
      </w:r>
    </w:p>
    <w:p>
      <w:pPr>
        <w:pStyle w:val="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1816 г</w:t>
      </w:r>
      <w:r>
        <w:rPr>
          <w:rFonts w:ascii="Times New Roman" w:hAnsi="Times New Roman" w:cs="Times New Roman"/>
          <w:sz w:val="32"/>
          <w:szCs w:val="32"/>
        </w:rPr>
        <w:t xml:space="preserve"> – независимость Аргентины</w:t>
      </w:r>
    </w:p>
    <w:p>
      <w:pPr>
        <w:pStyle w:val="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1818 г</w:t>
      </w:r>
      <w:r>
        <w:rPr>
          <w:rFonts w:ascii="Times New Roman" w:hAnsi="Times New Roman" w:cs="Times New Roman"/>
          <w:sz w:val="32"/>
          <w:szCs w:val="32"/>
        </w:rPr>
        <w:t xml:space="preserve"> – независимость Чили</w:t>
      </w:r>
    </w:p>
    <w:p>
      <w:pPr>
        <w:pStyle w:val="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1819 г</w:t>
      </w:r>
      <w:r>
        <w:rPr>
          <w:rFonts w:ascii="Times New Roman" w:hAnsi="Times New Roman" w:cs="Times New Roman"/>
          <w:sz w:val="32"/>
          <w:szCs w:val="32"/>
        </w:rPr>
        <w:t xml:space="preserve"> – независимость Гватемалы</w:t>
      </w:r>
    </w:p>
    <w:p>
      <w:pPr>
        <w:pStyle w:val="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1819 г</w:t>
      </w:r>
      <w:r>
        <w:rPr>
          <w:rFonts w:ascii="Times New Roman" w:hAnsi="Times New Roman" w:cs="Times New Roman"/>
          <w:sz w:val="32"/>
          <w:szCs w:val="32"/>
        </w:rPr>
        <w:t xml:space="preserve"> – независимость Никарагуа</w:t>
      </w:r>
    </w:p>
    <w:p>
      <w:pPr>
        <w:pStyle w:val="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1819 г</w:t>
      </w:r>
      <w:r>
        <w:rPr>
          <w:rFonts w:ascii="Times New Roman" w:hAnsi="Times New Roman" w:cs="Times New Roman"/>
          <w:sz w:val="32"/>
          <w:szCs w:val="32"/>
        </w:rPr>
        <w:t xml:space="preserve"> – независимость Сальвадора</w:t>
      </w:r>
    </w:p>
    <w:p>
      <w:pPr>
        <w:pStyle w:val="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1821 г</w:t>
      </w:r>
      <w:r>
        <w:rPr>
          <w:rFonts w:ascii="Times New Roman" w:hAnsi="Times New Roman" w:cs="Times New Roman"/>
          <w:sz w:val="32"/>
          <w:szCs w:val="32"/>
        </w:rPr>
        <w:t xml:space="preserve"> – независимость Перу</w:t>
      </w:r>
    </w:p>
    <w:p>
      <w:pPr>
        <w:pStyle w:val="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1822 г</w:t>
      </w:r>
      <w:r>
        <w:rPr>
          <w:rFonts w:ascii="Times New Roman" w:hAnsi="Times New Roman" w:cs="Times New Roman"/>
          <w:sz w:val="32"/>
          <w:szCs w:val="32"/>
        </w:rPr>
        <w:t xml:space="preserve"> – независимость Бразилии</w:t>
      </w:r>
    </w:p>
    <w:p>
      <w:pPr>
        <w:pStyle w:val="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1824 г </w:t>
      </w:r>
      <w:r>
        <w:rPr>
          <w:rFonts w:ascii="Times New Roman" w:hAnsi="Times New Roman" w:cs="Times New Roman"/>
          <w:sz w:val="32"/>
          <w:szCs w:val="32"/>
        </w:rPr>
        <w:t>– независимость Мексики</w:t>
      </w:r>
    </w:p>
    <w:p>
      <w:pPr>
        <w:pStyle w:val="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1826 г.</w:t>
      </w:r>
      <w:r>
        <w:rPr>
          <w:rFonts w:ascii="Times New Roman" w:hAnsi="Times New Roman" w:cs="Times New Roman"/>
          <w:sz w:val="32"/>
          <w:szCs w:val="32"/>
        </w:rPr>
        <w:t xml:space="preserve"> – независимость Боливии</w:t>
      </w:r>
    </w:p>
    <w:p>
      <w:pPr>
        <w:pStyle w:val="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1898 г.</w:t>
      </w:r>
      <w:r>
        <w:rPr>
          <w:rFonts w:ascii="Times New Roman" w:hAnsi="Times New Roman" w:cs="Times New Roman"/>
          <w:sz w:val="32"/>
          <w:szCs w:val="32"/>
        </w:rPr>
        <w:t xml:space="preserve"> –независимость Кубы</w:t>
      </w:r>
    </w:p>
    <w:p>
      <w:pPr>
        <w:pStyle w:val="7"/>
        <w:rPr>
          <w:rFonts w:ascii="Times New Roman" w:hAnsi="Times New Roman" w:cs="Times New Roman"/>
          <w:sz w:val="32"/>
          <w:szCs w:val="32"/>
        </w:rPr>
      </w:pPr>
    </w:p>
    <w:p>
      <w:pPr>
        <w:pStyle w:val="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Симон Боливар</w:t>
      </w:r>
      <w:r>
        <w:rPr>
          <w:rFonts w:ascii="Times New Roman" w:hAnsi="Times New Roman" w:cs="Times New Roman"/>
          <w:sz w:val="32"/>
          <w:szCs w:val="32"/>
        </w:rPr>
        <w:t xml:space="preserve"> – освободил Венесуэлу, Великий </w:t>
      </w:r>
      <w:r>
        <w:rPr>
          <w:rFonts w:ascii="Times New Roman" w:hAnsi="Times New Roman" w:cs="Times New Roman"/>
          <w:sz w:val="32"/>
          <w:szCs w:val="32"/>
          <w:lang w:val="ru-RU"/>
        </w:rPr>
        <w:t>О</w:t>
      </w:r>
      <w:r>
        <w:rPr>
          <w:rFonts w:ascii="Times New Roman" w:hAnsi="Times New Roman" w:cs="Times New Roman"/>
          <w:sz w:val="32"/>
          <w:szCs w:val="32"/>
        </w:rPr>
        <w:t>свободитель ЛА</w:t>
      </w:r>
    </w:p>
    <w:p>
      <w:pPr>
        <w:pStyle w:val="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«Твое имя – бриллиант –не подвластно волнам времени,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  <w:lang w:val="ru-RU"/>
        </w:rPr>
        <w:t>в</w:t>
      </w:r>
      <w:r>
        <w:rPr>
          <w:rFonts w:ascii="Times New Roman" w:hAnsi="Times New Roman" w:cs="Times New Roman"/>
          <w:sz w:val="32"/>
          <w:szCs w:val="32"/>
        </w:rPr>
        <w:t>ымывающим из памяти имена всех королей»</w:t>
      </w:r>
    </w:p>
    <w:p>
      <w:pPr>
        <w:pStyle w:val="7"/>
        <w:rPr>
          <w:rFonts w:ascii="Times New Roman" w:hAnsi="Times New Roman" w:cs="Times New Roman"/>
          <w:sz w:val="32"/>
          <w:szCs w:val="32"/>
        </w:rPr>
      </w:pPr>
    </w:p>
    <w:p>
      <w:pPr>
        <w:pStyle w:val="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Мигель Идальго</w:t>
      </w:r>
      <w:r>
        <w:rPr>
          <w:rFonts w:ascii="Times New Roman" w:hAnsi="Times New Roman" w:cs="Times New Roman"/>
          <w:sz w:val="32"/>
          <w:szCs w:val="32"/>
        </w:rPr>
        <w:t xml:space="preserve"> –возглавил восстание в Мексике</w:t>
      </w:r>
    </w:p>
    <w:p>
      <w:pPr>
        <w:pStyle w:val="7"/>
        <w:rPr>
          <w:rFonts w:ascii="Times New Roman" w:hAnsi="Times New Roman" w:cs="Times New Roman"/>
          <w:sz w:val="32"/>
          <w:szCs w:val="32"/>
        </w:rPr>
      </w:pPr>
    </w:p>
    <w:p>
      <w:pPr>
        <w:pStyle w:val="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i/>
          <w:iCs/>
          <w:color w:val="0000FF"/>
          <w:sz w:val="32"/>
          <w:szCs w:val="32"/>
        </w:rPr>
        <w:t>Особенность освободительного движения в Бразилии</w:t>
      </w:r>
      <w:r>
        <w:rPr>
          <w:rFonts w:ascii="Times New Roman" w:hAnsi="Times New Roman" w:cs="Times New Roman"/>
          <w:sz w:val="32"/>
          <w:szCs w:val="32"/>
        </w:rPr>
        <w:t xml:space="preserve"> – 1828г –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Бразилия –империя</w:t>
      </w:r>
      <w:r>
        <w:rPr>
          <w:rFonts w:ascii="Times New Roman" w:hAnsi="Times New Roman" w:cs="Times New Roman"/>
          <w:sz w:val="32"/>
          <w:szCs w:val="32"/>
        </w:rPr>
        <w:t xml:space="preserve">, император </w:t>
      </w:r>
      <w:r>
        <w:rPr>
          <w:rFonts w:ascii="Times New Roman" w:hAnsi="Times New Roman" w:cs="Times New Roman"/>
          <w:b/>
          <w:sz w:val="32"/>
          <w:szCs w:val="32"/>
        </w:rPr>
        <w:t>Педру 1</w:t>
      </w:r>
      <w:r>
        <w:rPr>
          <w:rFonts w:ascii="Times New Roman" w:hAnsi="Times New Roman" w:cs="Times New Roman"/>
          <w:sz w:val="32"/>
          <w:szCs w:val="32"/>
        </w:rPr>
        <w:t>, бывший португальский принц(монархия ликвидирована в 1889 г)</w:t>
      </w:r>
    </w:p>
    <w:p>
      <w:pPr>
        <w:pStyle w:val="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Остальные государства –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республики</w:t>
      </w:r>
    </w:p>
    <w:p>
      <w:pPr>
        <w:pStyle w:val="7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1910  - 1917</w:t>
      </w:r>
      <w:r>
        <w:rPr>
          <w:rFonts w:ascii="Times New Roman" w:hAnsi="Times New Roman" w:cs="Times New Roman"/>
          <w:sz w:val="32"/>
          <w:szCs w:val="32"/>
        </w:rPr>
        <w:t xml:space="preserve"> – революция в Мексике</w:t>
      </w:r>
    </w:p>
    <w:p>
      <w:pPr>
        <w:pStyle w:val="7"/>
        <w:rPr>
          <w:rFonts w:ascii="Times New Roman" w:hAnsi="Times New Roman" w:cs="Times New Roman"/>
          <w:sz w:val="32"/>
          <w:szCs w:val="32"/>
        </w:rPr>
      </w:pPr>
    </w:p>
    <w:p>
      <w:pPr>
        <w:pStyle w:val="7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color w:val="0000FF"/>
          <w:sz w:val="32"/>
          <w:szCs w:val="32"/>
          <w:lang w:val="ru-RU"/>
        </w:rPr>
        <w:t>Х</w:t>
      </w:r>
      <w:r>
        <w:rPr>
          <w:rFonts w:ascii="Times New Roman" w:hAnsi="Times New Roman" w:cs="Times New Roman"/>
          <w:b/>
          <w:bCs/>
          <w:color w:val="0000FF"/>
          <w:sz w:val="32"/>
          <w:szCs w:val="32"/>
        </w:rPr>
        <w:t>унты</w:t>
      </w:r>
      <w:r>
        <w:rPr>
          <w:rFonts w:ascii="Times New Roman" w:hAnsi="Times New Roman" w:cs="Times New Roman"/>
          <w:sz w:val="32"/>
          <w:szCs w:val="32"/>
        </w:rPr>
        <w:t xml:space="preserve"> — повстанческие организации</w:t>
      </w:r>
      <w:r>
        <w:rPr>
          <w:rFonts w:ascii="Times New Roman" w:hAnsi="Times New Roman" w:cs="Times New Roman"/>
          <w:sz w:val="32"/>
          <w:szCs w:val="32"/>
          <w:lang w:val="ru-RU"/>
        </w:rPr>
        <w:t xml:space="preserve"> в ЛА</w:t>
      </w:r>
    </w:p>
    <w:p>
      <w:pPr>
        <w:pStyle w:val="7"/>
        <w:rPr>
          <w:rFonts w:ascii="Times New Roman" w:hAnsi="Times New Roman" w:cs="Times New Roman"/>
          <w:sz w:val="32"/>
          <w:szCs w:val="32"/>
          <w:lang w:val="ru-RU"/>
        </w:rPr>
      </w:pPr>
    </w:p>
    <w:p>
      <w:pPr>
        <w:pStyle w:val="7"/>
        <w:rPr>
          <w:rFonts w:hint="default" w:ascii="Times New Roman" w:hAnsi="Times New Roman" w:cs="Times New Roman"/>
          <w:b w:val="0"/>
          <w:bCs w:val="0"/>
          <w:color w:val="auto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 </w:t>
      </w:r>
      <w:r>
        <w:rPr>
          <w:rFonts w:hint="default" w:ascii="Times New Roman" w:hAnsi="Times New Roman" w:cs="Times New Roman"/>
          <w:b/>
          <w:bCs/>
          <w:color w:val="0000FF"/>
          <w:sz w:val="32"/>
          <w:szCs w:val="32"/>
          <w:lang w:val="ru-RU"/>
        </w:rPr>
        <w:t xml:space="preserve">Каудильо - </w:t>
      </w:r>
      <w:r>
        <w:rPr>
          <w:rFonts w:hint="default" w:ascii="Times New Roman" w:hAnsi="Times New Roman" w:cs="Times New Roman"/>
          <w:b w:val="0"/>
          <w:bCs w:val="0"/>
          <w:color w:val="auto"/>
          <w:sz w:val="32"/>
          <w:szCs w:val="32"/>
          <w:lang w:val="ru-RU"/>
        </w:rPr>
        <w:t>должность диктатора националистической Испании, название прочих испанских диктаторов, а также диктаторов в ряде стран Латинской Америки, пришедших к власти посредством военного переворота и опирающихся непосредственно на военную силу.</w:t>
      </w:r>
    </w:p>
    <w:p>
      <w:pPr>
        <w:pStyle w:val="7"/>
        <w:rPr>
          <w:rFonts w:hint="default" w:ascii="Times New Roman" w:hAnsi="Times New Roman" w:cs="Times New Roman"/>
          <w:b w:val="0"/>
          <w:bCs w:val="0"/>
          <w:color w:val="auto"/>
          <w:sz w:val="32"/>
          <w:szCs w:val="32"/>
          <w:lang w:val="ru-RU"/>
        </w:rPr>
      </w:pPr>
    </w:p>
    <w:p>
      <w:pPr>
        <w:pStyle w:val="7"/>
        <w:rPr>
          <w:rFonts w:hint="default" w:ascii="Times New Roman" w:hAnsi="Times New Roman" w:cs="Times New Roman"/>
          <w:b w:val="0"/>
          <w:bCs w:val="0"/>
          <w:color w:val="auto"/>
          <w:sz w:val="32"/>
          <w:szCs w:val="32"/>
          <w:lang w:val="ru-RU"/>
        </w:rPr>
      </w:pPr>
      <w:r>
        <w:rPr>
          <w:rFonts w:hint="default" w:ascii="Times New Roman" w:hAnsi="Times New Roman" w:cs="Times New Roman"/>
          <w:b/>
          <w:bCs/>
          <w:color w:val="0070C0"/>
          <w:sz w:val="32"/>
          <w:szCs w:val="32"/>
          <w:lang w:val="ru-RU"/>
        </w:rPr>
        <w:t>Креолы </w:t>
      </w:r>
      <w:r>
        <w:rPr>
          <w:rFonts w:hint="default" w:ascii="Times New Roman" w:hAnsi="Times New Roman" w:cs="Times New Roman"/>
          <w:b w:val="0"/>
          <w:bCs w:val="0"/>
          <w:color w:val="auto"/>
          <w:sz w:val="32"/>
          <w:szCs w:val="32"/>
          <w:lang w:val="ru-RU"/>
        </w:rPr>
        <w:t xml:space="preserve"> - это потомки переселенцев из Европы</w:t>
      </w:r>
    </w:p>
    <w:p>
      <w:pPr>
        <w:pStyle w:val="7"/>
        <w:rPr>
          <w:rFonts w:hint="default" w:ascii="Times New Roman" w:hAnsi="Times New Roman" w:cs="Times New Roman"/>
          <w:b w:val="0"/>
          <w:bCs w:val="0"/>
          <w:color w:val="auto"/>
          <w:sz w:val="32"/>
          <w:szCs w:val="32"/>
          <w:lang w:val="ru-RU"/>
        </w:rPr>
      </w:pPr>
      <w:r>
        <w:rPr>
          <w:rFonts w:hint="default" w:ascii="Times New Roman" w:hAnsi="Times New Roman" w:cs="Times New Roman"/>
          <w:b/>
          <w:bCs/>
          <w:color w:val="0070C0"/>
          <w:sz w:val="32"/>
          <w:szCs w:val="32"/>
          <w:lang w:val="ru-RU"/>
        </w:rPr>
        <w:t>Метисы</w:t>
      </w:r>
      <w:r>
        <w:rPr>
          <w:rFonts w:hint="default" w:ascii="Times New Roman" w:hAnsi="Times New Roman" w:cs="Times New Roman"/>
          <w:b w:val="0"/>
          <w:bCs w:val="0"/>
          <w:color w:val="auto"/>
          <w:sz w:val="32"/>
          <w:szCs w:val="32"/>
          <w:lang w:val="ru-RU"/>
        </w:rPr>
        <w:t xml:space="preserve"> – потомки от смешанных браков белых и индейцев.</w:t>
      </w:r>
    </w:p>
    <w:p>
      <w:pPr>
        <w:pStyle w:val="7"/>
        <w:rPr>
          <w:rFonts w:hint="default" w:ascii="Times New Roman" w:hAnsi="Times New Roman" w:cs="Times New Roman"/>
          <w:b w:val="0"/>
          <w:bCs w:val="0"/>
          <w:color w:val="auto"/>
          <w:sz w:val="32"/>
          <w:szCs w:val="32"/>
          <w:lang w:val="ru-RU"/>
        </w:rPr>
      </w:pPr>
      <w:r>
        <w:rPr>
          <w:rFonts w:hint="default" w:ascii="Times New Roman" w:hAnsi="Times New Roman" w:cs="Times New Roman"/>
          <w:b/>
          <w:bCs/>
          <w:color w:val="0070C0"/>
          <w:sz w:val="32"/>
          <w:szCs w:val="32"/>
          <w:lang w:val="ru-RU"/>
        </w:rPr>
        <w:t>Мулаты</w:t>
      </w:r>
      <w:r>
        <w:rPr>
          <w:rFonts w:hint="default" w:ascii="Times New Roman" w:hAnsi="Times New Roman" w:cs="Times New Roman"/>
          <w:b w:val="0"/>
          <w:bCs w:val="0"/>
          <w:color w:val="auto"/>
          <w:sz w:val="32"/>
          <w:szCs w:val="32"/>
          <w:lang w:val="ru-RU"/>
        </w:rPr>
        <w:t xml:space="preserve"> – потомки от смешанных браков белых и чернокожих.</w:t>
      </w:r>
    </w:p>
    <w:p>
      <w:pPr>
        <w:pStyle w:val="7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color w:val="0070C0"/>
          <w:sz w:val="32"/>
          <w:szCs w:val="32"/>
          <w:lang w:val="ru-RU"/>
        </w:rPr>
        <w:t>Самбо</w:t>
      </w:r>
      <w:r>
        <w:rPr>
          <w:rFonts w:hint="default" w:ascii="Times New Roman" w:hAnsi="Times New Roman" w:cs="Times New Roman"/>
          <w:b w:val="0"/>
          <w:bCs w:val="0"/>
          <w:color w:val="auto"/>
          <w:sz w:val="32"/>
          <w:szCs w:val="32"/>
          <w:lang w:val="ru-RU"/>
        </w:rPr>
        <w:t xml:space="preserve"> – потомки от смешанных браков индейцев и темнокожих.</w:t>
      </w:r>
    </w:p>
    <w:sectPr>
      <w:pgSz w:w="11906" w:h="16838"/>
      <w:pgMar w:top="533" w:right="556" w:bottom="533" w:left="556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Black">
    <w:panose1 w:val="020B0A02040204020203"/>
    <w:charset w:val="00"/>
    <w:family w:val="auto"/>
    <w:pitch w:val="default"/>
    <w:sig w:usb0="E00002FF" w:usb1="4000E47F" w:usb2="0000002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93743F"/>
    <w:rsid w:val="2C93743F"/>
    <w:rsid w:val="2E820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4">
    <w:name w:val="Strong"/>
    <w:basedOn w:val="3"/>
    <w:qFormat/>
    <w:uiPriority w:val="0"/>
    <w:rPr>
      <w:b/>
      <w:bCs/>
    </w:rPr>
  </w:style>
  <w:style w:type="table" w:styleId="6">
    <w:name w:val="Table Grid"/>
    <w:basedOn w:val="5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7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Office_10.2.0.7636_F1E327BC-269C-435d-A152-05C5408002CA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2020-12-23T19:21:00Z</dcterms:created>
  <dc:creator>37529</dc:creator>
  <cp:lastModifiedBy>37529</cp:lastModifiedBy>
  <dcterms:modified xsi:type="dcterms:W3CDTF">2020-12-23T19:47:17Z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1049-10.2.0.7636</vt:lpwstr>
  </property>
</Properties>
</file>