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06827548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sz w:val="28"/>
          <w:szCs w:val="28"/>
        </w:rPr>
      </w:sdtEndPr>
      <w:sdtContent>
        <w:p w:rsidR="00BE2B10" w:rsidRDefault="00BE2B10"/>
        <w:p w:rsidR="00BE2B10" w:rsidRDefault="00BE2B10">
          <w:pPr>
            <w:rPr>
              <w:rFonts w:eastAsiaTheme="minorEastAsia"/>
              <w:color w:val="5B9BD5" w:themeColor="accent1"/>
              <w:sz w:val="28"/>
              <w:szCs w:val="28"/>
              <w:lang w:eastAsia="ru-RU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BE2B10" w:rsidRDefault="00BE2B10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Методический вестник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Группа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">
                    <o:lock v:ext="edit" aspectratio="t"/>
                    <v:shape id="Полилиния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BE2B10" w:rsidRDefault="00BE2B1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Методический вестник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E2B10" w:rsidRDefault="00BE2B10">
                                <w:pPr>
                                  <w:pStyle w:val="a8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Организация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ГУО «ГиМназия №3 г.Бобруйска имени митрополита филарета (вахромеева)»</w:t>
                                    </w:r>
                                  </w:sdtContent>
                                </w:sdt>
                                <w:r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Адрес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Бобруйск, </w:t>
                                    </w:r>
                                    <w:proofErr w:type="spellStart"/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ул</w:t>
                                    </w:r>
                                    <w:proofErr w:type="spellEnd"/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Социалистиечкая</w:t>
                                    </w:r>
                                    <w:proofErr w:type="spellEnd"/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119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" filled="f" stroked="f" strokeweight=".5pt">
                    <v:textbox style="mso-fit-shape-to-text:t" inset="1in,0,86.4pt,0">
                      <w:txbxContent>
                        <w:p w:rsidR="00BE2B10" w:rsidRDefault="00BE2B10">
                          <w:pPr>
                            <w:pStyle w:val="a8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Организация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ГУО «ГиМназия №3 г.Бобруйска имени митрополита филарета (вахромеева)»</w:t>
                              </w:r>
                            </w:sdtContent>
                          </w:sdt>
                          <w:r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Адрес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Бобруйск, </w:t>
                              </w:r>
                              <w:proofErr w:type="spellStart"/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ул</w:t>
                              </w:r>
                              <w:proofErr w:type="spellEnd"/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Социалистиечкая</w:t>
                              </w:r>
                              <w:proofErr w:type="spellEnd"/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119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BE2B10" w:rsidRPr="00BE2B10" w:rsidRDefault="00BE2B10">
                                    <w:pPr>
                                      <w:pStyle w:val="a8"/>
                                      <w:spacing w:before="40" w:after="40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BE2B10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Теория и методические рекомендации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BE2B10" w:rsidRDefault="00BE2B10">
                                    <w:pPr>
                                      <w:pStyle w:val="a8"/>
                                      <w:spacing w:before="4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BE2B10">
                                      <w:rPr>
                                        <w:b/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По материалам курса «Групповая работа на уроке: эффективные инструменты организации»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b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BE2B10" w:rsidRPr="00BE2B10" w:rsidRDefault="00BE2B10">
                              <w:pPr>
                                <w:pStyle w:val="a8"/>
                                <w:spacing w:before="40" w:after="40"/>
                                <w:rPr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BE2B10">
                                <w:rPr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Теория и методические рекомендации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BE2B10" w:rsidRDefault="00BE2B10">
                              <w:pPr>
                                <w:pStyle w:val="a8"/>
                                <w:spacing w:before="4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 w:rsidRPr="00BE2B10">
                                <w:rPr>
                                  <w:b/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По материалам курса «Групповая работа на уроке: эффективные инструменты организации»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12-03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BE2B10" w:rsidRDefault="00BE2B10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Plwg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12-03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E2B10" w:rsidRDefault="00BE2B10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eastAsiaTheme="minorEastAsia"/>
              <w:color w:val="5B9BD5" w:themeColor="accent1"/>
              <w:sz w:val="28"/>
              <w:szCs w:val="28"/>
            </w:rPr>
            <w:br w:type="page"/>
          </w:r>
        </w:p>
      </w:sdtContent>
    </w:sdt>
    <w:p w:rsidR="00B810A4" w:rsidRPr="004F4161" w:rsidRDefault="004F4161" w:rsidP="00B810A4">
      <w:pPr>
        <w:pStyle w:val="a3"/>
        <w:shd w:val="clear" w:color="auto" w:fill="FFFFFF"/>
        <w:spacing w:before="240" w:beforeAutospacing="0" w:after="24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lastRenderedPageBreak/>
        <w:t>Преимущества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недостатки</w:t>
      </w:r>
      <w:r w:rsidR="00B810A4"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="00B810A4"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="00B810A4"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="00B810A4"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="00B810A4"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="00B810A4"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="00B810A4"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="00B810A4"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с</w:t>
      </w:r>
      <w:r w:rsidR="00B810A4"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="00B810A4"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учащимися</w:t>
      </w:r>
    </w:p>
    <w:p w:rsidR="00B810A4" w:rsidRPr="004F4161" w:rsidRDefault="004F4161" w:rsidP="00B810A4">
      <w:pPr>
        <w:pStyle w:val="a3"/>
        <w:shd w:val="clear" w:color="auto" w:fill="FFFFFF"/>
        <w:spacing w:before="240" w:beforeAutospacing="0" w:after="24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Преимущества</w:t>
      </w:r>
      <w:r w:rsidR="00B810A4"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: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1.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Повышается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учебная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познавательная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мотивация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2.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Снижается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уровень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тревожности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учащихся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страха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оказаться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неуспешным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некомпетентным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решении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каких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задач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3.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выше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обучаемость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эффективность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усвоения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актуализации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знаний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4.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Улучшается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психологический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климат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классе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B810A4">
      <w:pPr>
        <w:pStyle w:val="a3"/>
        <w:shd w:val="clear" w:color="auto" w:fill="FFFFFF"/>
        <w:spacing w:before="240" w:beforeAutospacing="0" w:after="24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Минусы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:</w:t>
      </w:r>
    </w:p>
    <w:p w:rsidR="00B810A4" w:rsidRPr="004F4161" w:rsidRDefault="00B810A4" w:rsidP="00B810A4">
      <w:pPr>
        <w:pStyle w:val="a3"/>
        <w:shd w:val="clear" w:color="auto" w:fill="FFFFFF"/>
        <w:spacing w:before="240" w:beforeAutospacing="0" w:after="24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Хотя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ведущую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роль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играют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учащиеся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эффективность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многом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зависит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усилий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мастерства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учителя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1.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надо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сначала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научить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этого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учитель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должен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потратить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время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каких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уроках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Без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соблюдения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этого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условия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бывает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неэффективна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2.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Организация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требует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учителя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особых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затрат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усилий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3.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непродуманном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комплектовании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некоторые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ученики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могут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пользоваться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результатами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труда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более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сильных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одноклассников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4.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Разделение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может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проходить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непросто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даже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драматично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4F4161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5.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классе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всегда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найдутся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дети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желающие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одиночестве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надо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создать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условия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этого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дополнительные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сложности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учителя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B810A4" w:rsidRPr="004F4161" w:rsidRDefault="00B810A4" w:rsidP="00B810A4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Что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из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себя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представляет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?</w:t>
      </w:r>
    </w:p>
    <w:p w:rsidR="00B810A4" w:rsidRPr="004F4161" w:rsidRDefault="00B810A4" w:rsidP="00963D47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литературе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встретить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разные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термины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командная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cooperative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learning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collaborative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learning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team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learning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group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work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study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teams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work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groups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часто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используются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синонимы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B810A4" w:rsidRPr="004F4161" w:rsidRDefault="00B810A4" w:rsidP="00963D47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Педагогический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словарь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следующее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 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на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уроке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-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форма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организации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учебно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>-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познавательной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деятельности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на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уроке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предполагающая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функционирование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разных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малых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групп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работающих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как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над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общими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так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над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специфическими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заданиями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педагога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>.</w:t>
      </w:r>
    </w:p>
    <w:p w:rsidR="00B810A4" w:rsidRPr="004F4161" w:rsidRDefault="00B810A4" w:rsidP="00963D47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Л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Гикал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статье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эффективная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организации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определяет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групповую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форму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организации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деятельности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при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которой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на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базе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класса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создаются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небольшие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рабочие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группы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для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совместного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выполнения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учебного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задания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».</w:t>
      </w:r>
    </w:p>
    <w:p w:rsidR="00B810A4" w:rsidRPr="004F4161" w:rsidRDefault="00B810A4" w:rsidP="00963D47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определению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hyperlink r:id="rId9" w:tgtFrame="_blank" w:history="1">
        <w:r w:rsidRPr="004F4161">
          <w:rPr>
            <w:rFonts w:ascii="Calibri" w:eastAsia="Malgun Gothic Semilight" w:hAnsi="Calibri" w:cs="Calibri"/>
            <w:color w:val="00A8FF"/>
            <w:sz w:val="28"/>
            <w:szCs w:val="28"/>
            <w:u w:val="single"/>
            <w:lang w:eastAsia="ru-RU"/>
          </w:rPr>
          <w:t>Е</w:t>
        </w:r>
        <w:r w:rsidRPr="004F4161">
          <w:rPr>
            <w:rFonts w:ascii="Nirmala UI Semilight" w:eastAsia="Malgun Gothic Semilight" w:hAnsi="Nirmala UI Semilight" w:cs="Nirmala UI Semilight"/>
            <w:color w:val="00A8FF"/>
            <w:sz w:val="28"/>
            <w:szCs w:val="28"/>
            <w:u w:val="single"/>
            <w:lang w:eastAsia="ru-RU"/>
          </w:rPr>
          <w:t>.</w:t>
        </w:r>
        <w:r w:rsidRPr="004F4161">
          <w:rPr>
            <w:rFonts w:ascii="Calibri" w:eastAsia="Malgun Gothic Semilight" w:hAnsi="Calibri" w:cs="Calibri"/>
            <w:color w:val="00A8FF"/>
            <w:sz w:val="28"/>
            <w:szCs w:val="28"/>
            <w:u w:val="single"/>
            <w:lang w:eastAsia="ru-RU"/>
          </w:rPr>
          <w:t>Н</w:t>
        </w:r>
        <w:r w:rsidRPr="004F4161">
          <w:rPr>
            <w:rFonts w:ascii="Nirmala UI Semilight" w:eastAsia="Malgun Gothic Semilight" w:hAnsi="Nirmala UI Semilight" w:cs="Nirmala UI Semilight"/>
            <w:color w:val="00A8FF"/>
            <w:sz w:val="28"/>
            <w:szCs w:val="28"/>
            <w:u w:val="single"/>
            <w:lang w:eastAsia="ru-RU"/>
          </w:rPr>
          <w:t xml:space="preserve">. </w:t>
        </w:r>
        <w:proofErr w:type="spellStart"/>
        <w:r w:rsidRPr="004F4161">
          <w:rPr>
            <w:rFonts w:ascii="Calibri" w:eastAsia="Malgun Gothic Semilight" w:hAnsi="Calibri" w:cs="Calibri"/>
            <w:color w:val="00A8FF"/>
            <w:sz w:val="28"/>
            <w:szCs w:val="28"/>
            <w:u w:val="single"/>
            <w:lang w:eastAsia="ru-RU"/>
          </w:rPr>
          <w:t>Щурковой</w:t>
        </w:r>
        <w:proofErr w:type="spellEnd"/>
      </w:hyperlink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“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организованное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взаимодействие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двух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или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более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индивидов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как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совокупного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субъекта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миром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объединенных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единой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целью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совместными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усилиями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по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ее</w:t>
      </w:r>
      <w:r w:rsidRPr="004F4161">
        <w:rPr>
          <w:rFonts w:ascii="Nirmala UI Semilight" w:eastAsia="Malgun Gothic Semilight" w:hAnsi="Nirmala UI Semilight" w:cs="Nirmala UI Semilight"/>
          <w:i/>
          <w:i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i/>
          <w:iCs/>
          <w:color w:val="222222"/>
          <w:sz w:val="28"/>
          <w:szCs w:val="28"/>
          <w:lang w:eastAsia="ru-RU"/>
        </w:rPr>
        <w:t>достижению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”</w:t>
      </w:r>
    </w:p>
    <w:p w:rsidR="00B810A4" w:rsidRDefault="00B810A4" w:rsidP="00963D47">
      <w:pPr>
        <w:shd w:val="clear" w:color="auto" w:fill="FFFFFF"/>
        <w:spacing w:before="240" w:after="240" w:line="240" w:lineRule="auto"/>
        <w:jc w:val="both"/>
        <w:rPr>
          <w:rFonts w:eastAsia="Malgun Gothic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целом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—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понятие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которое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ведет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множеству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методов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техник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помощью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организовать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управлять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963D47" w:rsidRPr="00963D47" w:rsidRDefault="00963D47" w:rsidP="00963D47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b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/>
          <w:color w:val="222222"/>
          <w:sz w:val="28"/>
          <w:szCs w:val="28"/>
          <w:lang w:eastAsia="ru-RU"/>
        </w:rPr>
        <w:t>ОРГАНИЗАЦИЯ</w:t>
      </w:r>
      <w:r w:rsidRPr="00963D47">
        <w:rPr>
          <w:rFonts w:ascii="Nirmala UI Semilight" w:eastAsia="Malgun Gothic Semilight" w:hAnsi="Nirmala UI Semilight" w:cs="Nirmala UI Semilight"/>
          <w:b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color w:val="222222"/>
          <w:sz w:val="28"/>
          <w:szCs w:val="28"/>
          <w:lang w:eastAsia="ru-RU"/>
        </w:rPr>
        <w:t>ГРУППОВОЙ</w:t>
      </w:r>
      <w:r w:rsidRPr="00963D47">
        <w:rPr>
          <w:rFonts w:ascii="Nirmala UI Semilight" w:eastAsia="Malgun Gothic Semilight" w:hAnsi="Nirmala UI Semilight" w:cs="Nirmala UI Semilight"/>
          <w:b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color w:val="222222"/>
          <w:sz w:val="28"/>
          <w:szCs w:val="28"/>
          <w:lang w:eastAsia="ru-RU"/>
        </w:rPr>
        <w:t>РАБОТЫ</w:t>
      </w:r>
    </w:p>
    <w:p w:rsidR="00B810A4" w:rsidRPr="00963D47" w:rsidRDefault="00B810A4" w:rsidP="00B810A4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Организовать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групповую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работу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можно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как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кооперативную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командную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)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или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коллаборативную</w:t>
      </w:r>
      <w:proofErr w:type="spellEnd"/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</w:p>
    <w:p w:rsidR="00B810A4" w:rsidRPr="00963D47" w:rsidRDefault="00B810A4" w:rsidP="00963D47">
      <w:pPr>
        <w:shd w:val="clear" w:color="auto" w:fill="FFFFFF"/>
        <w:spacing w:before="240" w:after="240" w:line="240" w:lineRule="auto"/>
        <w:ind w:left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Кооперативная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или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командная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работа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означает</w:t>
      </w:r>
      <w:r w:rsidRPr="00963D47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B810A4" w:rsidRPr="004F4161" w:rsidRDefault="00B810A4" w:rsidP="00963D4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между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участниками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команды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решает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/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конкретные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подзадачи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представляется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одним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целым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несёт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ответственность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мотивационная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схема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единство</w:t>
      </w:r>
    </w:p>
    <w:p w:rsidR="00B810A4" w:rsidRPr="004F4161" w:rsidRDefault="00B810A4" w:rsidP="00B810A4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proofErr w:type="spellStart"/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Коллаборативная</w:t>
      </w:r>
      <w:proofErr w:type="spellEnd"/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B810A4" w:rsidRPr="004F4161" w:rsidRDefault="00B810A4" w:rsidP="00963D4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построено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взаимодействии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распределяются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между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членами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вовлечены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важны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разные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опыт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4F4161" w:rsidRDefault="00B810A4" w:rsidP="00963D4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получают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через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совместный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информации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осмысление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963D47" w:rsidRPr="00963D47" w:rsidRDefault="00B810A4" w:rsidP="00963D4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вклад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каждого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участника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разным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B810A4" w:rsidRPr="00963D47" w:rsidRDefault="00B810A4" w:rsidP="00963D4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процессе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коммуникации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участники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конструируют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новое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знание</w:t>
      </w:r>
      <w:r w:rsidRPr="00963D47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3E2558" w:rsidRPr="004F4161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lastRenderedPageBreak/>
        <w:t>Численность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группы</w:t>
      </w:r>
    </w:p>
    <w:p w:rsidR="003E2558" w:rsidRPr="004F4161" w:rsidRDefault="003E2558" w:rsidP="00963D47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Наиболее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эффективна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численностью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4–6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человек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поскольку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быстрее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организовать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быстрее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выполняются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предоставляется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больше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каждому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учащемуся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внести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вклад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общую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3E2558" w:rsidRPr="004F4161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Распределение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учебного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пространства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</w:p>
    <w:p w:rsidR="003E2558" w:rsidRPr="004F4161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b/>
          <w:bCs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38575" cy="904875"/>
            <wp:effectExtent l="0" t="0" r="9525" b="9525"/>
            <wp:docPr id="3" name="Рисунок 3" descr="https://urok.1sept.ru/%D1%81%D1%82%D0%B0%D1%82%D1%8C%D0%B8/53718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37182/img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161">
        <w:rPr>
          <w:rFonts w:ascii="Nirmala UI Semilight" w:eastAsia="Malgun Gothic Semilight" w:hAnsi="Nirmala UI Semilight" w:cs="Nirmala UI Semilight"/>
          <w:b/>
          <w:bCs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409700" cy="1009650"/>
            <wp:effectExtent l="0" t="0" r="0" b="0"/>
            <wp:docPr id="2" name="Рисунок 2" descr="https://lh5.googleusercontent.com/1HxnYa0-HqFepIKMlVvOqVk8PIf3P7wN4imlqnYjak0jWvAhbpqSl-vpv60AVgOJ5wFtMojYyLJ42WFP5nSRl07dQG6P3_uBonPK1OGltR7B0nmo48VqZJrVa4fid5Wj1wrthuzj0vnJEizs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1HxnYa0-HqFepIKMlVvOqVk8PIf3P7wN4imlqnYjak0jWvAhbpqSl-vpv60AVgOJ5wFtMojYyLJ42WFP5nSRl07dQG6P3_uBonPK1OGltR7B0nmo48VqZJrVa4fid5Wj1wrthuzj0vnJEizsq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47" w:rsidRDefault="00963D47" w:rsidP="003E2558">
      <w:pPr>
        <w:pStyle w:val="a3"/>
        <w:shd w:val="clear" w:color="auto" w:fill="FFFFFF"/>
        <w:spacing w:before="240" w:beforeAutospacing="0" w:after="240" w:afterAutospacing="0"/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</w:pPr>
      <w:r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 xml:space="preserve">Вспоминаем сингапурскую методику: </w:t>
      </w:r>
      <w:r w:rsidRPr="00963D47">
        <w:rPr>
          <w:rStyle w:val="a4"/>
          <w:rFonts w:ascii="Calibri" w:eastAsia="Malgun Gothic Semilight" w:hAnsi="Calibri" w:cs="Calibri"/>
          <w:color w:val="C00000"/>
          <w:sz w:val="28"/>
          <w:szCs w:val="28"/>
        </w:rPr>
        <w:t>как правильно расставить столы</w:t>
      </w:r>
      <w:r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. Средняя линия стола должна быть направлена на центр доски!</w:t>
      </w:r>
    </w:p>
    <w:p w:rsidR="003E2558" w:rsidRPr="004F4161" w:rsidRDefault="003E2558" w:rsidP="003E2558">
      <w:pPr>
        <w:pStyle w:val="a3"/>
        <w:shd w:val="clear" w:color="auto" w:fill="FFFFFF"/>
        <w:spacing w:before="240" w:beforeAutospacing="0" w:after="24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Цели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</w:p>
    <w:p w:rsidR="003E2558" w:rsidRPr="004F4161" w:rsidRDefault="003E2558" w:rsidP="00963D47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Основная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цель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-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развитие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мыслительных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способностей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учащихся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командного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взаимодействия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ответственности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же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время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эффективность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проявила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себя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скорости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решения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задач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создании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благоприятных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условий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учебного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самоопределения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формировании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навыков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организаторской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пожалуй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самое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важное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формировании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рефлексивных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способностей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3E2558" w:rsidRPr="004F4161" w:rsidRDefault="003E2558" w:rsidP="00963D47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Чему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учит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групповая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работа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?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Сотрудничать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Ставить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вопросы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Решать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проблемы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Договариваться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Распределять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роли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ответственность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Слушать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других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 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Убеждать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других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Отвечать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себя</w:t>
      </w:r>
    </w:p>
    <w:p w:rsidR="003E2558" w:rsidRPr="004F4161" w:rsidRDefault="003E2558" w:rsidP="00963D47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Исходя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из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что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может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быть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spellStart"/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коллаборативной</w:t>
      </w:r>
      <w:proofErr w:type="spellEnd"/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кооперативной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важно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понимать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что</w:t>
      </w:r>
    </w:p>
    <w:p w:rsidR="003E2558" w:rsidRPr="004F4161" w:rsidRDefault="003E2558" w:rsidP="00963D47">
      <w:pPr>
        <w:pStyle w:val="a3"/>
        <w:shd w:val="clear" w:color="auto" w:fill="FFFFFF"/>
        <w:spacing w:before="0" w:beforeAutospacing="0" w:after="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фокус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 xml:space="preserve"> </w:t>
      </w:r>
      <w:proofErr w:type="spellStart"/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коллаборативной</w:t>
      </w:r>
      <w:proofErr w:type="spellEnd"/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работы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 xml:space="preserve"> — </w:t>
      </w: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процесс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>;</w:t>
      </w:r>
    </w:p>
    <w:p w:rsidR="003E2558" w:rsidRPr="004F4161" w:rsidRDefault="003E2558" w:rsidP="00963D47">
      <w:pPr>
        <w:pStyle w:val="a3"/>
        <w:shd w:val="clear" w:color="auto" w:fill="FFFFFF"/>
        <w:spacing w:before="0" w:beforeAutospacing="0" w:after="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фокус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кооперативной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работы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 xml:space="preserve"> — </w:t>
      </w:r>
      <w:r w:rsidRPr="004F4161">
        <w:rPr>
          <w:rStyle w:val="a4"/>
          <w:rFonts w:ascii="Calibri" w:eastAsia="Malgun Gothic Semilight" w:hAnsi="Calibri" w:cs="Calibri"/>
          <w:i/>
          <w:iCs/>
          <w:color w:val="A03881"/>
          <w:sz w:val="28"/>
          <w:szCs w:val="28"/>
        </w:rPr>
        <w:t>продукт</w:t>
      </w:r>
      <w:r w:rsidRPr="004F4161">
        <w:rPr>
          <w:rStyle w:val="a4"/>
          <w:rFonts w:ascii="Nirmala UI Semilight" w:eastAsia="Malgun Gothic Semilight" w:hAnsi="Nirmala UI Semilight" w:cs="Nirmala UI Semilight"/>
          <w:i/>
          <w:iCs/>
          <w:color w:val="A03881"/>
          <w:sz w:val="28"/>
          <w:szCs w:val="28"/>
        </w:rPr>
        <w:t>.</w:t>
      </w:r>
    </w:p>
    <w:p w:rsidR="00963D47" w:rsidRDefault="00963D47" w:rsidP="00963D47">
      <w:pPr>
        <w:pStyle w:val="a3"/>
        <w:shd w:val="clear" w:color="auto" w:fill="FFFFFF"/>
        <w:spacing w:before="0" w:beforeAutospacing="0" w:after="0" w:afterAutospacing="0"/>
        <w:rPr>
          <w:rFonts w:ascii="Calibri" w:eastAsia="Malgun Gothic Semilight" w:hAnsi="Calibri" w:cs="Calibri"/>
          <w:color w:val="222222"/>
          <w:sz w:val="28"/>
          <w:szCs w:val="28"/>
        </w:rPr>
      </w:pPr>
    </w:p>
    <w:p w:rsidR="003E2558" w:rsidRPr="004F4161" w:rsidRDefault="003E2558" w:rsidP="00963D47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группах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акцент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может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быть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сделан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большей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степени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изучении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учебного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содержания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процессе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группах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3E2558" w:rsidRPr="004F4161" w:rsidRDefault="003E2558" w:rsidP="00963D47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Если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выбираете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первый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тип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обращайте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внимание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развитие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интеллектуальных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решение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проблем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анализ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оценка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lastRenderedPageBreak/>
        <w:t>информации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обобщение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информации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классификация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составление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карты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понятий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представление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аргументов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).</w:t>
      </w:r>
    </w:p>
    <w:p w:rsidR="003E2558" w:rsidRPr="004F4161" w:rsidRDefault="003E2558" w:rsidP="00963D47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Если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второй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то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внимание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направляется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развитие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личностных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социальных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общаться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слушать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слышать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навыки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совместной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действовать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имя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общей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цели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умение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быть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соавтором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).</w:t>
      </w:r>
    </w:p>
    <w:p w:rsidR="003E2558" w:rsidRPr="004F4161" w:rsidRDefault="003E2558" w:rsidP="00963D47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Цели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могут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быть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разными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каждой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цели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подбираются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соответствующие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методы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способы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</w:t>
      </w:r>
    </w:p>
    <w:p w:rsidR="003E2558" w:rsidRPr="00963D47" w:rsidRDefault="003E2558" w:rsidP="00963D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b/>
          <w:i/>
          <w:color w:val="222222"/>
          <w:sz w:val="28"/>
          <w:szCs w:val="28"/>
        </w:rPr>
      </w:pP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изучение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/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приобретение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новой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информации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(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мозаика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взаимное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обучение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двадцать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важных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мыслей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упорядочивание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/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классификация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учебного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материала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);</w:t>
      </w:r>
    </w:p>
    <w:p w:rsidR="003E2558" w:rsidRPr="00963D47" w:rsidRDefault="003E2558" w:rsidP="00963D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b/>
          <w:i/>
          <w:color w:val="222222"/>
          <w:sz w:val="28"/>
          <w:szCs w:val="28"/>
        </w:rPr>
      </w:pP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развитие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умения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анализировать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(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разбор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кейсов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обсуждение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симуляции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);</w:t>
      </w:r>
    </w:p>
    <w:p w:rsidR="003E2558" w:rsidRPr="00963D47" w:rsidRDefault="003E2558" w:rsidP="00963D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b/>
          <w:i/>
          <w:color w:val="222222"/>
          <w:sz w:val="28"/>
          <w:szCs w:val="28"/>
        </w:rPr>
      </w:pP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развитие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социальных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умений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(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групповые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дискуссии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обсуждения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снежный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ком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аквариум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);</w:t>
      </w:r>
    </w:p>
    <w:p w:rsidR="003E2558" w:rsidRPr="00963D47" w:rsidRDefault="003E2558" w:rsidP="00963D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b/>
          <w:i/>
          <w:color w:val="222222"/>
          <w:sz w:val="28"/>
          <w:szCs w:val="28"/>
        </w:rPr>
      </w:pP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выявление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различных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убеждений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опыта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положений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пониманий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(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ролевые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игры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интервью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мировое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кафе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академический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спор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);</w:t>
      </w:r>
    </w:p>
    <w:p w:rsidR="003E2558" w:rsidRPr="00963D47" w:rsidRDefault="003E2558" w:rsidP="00963D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b/>
          <w:i/>
          <w:color w:val="222222"/>
          <w:sz w:val="28"/>
          <w:szCs w:val="28"/>
        </w:rPr>
      </w:pP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генерирование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новых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идей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их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реализация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(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мозговой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штурм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 xml:space="preserve">, </w:t>
      </w:r>
      <w:r w:rsidRPr="00963D47">
        <w:rPr>
          <w:rStyle w:val="a4"/>
          <w:rFonts w:ascii="Calibri" w:eastAsia="Malgun Gothic Semilight" w:hAnsi="Calibri" w:cs="Calibri"/>
          <w:b w:val="0"/>
          <w:i/>
          <w:color w:val="222222"/>
          <w:sz w:val="28"/>
          <w:szCs w:val="28"/>
        </w:rPr>
        <w:t>проекты</w:t>
      </w:r>
      <w:r w:rsidRPr="00963D47">
        <w:rPr>
          <w:rStyle w:val="a4"/>
          <w:rFonts w:ascii="Nirmala UI Semilight" w:eastAsia="Malgun Gothic Semilight" w:hAnsi="Nirmala UI Semilight" w:cs="Nirmala UI Semilight"/>
          <w:b w:val="0"/>
          <w:i/>
          <w:color w:val="222222"/>
          <w:sz w:val="28"/>
          <w:szCs w:val="28"/>
        </w:rPr>
        <w:t>). </w:t>
      </w:r>
    </w:p>
    <w:p w:rsidR="00963D47" w:rsidRDefault="00963D47" w:rsidP="00963D47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Calibri" w:eastAsia="Malgun Gothic Semilight" w:hAnsi="Calibri" w:cs="Calibri"/>
          <w:color w:val="222222"/>
          <w:sz w:val="28"/>
          <w:szCs w:val="28"/>
        </w:rPr>
      </w:pPr>
    </w:p>
    <w:p w:rsidR="003E2558" w:rsidRPr="00963D47" w:rsidRDefault="003E2558" w:rsidP="00963D47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i/>
          <w:color w:val="C00000"/>
          <w:sz w:val="28"/>
          <w:szCs w:val="28"/>
        </w:rPr>
      </w:pP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Одно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из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важных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условий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того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,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чтобы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групповая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работа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оказалась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продуктивной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,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является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понимание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цели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и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способа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проведения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участниками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групповой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 xml:space="preserve"> </w:t>
      </w:r>
      <w:r w:rsidRPr="00963D47">
        <w:rPr>
          <w:rStyle w:val="a5"/>
          <w:rFonts w:ascii="Calibri" w:eastAsia="Malgun Gothic Semilight" w:hAnsi="Calibri" w:cs="Calibri"/>
          <w:i w:val="0"/>
          <w:color w:val="C00000"/>
          <w:sz w:val="28"/>
          <w:szCs w:val="28"/>
        </w:rPr>
        <w:t>работы</w:t>
      </w:r>
      <w:r w:rsidRPr="00963D47">
        <w:rPr>
          <w:rStyle w:val="a5"/>
          <w:rFonts w:ascii="Nirmala UI Semilight" w:eastAsia="Malgun Gothic Semilight" w:hAnsi="Nirmala UI Semilight" w:cs="Nirmala UI Semilight"/>
          <w:i w:val="0"/>
          <w:color w:val="C00000"/>
          <w:sz w:val="28"/>
          <w:szCs w:val="28"/>
        </w:rPr>
        <w:t>.</w:t>
      </w:r>
    </w:p>
    <w:p w:rsidR="003E2558" w:rsidRPr="004F4161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Принципы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условия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</w:p>
    <w:p w:rsidR="003E2558" w:rsidRPr="004F4161" w:rsidRDefault="003E2558" w:rsidP="00963D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Содержательного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действий</w:t>
      </w:r>
    </w:p>
    <w:p w:rsidR="003E2558" w:rsidRPr="004F4161" w:rsidRDefault="003E2558" w:rsidP="00963D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вклада</w:t>
      </w:r>
    </w:p>
    <w:p w:rsidR="003E2558" w:rsidRPr="004F4161" w:rsidRDefault="003E2558" w:rsidP="00963D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обогащения</w:t>
      </w:r>
    </w:p>
    <w:p w:rsidR="003E2558" w:rsidRPr="004F4161" w:rsidRDefault="003E2558" w:rsidP="00963D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Социализации</w:t>
      </w:r>
    </w:p>
    <w:p w:rsidR="003E2558" w:rsidRPr="004F4161" w:rsidRDefault="003E2558" w:rsidP="00963D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Целенаправленности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систематичности</w:t>
      </w:r>
    </w:p>
    <w:p w:rsidR="003E2558" w:rsidRPr="004F4161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Эффективность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зависит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от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соблюдения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ряда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педагогических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условий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3E2558" w:rsidRPr="00963D47" w:rsidRDefault="003E2558" w:rsidP="00963D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позитивной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коммуникации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между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учащимися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>,</w:t>
      </w:r>
    </w:p>
    <w:p w:rsidR="003E2558" w:rsidRPr="00963D47" w:rsidRDefault="003E2558" w:rsidP="00963D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lastRenderedPageBreak/>
        <w:t>максимизации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непосредственного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взаимодействия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учащихся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>,</w:t>
      </w:r>
    </w:p>
    <w:p w:rsidR="003E2558" w:rsidRPr="00963D47" w:rsidRDefault="003E2558" w:rsidP="00963D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целенаправленного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обучения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навыкам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групповой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работы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>,</w:t>
      </w:r>
    </w:p>
    <w:p w:rsidR="003E2558" w:rsidRPr="00963D47" w:rsidRDefault="003E2558" w:rsidP="00963D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индивидуальной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оценки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результата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учащихся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>,</w:t>
      </w:r>
    </w:p>
    <w:p w:rsidR="003E2558" w:rsidRPr="00963D47" w:rsidRDefault="003E2558" w:rsidP="00963D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систематической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процедуры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рефлексии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>,</w:t>
      </w:r>
    </w:p>
    <w:p w:rsidR="003E2558" w:rsidRPr="00963D47" w:rsidRDefault="003E2558" w:rsidP="00963D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позиции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учителя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в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групповой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учебной</w:t>
      </w:r>
      <w:r w:rsidRPr="00963D47">
        <w:rPr>
          <w:rFonts w:ascii="Nirmala UI Semilight" w:eastAsia="Malgun Gothic Semilight" w:hAnsi="Nirmala UI Semilight" w:cs="Nirmala UI Semilight"/>
          <w:bCs/>
          <w:color w:val="222222"/>
          <w:sz w:val="28"/>
          <w:szCs w:val="28"/>
          <w:lang w:eastAsia="ru-RU"/>
        </w:rPr>
        <w:t xml:space="preserve"> </w:t>
      </w:r>
      <w:r w:rsidRP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работе</w:t>
      </w:r>
      <w:r w:rsidR="00963D47">
        <w:rPr>
          <w:rFonts w:ascii="Calibri" w:eastAsia="Malgun Gothic Semilight" w:hAnsi="Calibri" w:cs="Calibri"/>
          <w:bCs/>
          <w:color w:val="222222"/>
          <w:sz w:val="28"/>
          <w:szCs w:val="28"/>
          <w:lang w:eastAsia="ru-RU"/>
        </w:rPr>
        <w:t>.</w:t>
      </w:r>
    </w:p>
    <w:p w:rsidR="003E2558" w:rsidRPr="004F4161" w:rsidRDefault="003E2558">
      <w:pPr>
        <w:rPr>
          <w:rFonts w:ascii="Nirmala UI Semilight" w:eastAsia="Malgun Gothic Semilight" w:hAnsi="Nirmala UI Semilight" w:cs="Nirmala UI Semilight"/>
          <w:sz w:val="28"/>
          <w:szCs w:val="28"/>
        </w:rPr>
      </w:pPr>
    </w:p>
    <w:p w:rsidR="003E2558" w:rsidRPr="004F4161" w:rsidRDefault="003E2558" w:rsidP="0091630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Подготовка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к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проведению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определение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целей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задач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урока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;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определение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цели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проведения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учебного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результата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;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подбор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учебных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заданий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оптимально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объему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сложности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разработка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критериев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оценки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задания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;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планирование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числа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количества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учеников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них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размещения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классе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;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определение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формы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проведения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учащихся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исполняемых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ролей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;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подготовка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инструкций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обеспечение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необходимыми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материалами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;</w:t>
      </w:r>
    </w:p>
    <w:p w:rsidR="003E2558" w:rsidRPr="004F4161" w:rsidRDefault="003E2558" w:rsidP="009163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выбор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способа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оценки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результатов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</w:rPr>
        <w:t>учащихся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3E2558" w:rsidRPr="004F4161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Принципы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выбора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заданий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для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4F4161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</w:p>
    <w:p w:rsidR="003E2558" w:rsidRPr="004F4161" w:rsidRDefault="003E2558" w:rsidP="00916300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1.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такими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дружная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согласованная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всех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давала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ощутимо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лучший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работал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один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3E2558" w:rsidRPr="00916300" w:rsidRDefault="003E2558" w:rsidP="003E2558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002060"/>
          <w:sz w:val="28"/>
          <w:szCs w:val="28"/>
          <w:lang w:eastAsia="ru-RU"/>
        </w:rPr>
        <w:t>Целесообразно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002060"/>
          <w:sz w:val="28"/>
          <w:szCs w:val="28"/>
          <w:lang w:eastAsia="ru-RU"/>
        </w:rPr>
        <w:t>использовать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002060"/>
          <w:sz w:val="28"/>
          <w:szCs w:val="28"/>
          <w:lang w:eastAsia="ru-RU"/>
        </w:rPr>
        <w:t>:</w:t>
      </w:r>
    </w:p>
    <w:p w:rsidR="003E2558" w:rsidRPr="00916300" w:rsidRDefault="003E2558" w:rsidP="003E25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которые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требуют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выполнения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большого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объема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>;</w:t>
      </w:r>
    </w:p>
    <w:p w:rsidR="003E2558" w:rsidRPr="00916300" w:rsidRDefault="003E2558" w:rsidP="003E25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которые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требуют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разнообразных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знаний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умений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всей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совокупностью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которых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владеет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ни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один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из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детей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индивидуально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но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владеет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группа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целом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>;</w:t>
      </w:r>
    </w:p>
    <w:p w:rsidR="003E2558" w:rsidRPr="00916300" w:rsidRDefault="003E2558" w:rsidP="003E25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развитие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творческого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мышления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где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требуется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генерировать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максимальное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количество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оригинальных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идей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>;</w:t>
      </w:r>
    </w:p>
    <w:p w:rsidR="003E2558" w:rsidRPr="00916300" w:rsidRDefault="003E2558" w:rsidP="003E25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требующие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принятия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решений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непосредственно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касающихся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будущей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деятельности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данной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002060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002060"/>
          <w:sz w:val="28"/>
          <w:szCs w:val="28"/>
          <w:lang w:eastAsia="ru-RU"/>
        </w:rPr>
        <w:t>.</w:t>
      </w:r>
    </w:p>
    <w:p w:rsidR="003E2558" w:rsidRPr="00916300" w:rsidRDefault="003E2558" w:rsidP="00916300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2.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интересно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детям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3E2558" w:rsidRPr="00916300" w:rsidRDefault="003E2558" w:rsidP="00916300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3.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доступны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детям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уровню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сложности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3E2558" w:rsidRPr="00916300" w:rsidRDefault="003E2558" w:rsidP="00916300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lastRenderedPageBreak/>
        <w:t xml:space="preserve">4.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проблемными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создавать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определенное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познавательное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затруднение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предоставлять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активного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имеющихся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знаний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916300" w:rsidRPr="00916300" w:rsidRDefault="00916300" w:rsidP="003E2558">
      <w:pPr>
        <w:shd w:val="clear" w:color="auto" w:fill="FFFFFF"/>
        <w:spacing w:before="240" w:after="240" w:line="240" w:lineRule="auto"/>
        <w:rPr>
          <w:rFonts w:eastAsia="Malgun Gothic Semilight" w:cs="Nirmala UI Semilight"/>
          <w:color w:val="222222"/>
          <w:sz w:val="28"/>
          <w:szCs w:val="28"/>
          <w:lang w:eastAsia="ru-RU"/>
        </w:rPr>
      </w:pPr>
    </w:p>
    <w:p w:rsidR="00916300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ЭЛЕМЕНТЫ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ТЕХНОЛОГИЧЕСКОГО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ПРОЦЕССА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i/>
          <w:color w:val="002060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lang w:eastAsia="ru-RU"/>
        </w:rPr>
        <w:t>(</w:t>
      </w:r>
      <w:proofErr w:type="spellStart"/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lang w:eastAsia="ru-RU"/>
        </w:rPr>
        <w:fldChar w:fldCharType="begin"/>
      </w: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lang w:eastAsia="ru-RU"/>
        </w:rPr>
        <w:instrText xml:space="preserve"> HYPERLINK "https://ru.wikipedia.org/wiki/%D0%A1%D0%B5%D0%BB%D0%B5%D0%B2%D0%BA%D0%BE,_%D0%93%D0%B5%D1%80%D0%BC%D0%B0%D0%BD_%D0%9A%D0%BE%D0%BD%D1%81%D1%82%D0%B0%D0%BD%D1%82%D0%B8%D0%BD%D0%BE%D0%B2%D0%B8%D1%87" \t "_blank" </w:instrText>
      </w: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lang w:eastAsia="ru-RU"/>
        </w:rPr>
        <w:fldChar w:fldCharType="separate"/>
      </w:r>
      <w:r w:rsidRPr="00916300">
        <w:rPr>
          <w:rFonts w:ascii="Calibri" w:eastAsia="Malgun Gothic Semilight" w:hAnsi="Calibri" w:cs="Calibri"/>
          <w:b/>
          <w:bCs/>
          <w:i/>
          <w:color w:val="002060"/>
          <w:sz w:val="28"/>
          <w:szCs w:val="28"/>
          <w:u w:val="single"/>
          <w:lang w:eastAsia="ru-RU"/>
        </w:rPr>
        <w:t>Селевко</w:t>
      </w:r>
      <w:proofErr w:type="spellEnd"/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u w:val="single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i/>
          <w:color w:val="002060"/>
          <w:sz w:val="28"/>
          <w:szCs w:val="28"/>
          <w:u w:val="single"/>
          <w:lang w:eastAsia="ru-RU"/>
        </w:rPr>
        <w:t>Г</w:t>
      </w: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u w:val="single"/>
          <w:lang w:eastAsia="ru-RU"/>
        </w:rPr>
        <w:t>.</w:t>
      </w:r>
      <w:r w:rsidRPr="00916300">
        <w:rPr>
          <w:rFonts w:ascii="Calibri" w:eastAsia="Malgun Gothic Semilight" w:hAnsi="Calibri" w:cs="Calibri"/>
          <w:b/>
          <w:bCs/>
          <w:i/>
          <w:color w:val="002060"/>
          <w:sz w:val="28"/>
          <w:szCs w:val="28"/>
          <w:u w:val="single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u w:val="single"/>
          <w:lang w:eastAsia="ru-RU"/>
        </w:rPr>
        <w:t>.</w:t>
      </w: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lang w:eastAsia="ru-RU"/>
        </w:rPr>
        <w:fldChar w:fldCharType="end"/>
      </w:r>
      <w:r w:rsidRPr="00916300">
        <w:rPr>
          <w:rFonts w:ascii="Nirmala UI Semilight" w:eastAsia="Malgun Gothic Semilight" w:hAnsi="Nirmala UI Semilight" w:cs="Nirmala UI Semilight"/>
          <w:b/>
          <w:bCs/>
          <w:i/>
          <w:color w:val="002060"/>
          <w:sz w:val="28"/>
          <w:szCs w:val="28"/>
          <w:lang w:eastAsia="ru-RU"/>
        </w:rPr>
        <w:t>)</w:t>
      </w:r>
    </w:p>
    <w:p w:rsidR="001E18A2" w:rsidRPr="00916300" w:rsidRDefault="001E18A2" w:rsidP="0091630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Подготовка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выполнению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группового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Постановка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познавательной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ситуации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Инструктаж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последовательности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clear" w:pos="1440"/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Раздача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дидактического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Групповая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работа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Знакомство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планирование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внутри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индивидуальных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замечания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дополнения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уточнения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обобщения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Подведение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итогов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Заключительная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часть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Сообщение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результатах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Анализ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познавательной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рефлексия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вывод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достижении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поставленной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Дополнительная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информация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Показатели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эффективности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учебной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1E18A2" w:rsidRPr="00916300" w:rsidRDefault="001E18A2" w:rsidP="0091630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color w:val="002060"/>
          <w:sz w:val="28"/>
          <w:szCs w:val="28"/>
          <w:lang w:eastAsia="ru-RU"/>
        </w:rPr>
        <w:t>продуктивность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E18A2" w:rsidRPr="00916300" w:rsidRDefault="001E18A2" w:rsidP="0091630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color w:val="002060"/>
          <w:sz w:val="28"/>
          <w:szCs w:val="28"/>
          <w:lang w:eastAsia="ru-RU"/>
        </w:rPr>
        <w:t>удовлетворенность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деятельностью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916300" w:rsidRDefault="00916300" w:rsidP="00916300">
      <w:pPr>
        <w:shd w:val="clear" w:color="auto" w:fill="FFFFFF"/>
        <w:spacing w:after="0" w:line="240" w:lineRule="auto"/>
        <w:jc w:val="both"/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</w:pP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Порядок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группе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Знакомство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(1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внутри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(15-20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(3-6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(2-3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своей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личной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карточке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(20-30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</w:t>
      </w:r>
    </w:p>
    <w:p w:rsidR="001E18A2" w:rsidRPr="00916300" w:rsidRDefault="001E18A2" w:rsidP="0091630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Общий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вывод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достижении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поставленной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цели</w:t>
      </w:r>
    </w:p>
    <w:p w:rsidR="003E2558" w:rsidRPr="00916300" w:rsidRDefault="003E2558" w:rsidP="00916300">
      <w:pPr>
        <w:spacing w:after="0"/>
        <w:jc w:val="both"/>
        <w:rPr>
          <w:rFonts w:ascii="Nirmala UI Semilight" w:eastAsia="Malgun Gothic Semilight" w:hAnsi="Nirmala UI Semilight" w:cs="Nirmala UI Semilight"/>
          <w:sz w:val="28"/>
          <w:szCs w:val="28"/>
        </w:rPr>
      </w:pP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Эффективным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способам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взаимодействия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стратегиям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совместной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надо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обучать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первом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этапе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используется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парах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постоянного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состава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Парная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сохраняет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признаки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сотрудничество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парах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опосредованное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руководство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через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инструктажи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памятки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Далее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-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переход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работе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 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Здесь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обеспечивает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включенность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объясняет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групповая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располагаться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детям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;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даёт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инструктаж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последовательности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внутри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ролях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учащиеся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;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обращает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внимание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необходимость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индивидуальных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начальном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действия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согласовывает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педагог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максимально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регулирует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весь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следующем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ученикам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найти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путь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выдвигая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варианты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объясняя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получилось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правильно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удалось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следующем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помощь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становится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минимальной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Учащиеся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учётом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выполняемых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ролей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регулируют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взаимодействие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партнерами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этапах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1E18A2" w:rsidRPr="00916300" w:rsidRDefault="001E18A2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мере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овладения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навыками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самоорганизации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переходят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качественно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новым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отношениям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сверстниками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— </w:t>
      </w:r>
      <w:proofErr w:type="gramStart"/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партнерскими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отношениям</w:t>
      </w:r>
      <w:proofErr w:type="gramEnd"/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916300" w:rsidRDefault="00916300" w:rsidP="00916300">
      <w:pPr>
        <w:shd w:val="clear" w:color="auto" w:fill="FFFFFF"/>
        <w:spacing w:after="0" w:line="240" w:lineRule="auto"/>
        <w:jc w:val="both"/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</w:pPr>
    </w:p>
    <w:p w:rsidR="001E18A2" w:rsidRPr="00916300" w:rsidRDefault="00916300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</w:t>
      </w:r>
      <w:r w:rsidR="001E18A2"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собенности</w:t>
      </w:r>
      <w:r w:rsidR="001E18A2"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="001E18A2"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="001E18A2"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="001E18A2"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="001E18A2"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="001E18A2"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для</w:t>
      </w:r>
      <w:r w:rsidR="001E18A2"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="001E18A2"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младших</w:t>
      </w:r>
      <w:r w:rsidR="001E18A2"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="001E18A2"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школьников</w:t>
      </w:r>
    </w:p>
    <w:p w:rsidR="001E18A2" w:rsidRPr="004F4161" w:rsidRDefault="001E18A2" w:rsidP="0091630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нельзя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принуждать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детей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1E18A2" w:rsidRPr="004F4161" w:rsidRDefault="001E18A2" w:rsidP="0091630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совместная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превышать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10—15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минут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1E18A2" w:rsidRPr="004F4161" w:rsidRDefault="001E18A2" w:rsidP="0091630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стоит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требовать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детей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абсолютной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тишины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бороться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выкрикиванием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1E18A2" w:rsidRPr="004F4161" w:rsidRDefault="001E18A2" w:rsidP="0091630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требуются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специальные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усилия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педагога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налаживанию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взаимоотношений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между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4F4161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детьми</w:t>
      </w:r>
      <w:r w:rsidRPr="004F4161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Возрастные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особенности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7–11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класс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Учащиеся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вовлечены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способствующую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росту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самосознания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основе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формирования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умений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самооценки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самоконтроля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удовлетворению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потребности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самореализации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proofErr w:type="gramStart"/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ПРАВИЛА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 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ВЗАИМОДЕЙСТВИЯ</w:t>
      </w:r>
      <w:proofErr w:type="gramEnd"/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I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Обсуждайте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тихо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спокойно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Дайте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высказаться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перебивайте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говорящего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согласны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предлагайте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Непонятно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переспросите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Задавайте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вежливо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Помогайте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товарищам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Следите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II</w:t>
      </w:r>
    </w:p>
    <w:p w:rsidR="001E18A2" w:rsidRPr="00916300" w:rsidRDefault="001E18A2" w:rsidP="0091630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сразу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Перед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нужно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договориться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будет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делать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спорить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зря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доказывать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объяснять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Стараться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понять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Возражая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соглашаясь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другим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обращаться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говорящему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лично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pacing w:after="0"/>
        <w:ind w:firstLine="567"/>
        <w:jc w:val="both"/>
        <w:rPr>
          <w:rFonts w:ascii="Nirmala UI Semilight" w:eastAsia="Malgun Gothic Semilight" w:hAnsi="Nirmala UI Semilight" w:cs="Nirmala UI Semilight"/>
          <w:sz w:val="28"/>
          <w:szCs w:val="28"/>
        </w:rPr>
      </w:pP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ВЫРАЖЕНИЕ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СВОЕГО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МНЕНИЯ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СОГЛАСИЕ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 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согласен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данным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добавить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согласен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точкой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зрения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считаю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разделяю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позицию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считаю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принимаю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точку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зрения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Считаю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гипотеза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верна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формулировка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позиция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импонирует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НЕСОГЛАСИЕ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присоединиться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утверждению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потому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интересно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себе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согласиться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потому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Хотелось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выразить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несогласие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позицией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согласиться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гипотезой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Хочу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возразить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иное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подискутировать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…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Правила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ходе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дискуссии</w:t>
      </w:r>
      <w:r w:rsidRPr="00916300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lastRenderedPageBreak/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критикую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людей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победить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прийти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наилучшему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выслушиваю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соображения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каждого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даже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ними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согласен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сначала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выясняю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факты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относящиеся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обеим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позициям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стремлюсь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осмыслить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понять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взгляда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916300" w:rsidRDefault="001E18A2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изменяю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свою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точку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зрения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воздействием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фактов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убедительных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916300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аргументов</w:t>
      </w:r>
      <w:r w:rsidRPr="00916300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tbl>
      <w:tblPr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8"/>
        <w:gridCol w:w="3612"/>
      </w:tblGrid>
      <w:tr w:rsidR="00642F36" w:rsidRPr="00916300" w:rsidTr="00916300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42F36" w:rsidRPr="00916300" w:rsidRDefault="00642F36" w:rsidP="00916300">
            <w:pPr>
              <w:spacing w:after="0" w:line="240" w:lineRule="auto"/>
              <w:ind w:firstLine="567"/>
              <w:jc w:val="both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3174257" cy="2386519"/>
                  <wp:effectExtent l="0" t="0" r="7620" b="0"/>
                  <wp:docPr id="7" name="Рисунок 7" descr="Как оценить эффективность команды. Статья. Все Тренинги 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к оценить эффективность команды. Статья. Все Тренинги 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92262" cy="240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42F36" w:rsidRPr="00916300" w:rsidRDefault="00642F36" w:rsidP="00916300">
            <w:pPr>
              <w:spacing w:after="0" w:line="240" w:lineRule="auto"/>
              <w:ind w:firstLine="567"/>
              <w:jc w:val="both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Распределение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ролей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в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группе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учителем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на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первых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этапах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формирования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групп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необходимо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т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.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к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.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ученики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только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учатся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совместной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работе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над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заданием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.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В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дальнейшем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по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мере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освоения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методики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работы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в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группе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учитель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делегирует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право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распределения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ролей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самим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916300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ученикам</w:t>
            </w:r>
            <w:r w:rsidRPr="00916300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РОЛЕВЫЕ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ФУНКЦИИ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ЧЛЕНОВ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ГРУППЫ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1.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писарь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спикер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):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организатор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действиями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писарь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спикер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защита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2.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планировщик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исполнитель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критик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контролер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):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планировщик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исследует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условия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планирует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исполнитель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попытки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контролер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проверяет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соответствие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подвергает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сомнению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3.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секретарь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критик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контролер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спикер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):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организатор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обязанности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секретарь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высказывания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подвергает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сомнению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контролер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проверяет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поняли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контролирует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качество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спикер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выступает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аудиторией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4.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поисковик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1,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поисковик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2,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редактор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дизайнер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оратор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):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поисковик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1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информации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поисковик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2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наглядных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редактор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отбирает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мультимедиа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дизайнер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оформление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презентации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оратор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конечный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выступает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аудиторией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5.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координатор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инструктор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идеолог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секретарь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, 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заводила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бодрила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»):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координатор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обеспечивает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равное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планирует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инструктор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оказывает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помощь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модератор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направляет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соответствии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отвлекаться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»,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уходить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секретарь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высказывания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заводила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бодрила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отмечает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свершения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воодушевляет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продвинулись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вперед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»,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интересная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ходе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плавно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переходить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друг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друга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связаны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ходом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отражать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специфику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конкретного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математики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соответствовать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ходу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Этапы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=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группе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1.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Анализ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Аналитик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задаёт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2.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краткой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схемы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Схематист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точность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схемы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3.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Планировшик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плана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4.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Оформитель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записывает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5.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Докладчик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Таким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образом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зависимости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уровня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владения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имеет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обязанности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вносит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вклад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Перераспределение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обмен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ролями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обязательный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принцип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нацеленный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детей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различать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координировать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свою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точку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зрения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точку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зрения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партнеров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согласовывать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разные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способы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действий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учитывать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замыслы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другого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человека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Понимание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цели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проведения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представление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ожидаемом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учебном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результате</w:t>
      </w:r>
    </w:p>
    <w:p w:rsidR="00642F36" w:rsidRPr="00A405A9" w:rsidRDefault="00642F36" w:rsidP="00916300">
      <w:pPr>
        <w:shd w:val="clear" w:color="auto" w:fill="FFFFFF"/>
        <w:spacing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четкое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пройдет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принципу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будут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созданы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регламент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каковы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критерии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объединения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возникает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случаях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</w:t>
      </w:r>
    </w:p>
    <w:p w:rsidR="00642F36" w:rsidRPr="00A405A9" w:rsidRDefault="00642F36" w:rsidP="0091630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значительно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ускоряет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специфика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такова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требует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операций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нужно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между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E18A2" w:rsidRPr="00A405A9" w:rsidRDefault="001E18A2" w:rsidP="00916300">
      <w:pPr>
        <w:ind w:firstLine="567"/>
        <w:jc w:val="both"/>
        <w:rPr>
          <w:rFonts w:ascii="Nirmala UI Semilight" w:eastAsia="Malgun Gothic Semilight" w:hAnsi="Nirmala UI Semilight" w:cs="Nirmala UI Semilight"/>
          <w:sz w:val="28"/>
          <w:szCs w:val="28"/>
        </w:rPr>
      </w:pPr>
    </w:p>
    <w:p w:rsidR="00642F36" w:rsidRPr="00A405A9" w:rsidRDefault="00642F36" w:rsidP="00916300">
      <w:pPr>
        <w:shd w:val="clear" w:color="auto" w:fill="FFFFFF"/>
        <w:spacing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требуется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выполнение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ряда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условий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которые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должен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самого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начала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объяснить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учащимся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642F36" w:rsidRPr="00A405A9" w:rsidRDefault="00642F36" w:rsidP="00F538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Сообщение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соответствие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обучающим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изучаемой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642F36" w:rsidRPr="00A405A9" w:rsidRDefault="00642F36" w:rsidP="00F538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критериев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 </w:t>
      </w:r>
    </w:p>
    <w:p w:rsidR="00642F36" w:rsidRPr="00A405A9" w:rsidRDefault="00642F36" w:rsidP="00F538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Сообщение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будет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учащимися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учащиеся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специальное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жюри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 </w:t>
      </w:r>
    </w:p>
    <w:p w:rsidR="00642F36" w:rsidRPr="00A405A9" w:rsidRDefault="00642F36" w:rsidP="00F538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Регламент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предоставления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долгосрочного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более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642F36" w:rsidRPr="00A405A9" w:rsidRDefault="00642F36" w:rsidP="00916300">
      <w:pPr>
        <w:shd w:val="clear" w:color="auto" w:fill="FFFFFF"/>
        <w:spacing w:before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Объединение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группы</w:t>
      </w:r>
    </w:p>
    <w:p w:rsidR="00642F36" w:rsidRPr="00A405A9" w:rsidRDefault="00642F36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lastRenderedPageBreak/>
        <w:t>По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желанию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Объединение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происходит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взаимному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выбору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Экспресс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-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Объединение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рядом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объединение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помощью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импровизированных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фантов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цвету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жетонов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карточек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пазлов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Объединение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счет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1-2-3.</w:t>
      </w:r>
    </w:p>
    <w:p w:rsidR="00642F36" w:rsidRPr="00A405A9" w:rsidRDefault="00642F36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определенному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признаку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,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либо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либо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любым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цвету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качествам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человека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предметным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категориям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</w:t>
      </w:r>
    </w:p>
    <w:p w:rsidR="00642F36" w:rsidRPr="00A405A9" w:rsidRDefault="00642F36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выбору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лидера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»,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либо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назначаться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либо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выбираться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детьми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Формирование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самими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лидерами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».</w:t>
      </w:r>
    </w:p>
    <w:p w:rsidR="00642F36" w:rsidRPr="00A405A9" w:rsidRDefault="00642F36" w:rsidP="00916300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выбору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педагога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,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создает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некоторому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важному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признаку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определенные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педагогические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before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Постановка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задачи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1)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одинаковое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2)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отличаются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типу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>1-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ая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проектирует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>,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>2-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ая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проводит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исследование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>;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>3-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я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решает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002060"/>
          <w:sz w:val="28"/>
          <w:szCs w:val="28"/>
          <w:lang w:eastAsia="ru-RU"/>
        </w:rPr>
        <w:t>проблему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002060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3) 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различных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типов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схеме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исследование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природы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различных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географических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..</w:t>
      </w:r>
      <w:proofErr w:type="gramEnd"/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4) 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уровню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сложности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Ребенок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проводит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самооценку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after="0" w:line="240" w:lineRule="auto"/>
        <w:ind w:firstLine="567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5) 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интересам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916300">
      <w:pPr>
        <w:shd w:val="clear" w:color="auto" w:fill="FFFFFF"/>
        <w:spacing w:before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быть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распределена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следующим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образом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642F36" w:rsidRPr="00A405A9" w:rsidRDefault="00642F36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1.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часть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независимо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2.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последовательно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3.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непосредственном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одновременном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взаимодействии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члена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остальными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642F36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Центр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учительского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мастерства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Университета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Уотерлу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провинция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Онтарио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Канада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дает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описание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возможных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форматов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642F36" w:rsidRPr="00A405A9" w:rsidRDefault="00642F36" w:rsidP="00642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Жужжащие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</w:t>
      </w:r>
    </w:p>
    <w:p w:rsidR="00642F36" w:rsidRPr="00A405A9" w:rsidRDefault="00642F36" w:rsidP="00642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Подумай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—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обсуди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—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поделись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</w:t>
      </w:r>
    </w:p>
    <w:p w:rsidR="00642F36" w:rsidRPr="00A405A9" w:rsidRDefault="00642F36" w:rsidP="00642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Круг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голосов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</w:t>
      </w:r>
    </w:p>
    <w:p w:rsidR="00642F36" w:rsidRPr="00A405A9" w:rsidRDefault="00642F36" w:rsidP="00642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Пила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</w:t>
      </w:r>
    </w:p>
    <w:p w:rsidR="00642F36" w:rsidRPr="00A405A9" w:rsidRDefault="00642F36" w:rsidP="00642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lastRenderedPageBreak/>
        <w:t>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Меняющиеся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тройки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</w:t>
      </w:r>
    </w:p>
    <w:p w:rsidR="00642F36" w:rsidRPr="00A405A9" w:rsidRDefault="00642F36" w:rsidP="00642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Аквариум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</w:t>
      </w:r>
    </w:p>
    <w:p w:rsidR="00642F36" w:rsidRPr="00A405A9" w:rsidRDefault="00642F36">
      <w:pPr>
        <w:rPr>
          <w:rFonts w:ascii="Nirmala UI Semilight" w:eastAsia="Malgun Gothic Semilight" w:hAnsi="Nirmala UI Semilight" w:cs="Nirmala UI Semilight"/>
          <w:sz w:val="28"/>
          <w:szCs w:val="28"/>
        </w:rPr>
      </w:pP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Форматы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Жужжащие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вместе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 —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пожалуй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типичный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разворачиваются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1–3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соседям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отвечают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поставленный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правило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занимает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3–10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неплох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входа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прежде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объяснять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прояснения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непонятного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течение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занятия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Подумай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—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обсуди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паре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—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поделись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 —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методика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найти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помочь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удостовериться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правильно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понимают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Круг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голосов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 —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3–5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человек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Затем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ное</w:t>
      </w:r>
      <w:proofErr w:type="spellEnd"/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размышление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начинают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кругу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мысли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течение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2–3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оговаривается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заранее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больше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меньше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один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человек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никто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имеет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права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перебивать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После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высказался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начинается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правила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комментировать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нельзя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повторять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выдвигать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небольшая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модификация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техники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вторяет</w:t>
      </w:r>
      <w:proofErr w:type="spellEnd"/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коротко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словами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говорил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начинает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делиться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мыслями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Пила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 —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технологии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разбивается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отдельные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кусочки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пазла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3–5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человек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большой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прорабатывать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две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—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экспертом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проходят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собирают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концептуальные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карты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Затем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перемешиваются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Эксперты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направлениям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рассказывают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перемещения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занимали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разноцветные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бумажки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номерками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Сначала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бумажками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цвета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затем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бумажками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одинаковым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номером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Меняющиеся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тройки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 —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заранее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готовит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тройки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соседями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высказал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Затем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присуждают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0, 1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2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коллегам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1,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переходят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следующую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тройку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часовой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стрелке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2,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переходят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через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тройку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0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остаются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полностью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повторяется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«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Аквариум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» —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разбиваются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четное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количество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6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4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человека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Суть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второй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2-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3-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партах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1-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4-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смотрят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наблюдающие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выполняющее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поменяться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местами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отметить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наблюдающим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скучно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ничего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поэтому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нужно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четко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формулировать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поведение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одноклассников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способы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предлагаемые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 w:rsidP="00F538D5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Обучающиеся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четверть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пересаживаться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например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места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закрепляются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становится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более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распределение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918A7" w:rsidRPr="00A405A9" w:rsidRDefault="001918A7" w:rsidP="001918A7">
      <w:pPr>
        <w:shd w:val="clear" w:color="auto" w:fill="FFFFFF"/>
        <w:spacing w:before="240" w:after="24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Способы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смены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2"/>
        <w:gridCol w:w="87"/>
        <w:gridCol w:w="87"/>
        <w:gridCol w:w="203"/>
      </w:tblGrid>
      <w:tr w:rsidR="001918A7" w:rsidRPr="00A405A9" w:rsidTr="001918A7">
        <w:tc>
          <w:tcPr>
            <w:tcW w:w="0" w:type="auto"/>
            <w:gridSpan w:val="4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«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Зигзаг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», «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Мозаика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»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1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-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учащиеся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делятся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постоянный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состав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),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группах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рассчитываются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такое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количество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сколько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57350" cy="1238250"/>
                  <wp:effectExtent l="0" t="0" r="0" b="0"/>
                  <wp:docPr id="21" name="Рисунок 21" descr="https://lh5.googleusercontent.com/WyG71MriCI_0V0punlewgUDNz0ZdEWiY-rUGYlAc2ha21Oeb0AjrUSPqSI3gHdchkrog15QNlZ0HPn0y-Q476w3qmxtzvDIrQvKXkAFRi8nHe-iKvbFyewSoMkdRUPmwPTlxWc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lh5.googleusercontent.com/WyG71MriCI_0V0punlewgUDNz0ZdEWiY-rUGYlAc2ha21Oeb0AjrUSPqSI3gHdchkrog15QNlZ0HPn0y-Q476w3qmxtzvDIrQvKXkAFRi8nHe-iKvbFyewSoMkdRUPmwPTlxWc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t xml:space="preserve">2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–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рассаживаются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экспертов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сменный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состав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номерам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),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каждая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получает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определенное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задание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изучают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составляют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опорные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схемы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219200"/>
                  <wp:effectExtent l="0" t="0" r="9525" b="0"/>
                  <wp:docPr id="20" name="Рисунок 20" descr="https://lh6.googleusercontent.com/mmvjzHZhdhZJAF9pzIYGfarkfkeVfDI_bd0WaYtM-VPA2u7Mmcv9gvQm_RhrF3a7jTrmwz2j4cnGqxKcCQAOuDFbtAFEe6Cc49dEphtzpHvhMfSy-wQO97sCrs2Wf2EWUus0Dq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lh6.googleusercontent.com/mmvjzHZhdhZJAF9pzIYGfarkfkeVfDI_bd0WaYtM-VPA2u7Mmcv9gvQm_RhrF3a7jTrmwz2j4cnGqxKcCQAOuDFbtAFEe6Cc49dEphtzpHvhMfSy-wQO97sCrs2Wf2EWUus0Dq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3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–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возвращаются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домашние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очереди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рассказывают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новый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взаимообучение</w:t>
            </w:r>
            <w:proofErr w:type="spellEnd"/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1609725" cy="1200150"/>
                  <wp:effectExtent l="0" t="0" r="9525" b="0"/>
                  <wp:docPr id="19" name="Рисунок 19" descr="https://lh6.googleusercontent.com/gpTKeBhNm5vHTq3ZkqShmxMx8uXQ6TLKn2mbOjt_UihCu0gx3WXT_yBSHzg3wKHhv4snU2IraO7bNFEIv1qc9c0-n-YACwxd3ukq35q7k69jzgcKEGvLamR_Zu__JggTMu-a1K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lh6.googleusercontent.com/gpTKeBhNm5vHTq3ZkqShmxMx8uXQ6TLKn2mbOjt_UihCu0gx3WXT_yBSHzg3wKHhv4snU2IraO7bNFEIv1qc9c0-n-YACwxd3ukq35q7k69jzgcKEGvLamR_Zu__JggTMu-a1K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sz w:val="28"/>
                <w:szCs w:val="28"/>
                <w:lang w:eastAsia="ru-RU"/>
              </w:rPr>
            </w:pPr>
          </w:p>
        </w:tc>
      </w:tr>
    </w:tbl>
    <w:p w:rsidR="001918A7" w:rsidRPr="00A405A9" w:rsidRDefault="001918A7" w:rsidP="00642F36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361"/>
        <w:gridCol w:w="2153"/>
        <w:gridCol w:w="2413"/>
      </w:tblGrid>
      <w:tr w:rsidR="001918A7" w:rsidRPr="00A405A9" w:rsidTr="001918A7">
        <w:tc>
          <w:tcPr>
            <w:tcW w:w="0" w:type="auto"/>
            <w:gridSpan w:val="4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Способы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организации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смены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групп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«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Хождение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гости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»</w:t>
            </w:r>
          </w:p>
        </w:tc>
      </w:tr>
      <w:tr w:rsidR="001918A7" w:rsidRPr="00A405A9" w:rsidTr="001918A7">
        <w:tc>
          <w:tcPr>
            <w:tcW w:w="0" w:type="auto"/>
            <w:gridSpan w:val="4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lastRenderedPageBreak/>
              <w:t xml:space="preserve">1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-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учащиеся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делятся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каждая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получает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задание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информацию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для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освоения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задачу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для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решения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правило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).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Изучает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Каждый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член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делает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записи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!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1771650" cy="1343025"/>
                  <wp:effectExtent l="0" t="0" r="0" b="9525"/>
                  <wp:docPr id="15" name="Рисунок 15" descr="https://ucarecdn.com/be0c5ecb-97a9-4fa0-9148-1f633c70b2e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ucarecdn.com/be0c5ecb-97a9-4fa0-9148-1f633c70b2e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2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-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учащиеся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1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«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идут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гости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»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знакомят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своим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материалом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2314575" cy="1400175"/>
                  <wp:effectExtent l="0" t="0" r="9525" b="9525"/>
                  <wp:docPr id="14" name="Рисунок 14" descr="https://ucarecdn.com/98ae7fd8-eec2-4e2d-b072-8573a7e39c5a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ucarecdn.com/98ae7fd8-eec2-4e2d-b072-8573a7e39c5a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3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-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учащиеся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2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«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идут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гости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»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знакомят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своим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материалом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2266950" cy="1323975"/>
                  <wp:effectExtent l="0" t="0" r="0" b="9525"/>
                  <wp:docPr id="13" name="Рисунок 13" descr="https://ucarecdn.com/09d15327-5946-46d0-b0ca-078ba37d9b4f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ucarecdn.com/09d15327-5946-46d0-b0ca-078ba37d9b4f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4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-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учащиеся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3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«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идут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гости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»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знакомят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 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своим</w:t>
            </w:r>
            <w:proofErr w:type="gramEnd"/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материалом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228725"/>
                  <wp:effectExtent l="0" t="0" r="0" b="9525"/>
                  <wp:docPr id="12" name="Рисунок 12" descr="https://ucarecdn.com/815f8117-ab85-4b8d-9db9-4650fe7d29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ucarecdn.com/815f8117-ab85-4b8d-9db9-4650fe7d29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5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-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учащиеся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4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«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идут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гости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»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знакомят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своим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материалом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.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2314575" cy="1447800"/>
                  <wp:effectExtent l="0" t="0" r="9525" b="0"/>
                  <wp:docPr id="11" name="Рисунок 11" descr="https://ucarecdn.com/d9ef1549-a510-438f-b279-7653dc65256f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ucarecdn.com/d9ef1549-a510-438f-b279-7653dc65256f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1918A7" w:rsidRPr="00A405A9" w:rsidTr="001918A7">
        <w:tc>
          <w:tcPr>
            <w:tcW w:w="0" w:type="auto"/>
            <w:gridSpan w:val="4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lastRenderedPageBreak/>
              <w:t xml:space="preserve">6       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- </w:t>
            </w:r>
            <w:proofErr w:type="spellStart"/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знаниевая</w:t>
            </w:r>
            <w:proofErr w:type="spellEnd"/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 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рефлексия</w:t>
            </w:r>
            <w:proofErr w:type="gramStart"/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  (</w:t>
            </w:r>
            <w:proofErr w:type="gramEnd"/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тест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,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вопросы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для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контроля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все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4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)</w:t>
            </w:r>
          </w:p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209675"/>
                  <wp:effectExtent l="0" t="0" r="9525" b="9525"/>
                  <wp:docPr id="10" name="Рисунок 10" descr="https://ucarecdn.com/d82cb241-bc04-4129-b530-ff4052ae2eff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ucarecdn.com/d82cb241-bc04-4129-b530-ff4052ae2eff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8A7" w:rsidRPr="00A405A9" w:rsidRDefault="001918A7" w:rsidP="001918A7">
      <w:pPr>
        <w:shd w:val="clear" w:color="auto" w:fill="FFFFFF"/>
        <w:spacing w:before="240" w:after="24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Способы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смены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2"/>
        <w:gridCol w:w="377"/>
      </w:tblGrid>
      <w:tr w:rsidR="001918A7" w:rsidRPr="00A405A9" w:rsidTr="001918A7">
        <w:tc>
          <w:tcPr>
            <w:tcW w:w="0" w:type="auto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«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Гипертекст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»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1.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Каждая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готовит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общего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продукта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групповой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презентация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проект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)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1504950" cy="1133475"/>
                  <wp:effectExtent l="0" t="0" r="0" b="9525"/>
                  <wp:docPr id="18" name="Рисунок 18" descr="https://lh5.googleusercontent.com/x-g6xuGYk7jaoRb6_sVYbwNG930M2Ifj7jBWAc85sx97NZ4yu-jIVLSRdXI8D1RaoxA1KS_GtmEKmctw4xLr6pVlbg-Y6uQVQBxOjsUxisWfFeR8G1T7kKS-X83BPjkVFBrwgY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lh5.googleusercontent.com/x-g6xuGYk7jaoRb6_sVYbwNG930M2Ifj7jBWAc85sx97NZ4yu-jIVLSRdXI8D1RaoxA1KS_GtmEKmctw4xLr6pVlbg-Y6uQVQBxOjsUxisWfFeR8G1T7kKS-X83BPjkVFBrwgY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2.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процессе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происходит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«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смена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рабочих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зон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»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1733550"/>
                  <wp:effectExtent l="0" t="0" r="0" b="0"/>
                  <wp:docPr id="17" name="Рисунок 17" descr="https://lh5.googleusercontent.com/J4P0fuLvxFOokcIbNXaHKEcwu8_HphB6Sb3P9_SUlagpquN9Ly8b18dWn8r63Z6BjUKFLMTzlN7-eivy9gizMyNrm20AFZ6QPnDK2fN54mfTpMPT9PhQBNEw45WfU6W93yjRcoG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lh5.googleusercontent.com/J4P0fuLvxFOokcIbNXaHKEcwu8_HphB6Sb3P9_SUlagpquN9Ly8b18dWn8r63Z6BjUKFLMTzlN7-eivy9gizMyNrm20AFZ6QPnDK2fN54mfTpMPT9PhQBNEw45WfU6W93yjRcoG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1918A7" w:rsidRPr="00A405A9" w:rsidTr="001918A7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1918A7" w:rsidRPr="00A405A9" w:rsidRDefault="001918A7" w:rsidP="001918A7">
            <w:pPr>
              <w:spacing w:before="240" w:after="24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этапе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предъявления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материала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составляется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гипертекст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защита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происходит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коллективно</w:t>
            </w:r>
          </w:p>
          <w:p w:rsidR="001918A7" w:rsidRPr="00A405A9" w:rsidRDefault="001918A7" w:rsidP="001918A7">
            <w:pPr>
              <w:spacing w:before="240" w:after="24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1819275" cy="552450"/>
                  <wp:effectExtent l="0" t="0" r="9525" b="0"/>
                  <wp:docPr id="16" name="Рисунок 16" descr="https://lh3.googleusercontent.com/oBWcRswoU3JGjmgWNItoUaVX5T6g3HPUuU5U4gntDK0LFYac09NpWPp_90mpqq10CT7A_IXYjKMLhI_6oNebKVuNAN3-O1QW45xQTBhqpc4rK4ZZ8DYvS3LTFCsrJMyIzxW_jh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lh3.googleusercontent.com/oBWcRswoU3JGjmgWNItoUaVX5T6g3HPUuU5U4gntDK0LFYac09NpWPp_90mpqq10CT7A_IXYjKMLhI_6oNebKVuNAN3-O1QW45xQTBhqpc4rK4ZZ8DYvS3LTFCsrJMyIzxW_jh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18A7" w:rsidRPr="00A405A9" w:rsidRDefault="001918A7" w:rsidP="001918A7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sz w:val="28"/>
                <w:szCs w:val="28"/>
                <w:lang w:eastAsia="ru-RU"/>
              </w:rPr>
            </w:pPr>
          </w:p>
        </w:tc>
      </w:tr>
    </w:tbl>
    <w:p w:rsidR="001918A7" w:rsidRPr="00A405A9" w:rsidRDefault="001918A7" w:rsidP="00642F36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</w:p>
    <w:p w:rsidR="001918A7" w:rsidRPr="00A405A9" w:rsidRDefault="001918A7" w:rsidP="001918A7">
      <w:pPr>
        <w:shd w:val="clear" w:color="auto" w:fill="FFFFFF"/>
        <w:spacing w:before="240" w:after="24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Действия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учителя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работе</w:t>
      </w:r>
    </w:p>
    <w:p w:rsidR="001918A7" w:rsidRPr="00A405A9" w:rsidRDefault="001918A7" w:rsidP="00F538D5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быть</w:t>
      </w:r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руководителем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экспертом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отслеживающим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оценивающим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наблюдателем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1918A7" w:rsidRPr="00A405A9" w:rsidRDefault="001918A7" w:rsidP="001918A7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работающий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занятиях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малыми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вести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себя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разному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</w:t>
      </w:r>
    </w:p>
    <w:p w:rsidR="001918A7" w:rsidRPr="00A405A9" w:rsidRDefault="001918A7" w:rsidP="00F538D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контролировать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   </w:t>
      </w:r>
    </w:p>
    <w:p w:rsidR="001918A7" w:rsidRPr="00A405A9" w:rsidRDefault="001918A7" w:rsidP="00F538D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организовывать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участвовать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потребуется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попросят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варианты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выступать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наставника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исследователя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источника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информации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642F36" w:rsidRPr="00A405A9" w:rsidRDefault="00642F36">
      <w:pPr>
        <w:rPr>
          <w:rFonts w:ascii="Nirmala UI Semilight" w:eastAsia="Malgun Gothic Semilight" w:hAnsi="Nirmala UI Semilight" w:cs="Nirmala UI Semilight"/>
          <w:sz w:val="28"/>
          <w:szCs w:val="28"/>
        </w:rPr>
      </w:pPr>
    </w:p>
    <w:p w:rsidR="001918A7" w:rsidRPr="00A405A9" w:rsidRDefault="001918A7" w:rsidP="00F538D5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="00F538D5"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чего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A405A9">
        <w:rPr>
          <w:rFonts w:ascii="Calibri" w:eastAsia="Malgun Gothic Semilight" w:hAnsi="Calibri" w:cs="Calibri"/>
          <w:b/>
          <w:bCs/>
          <w:color w:val="FF0000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FF000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FF0000"/>
          <w:sz w:val="28"/>
          <w:szCs w:val="28"/>
          <w:lang w:eastAsia="ru-RU"/>
        </w:rPr>
        <w:t>следует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FF000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FF0000"/>
          <w:sz w:val="28"/>
          <w:szCs w:val="28"/>
          <w:lang w:eastAsia="ru-RU"/>
        </w:rPr>
        <w:t>делать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FF0000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FF0000"/>
          <w:sz w:val="28"/>
          <w:szCs w:val="28"/>
          <w:lang w:eastAsia="ru-RU"/>
        </w:rPr>
        <w:t>учителю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который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хочет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организовать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эффективную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групповую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сидеть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столом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проверяя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тетради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воспринимать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законную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передышку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себе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выйти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уделять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внимание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одной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забывая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остальных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исправлять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допущенные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ошибки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кроме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случаев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просят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оказывать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мешать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высказываться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исправлять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критиковать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высказывания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грубейшие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ошибки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доброжелательной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слишком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категоричных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действуют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подавляюще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отвечать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ходить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около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начале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часто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стесняются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высказываться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присутствии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ближе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концу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разговорились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включаться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слушать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направлять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поддерживать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отвечать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,</w:t>
      </w:r>
    </w:p>
    <w:p w:rsidR="001918A7" w:rsidRPr="00A405A9" w:rsidRDefault="001918A7" w:rsidP="00F538D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требовать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абсолютной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тишины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обменяться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мнениями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прежде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продукт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труда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Пусть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существует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условный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сигнал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говорящий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превышении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допустимого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уровня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шума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обыкновенный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колокольчик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1918A7" w:rsidRPr="00A405A9" w:rsidRDefault="001918A7" w:rsidP="001918A7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оценивать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достижения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использовании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формы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? </w:t>
      </w:r>
    </w:p>
    <w:p w:rsidR="001918A7" w:rsidRPr="00A405A9" w:rsidRDefault="001918A7" w:rsidP="00F538D5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продукт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создавался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означает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подлежит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потому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умение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компетенция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нужно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следовательно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создавать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условия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формирования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1918A7" w:rsidRPr="00A405A9" w:rsidRDefault="001918A7" w:rsidP="001918A7">
      <w:pPr>
        <w:shd w:val="clear" w:color="auto" w:fill="FFFFFF"/>
        <w:spacing w:before="240" w:after="24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имеет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несколько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направлений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 </w:t>
      </w:r>
    </w:p>
    <w:p w:rsidR="001918A7" w:rsidRPr="00A405A9" w:rsidRDefault="001918A7" w:rsidP="00F538D5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 </w:t>
      </w:r>
    </w:p>
    <w:p w:rsidR="001918A7" w:rsidRPr="00A405A9" w:rsidRDefault="001918A7" w:rsidP="00F538D5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некоторых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 </w:t>
      </w:r>
    </w:p>
    <w:p w:rsidR="001918A7" w:rsidRPr="00A405A9" w:rsidRDefault="001918A7" w:rsidP="00F538D5">
      <w:pPr>
        <w:shd w:val="clear" w:color="auto" w:fill="FFFFFF"/>
        <w:spacing w:before="240" w:after="24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–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самооценивание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/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взаимооценивание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учащимися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page" w:tblpX="560" w:tblpY="339"/>
        <w:tblW w:w="109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232"/>
        <w:gridCol w:w="1934"/>
        <w:gridCol w:w="1643"/>
        <w:gridCol w:w="1837"/>
        <w:gridCol w:w="2112"/>
      </w:tblGrid>
      <w:tr w:rsidR="008F1FEC" w:rsidRPr="00A405A9" w:rsidTr="00A405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Номер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Сотрудничество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группе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(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распределение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выполнение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обязанностей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Поведение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не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мешать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работе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других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групп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не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отвлекаться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от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выполнения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задания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,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не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кричать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Раскрытие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материала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,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задания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,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темы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Умение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слушать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презентации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других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групп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задавать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вопросы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>,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делать</w:t>
            </w:r>
            <w:r w:rsidRPr="00A405A9">
              <w:rPr>
                <w:rFonts w:ascii="Nirmala UI Semilight" w:eastAsia="Malgun Gothic Semilight" w:hAnsi="Nirmala UI Semilight" w:cs="Nirmala UI Semilight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дополнения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lastRenderedPageBreak/>
              <w:t>Общий</w:t>
            </w:r>
          </w:p>
          <w:p w:rsidR="008F1FEC" w:rsidRPr="00A405A9" w:rsidRDefault="008F1FEC" w:rsidP="00A405A9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Cs/>
                <w:color w:val="222222"/>
                <w:sz w:val="28"/>
                <w:szCs w:val="28"/>
                <w:lang w:eastAsia="ru-RU"/>
              </w:rPr>
              <w:t>балл</w:t>
            </w:r>
          </w:p>
        </w:tc>
      </w:tr>
      <w:tr w:rsidR="008F1FEC" w:rsidRPr="00A405A9" w:rsidTr="008F1F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+++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F1FEC" w:rsidRPr="00A405A9" w:rsidTr="008F1F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F1FEC" w:rsidRPr="00A405A9" w:rsidTr="008F1F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++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-+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F1FEC" w:rsidRPr="00A405A9" w:rsidTr="008F1F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++++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F1FEC" w:rsidRPr="00A405A9" w:rsidTr="008F1F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jc w:val="center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F1FEC" w:rsidRPr="00A405A9" w:rsidRDefault="008F1FEC" w:rsidP="008F1FEC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1918A7" w:rsidRPr="00A405A9" w:rsidRDefault="001918A7" w:rsidP="00F538D5">
      <w:pPr>
        <w:shd w:val="clear" w:color="auto" w:fill="FFFFFF"/>
        <w:spacing w:after="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разрабатывает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примерная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утверждает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рекомендуется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протяжении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продолжительного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периода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четверти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полугодия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После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оглашения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ведет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наблюдение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деятельностью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заполняет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форму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.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заполняет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столбца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Сотрудничество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Поведение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дополняет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колонку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Поведение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заполняет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следующие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две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колонки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Раскрытие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Умение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слушать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несколько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плюсов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минусов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Далее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подведения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итогов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обсуждения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полученных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следующие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Какие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положительные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стороны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были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отмечены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каждой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>?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какими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трудностями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столкнулись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выполнении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>?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можно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их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  <w:lang w:eastAsia="ru-RU"/>
        </w:rPr>
        <w:t>преодолеть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  <w:lang w:eastAsia="ru-RU"/>
        </w:rPr>
        <w:t>?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ходе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первый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учащимися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отмечает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достоинства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оценочной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Второй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внимание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возникшие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проблемы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пути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преодоления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tbl>
      <w:tblPr>
        <w:tblpPr w:leftFromText="180" w:rightFromText="180" w:vertAnchor="text" w:horzAnchor="page" w:tblpX="1836" w:tblpY="473"/>
        <w:tblW w:w="92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2"/>
        <w:gridCol w:w="674"/>
        <w:gridCol w:w="586"/>
        <w:gridCol w:w="674"/>
        <w:gridCol w:w="516"/>
        <w:gridCol w:w="509"/>
        <w:gridCol w:w="509"/>
      </w:tblGrid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ФИО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учеников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6.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Участвует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распределении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обязанностей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выполняет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обязанности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Предлагает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идеи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Активно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участвует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обсуждении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развивает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обобщает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предложенные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идеи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информацию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Помогает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участникам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Внимательно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слушает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задает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вопросы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Умеет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вести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обсуждение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вежливо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возражает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добивается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согласия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вопросам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вызвавшим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споры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++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сосредоточившись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поставленном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учебном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задании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D0775" w:rsidRPr="00A405A9" w:rsidTr="009D0775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Общий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b/>
                <w:bCs/>
                <w:color w:val="222222"/>
                <w:sz w:val="28"/>
                <w:szCs w:val="28"/>
                <w:lang w:eastAsia="ru-RU"/>
              </w:rPr>
              <w:t>балл</w:t>
            </w:r>
            <w:r w:rsidRPr="00A405A9">
              <w:rPr>
                <w:rFonts w:ascii="Nirmala UI Semilight" w:eastAsia="Malgun Gothic Semilight" w:hAnsi="Nirmala UI Semilight" w:cs="Nirmala UI Semilight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Полученные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позволяют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учителю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принять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определенное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решение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: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случае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положительные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принимает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продолжить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изучение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 </w:t>
      </w:r>
    </w:p>
    <w:p w:rsidR="001918A7" w:rsidRPr="00A405A9" w:rsidRDefault="001918A7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-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случае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невысокие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предложить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дополнительные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упражнения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методы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более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глубокого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освоения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индивидуальной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деятельности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ученика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достижений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отдельных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вклада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отдельного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учащегося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 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предварительно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намечает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собирается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(2-6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деятельности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отдельного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учащегося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ходом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особенно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внимательно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отобранных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отметки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итогам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обязательно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предоставляет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обратную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связь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выбранному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учащемуся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выставить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отметки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провести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результативности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некоторых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взаимооценивания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просит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вклад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выполнении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внимание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критерии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начала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деятельности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объяснить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итоговая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отметка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будет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отражать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индивидуальные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достижения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9D0775" w:rsidRPr="00A405A9" w:rsidRDefault="009D0775" w:rsidP="00F538D5">
      <w:pPr>
        <w:shd w:val="clear" w:color="auto" w:fill="FFFFFF"/>
        <w:spacing w:after="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proofErr w:type="spellStart"/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Самооценивание</w:t>
      </w:r>
      <w:proofErr w:type="spellEnd"/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форме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Вовлечение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учащегося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равноправным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партнером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соответственно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ответственность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некоторых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случаях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обучения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достижения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используется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самооценивания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учащемуся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заполнить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самостоятельно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после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окончания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помощью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информации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полученной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посредством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наблюдения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общения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учащимися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проанализировать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уровень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развития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навыков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качество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усвоения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запланировать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дальнейшие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шаги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улучшению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качества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учебных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достижений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различных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научить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1)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процесс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lastRenderedPageBreak/>
        <w:t xml:space="preserve">2)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определять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слабые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стороны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подготовленной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использованием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механизма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самооценки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9D0775" w:rsidRPr="00A405A9" w:rsidRDefault="009D0775" w:rsidP="00F538D5">
      <w:pPr>
        <w:shd w:val="clear" w:color="auto" w:fill="FFFFFF"/>
        <w:spacing w:after="0" w:line="240" w:lineRule="auto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Таблица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ученику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более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детально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оценить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свою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работу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группе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сравнить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ее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оценкой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учителя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Это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общие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впечатления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ученика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от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его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роли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i/>
          <w:iCs/>
          <w:color w:val="222222"/>
          <w:sz w:val="28"/>
          <w:szCs w:val="28"/>
          <w:lang w:eastAsia="ru-RU"/>
        </w:rPr>
        <w:t>ней</w:t>
      </w:r>
      <w:r w:rsidRPr="00A405A9">
        <w:rPr>
          <w:rFonts w:ascii="Nirmala UI Semilight" w:eastAsia="Malgun Gothic Semilight" w:hAnsi="Nirmala UI Semilight" w:cs="Nirmala UI Semilight"/>
          <w:b/>
          <w:bCs/>
          <w:i/>
          <w:iCs/>
          <w:color w:val="222222"/>
          <w:sz w:val="28"/>
          <w:szCs w:val="28"/>
          <w:lang w:eastAsia="ru-RU"/>
        </w:rPr>
        <w:t>.</w:t>
      </w:r>
    </w:p>
    <w:tbl>
      <w:tblPr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D0775" w:rsidRPr="00A405A9" w:rsidTr="008F1FEC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Имя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деятельности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_______________________         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Класс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___________       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Дата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____________   </w:t>
            </w:r>
          </w:p>
        </w:tc>
      </w:tr>
      <w:tr w:rsidR="009D0775" w:rsidRPr="00A405A9" w:rsidTr="008F1FEC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D0775" w:rsidRPr="00A405A9" w:rsidRDefault="009D0775" w:rsidP="00F538D5">
            <w:pPr>
              <w:spacing w:after="0" w:line="240" w:lineRule="auto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Как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работая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предпринимал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следующие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действия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? (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Обведи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слово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которое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наиболее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точно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отражает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твой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уровень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участия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сотрудничества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).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задавал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вопросы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для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получения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информации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или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уточнения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никогда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высказывал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свое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мнение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никогда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выслушивал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точку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зрения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других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учеников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моей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группе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никогда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комментировал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высказывания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других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учеников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моей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группе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никогда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привлекал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других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членов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моей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участию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обсуждении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никогда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выполнял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ту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роль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которую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мне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поручил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учитель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или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никогда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иногда</w:t>
            </w:r>
          </w:p>
          <w:p w:rsidR="009D0775" w:rsidRPr="00A405A9" w:rsidRDefault="009D0775" w:rsidP="00F538D5">
            <w:pPr>
              <w:numPr>
                <w:ilvl w:val="1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часто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мне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больше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всего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понравилось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:   </w:t>
            </w:r>
            <w:proofErr w:type="gramEnd"/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____________________________________________________________ 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lastRenderedPageBreak/>
              <w:t>Самым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трудным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в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работе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этой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группы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было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:   </w:t>
            </w:r>
            <w:proofErr w:type="gramEnd"/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________________________________________________________________</w:t>
            </w:r>
          </w:p>
          <w:p w:rsidR="009D0775" w:rsidRPr="00A405A9" w:rsidRDefault="009D0775" w:rsidP="00F538D5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</w:pP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Моя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цель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на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следующую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групповую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405A9">
              <w:rPr>
                <w:rFonts w:ascii="Calibri" w:eastAsia="Malgun Gothic Semilight" w:hAnsi="Calibri" w:cs="Calibri"/>
                <w:color w:val="222222"/>
                <w:sz w:val="28"/>
                <w:szCs w:val="28"/>
                <w:lang w:eastAsia="ru-RU"/>
              </w:rPr>
              <w:t>работу</w:t>
            </w:r>
            <w:r w:rsidRPr="00A405A9">
              <w:rPr>
                <w:rFonts w:ascii="Nirmala UI Semilight" w:eastAsia="Malgun Gothic Semilight" w:hAnsi="Nirmala UI Semilight" w:cs="Nirmala UI Semilight"/>
                <w:color w:val="222222"/>
                <w:sz w:val="28"/>
                <w:szCs w:val="28"/>
                <w:lang w:eastAsia="ru-RU"/>
              </w:rPr>
              <w:t>:  __________________________________________________________________</w:t>
            </w:r>
          </w:p>
        </w:tc>
      </w:tr>
    </w:tbl>
    <w:p w:rsidR="009D0775" w:rsidRPr="00A405A9" w:rsidRDefault="009D0775" w:rsidP="00F538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lastRenderedPageBreak/>
        <w:t>ЦИФРОВЫЕ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ИНСТРУМЕНТЫ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</w:p>
    <w:p w:rsidR="009D0775" w:rsidRPr="00A405A9" w:rsidRDefault="009D0775" w:rsidP="00F538D5">
      <w:pPr>
        <w:pStyle w:val="a3"/>
        <w:shd w:val="clear" w:color="auto" w:fill="FFFFFF"/>
        <w:spacing w:before="0" w:beforeAutospacing="0" w:after="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Nirmala UI Semilight" w:eastAsia="Malgun Gothic Semilight" w:hAnsi="Nirmala UI Semilight" w:cs="Nirmala UI Semilight"/>
          <w:noProof/>
          <w:color w:val="222222"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25" name="Рисунок 25" descr="https://ucarecdn.com/4ca03e61-51dc-40b9-bf78-bc184507f4d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ucarecdn.com/4ca03e61-51dc-40b9-bf78-bc184507f4d9/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  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документы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презентации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таблицы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9D0775" w:rsidRPr="00A405A9" w:rsidRDefault="009D0775" w:rsidP="00F538D5">
      <w:pPr>
        <w:pStyle w:val="a3"/>
        <w:shd w:val="clear" w:color="auto" w:fill="FFFFFF"/>
        <w:spacing w:before="0" w:beforeAutospacing="0" w:after="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Nirmala UI Semilight" w:eastAsia="Malgun Gothic Semilight" w:hAnsi="Nirmala UI Semilight" w:cs="Nirmala UI Semilight"/>
          <w:noProof/>
          <w:color w:val="222222"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24" name="Рисунок 24" descr="https://ucarecdn.com/4ca03e61-51dc-40b9-bf78-bc184507f4d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ucarecdn.com/4ca03e61-51dc-40b9-bf78-bc184507f4d9/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  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Ментальные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карты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ленты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9D0775" w:rsidRPr="00A405A9" w:rsidRDefault="009D0775" w:rsidP="00F538D5">
      <w:pPr>
        <w:pStyle w:val="a3"/>
        <w:shd w:val="clear" w:color="auto" w:fill="FFFFFF"/>
        <w:spacing w:before="0" w:beforeAutospacing="0" w:after="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Nirmala UI Semilight" w:eastAsia="Malgun Gothic Semilight" w:hAnsi="Nirmala UI Semilight" w:cs="Nirmala UI Semilight"/>
          <w:noProof/>
          <w:color w:val="222222"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23" name="Рисунок 23" descr="https://ucarecdn.com/4ca03e61-51dc-40b9-bf78-bc184507f4d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ucarecdn.com/4ca03e61-51dc-40b9-bf78-bc184507f4d9/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   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Онлайн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 </w:t>
      </w:r>
    </w:p>
    <w:p w:rsidR="009D0775" w:rsidRPr="00A405A9" w:rsidRDefault="009D0775" w:rsidP="00F538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СОВМЕСТНЫЕ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ДОКУМЕНТЫ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ПРЕЗЕНТАЦИИ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ТАБЛИЦЫ</w:t>
      </w:r>
    </w:p>
    <w:p w:rsidR="009D0775" w:rsidRPr="00A405A9" w:rsidRDefault="009D0775" w:rsidP="00F538D5">
      <w:pPr>
        <w:pStyle w:val="a3"/>
        <w:shd w:val="clear" w:color="auto" w:fill="FFFFFF"/>
        <w:spacing w:before="0" w:beforeAutospacing="0" w:after="0" w:afterAutospacing="0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Google</w:t>
      </w:r>
      <w:proofErr w:type="spellEnd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Документы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целый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набор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удобных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средств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редактирования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оформления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текстовых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файлов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Используйте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шрифты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добавляйте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изображения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рисунки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таблицы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hyperlink r:id="rId26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b/>
            <w:bCs/>
            <w:color w:val="00A8FF"/>
            <w:sz w:val="28"/>
            <w:szCs w:val="28"/>
            <w:u w:val="none"/>
          </w:rPr>
          <w:t>https://www.google.com/intl/ru/docs/about/</w:t>
        </w:r>
      </w:hyperlink>
    </w:p>
    <w:p w:rsidR="009D0775" w:rsidRPr="00A405A9" w:rsidRDefault="009D0775" w:rsidP="009D0775">
      <w:pPr>
        <w:shd w:val="clear" w:color="auto" w:fill="FFFFFF"/>
        <w:spacing w:before="240" w:after="240" w:line="240" w:lineRule="auto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МЕНТАЛЬНЫЕ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КАРТЫ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ЛЕНТЫ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ВРЕМЕНИ</w:t>
      </w:r>
    </w:p>
    <w:p w:rsidR="009D0775" w:rsidRPr="00A405A9" w:rsidRDefault="009D0775" w:rsidP="00F538D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Coggle.it 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инструмент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делиться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сложной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информацией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перетаскивать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изображения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диаграммы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прямо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рабочего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стола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создавать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раздельные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личные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рабочие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пространства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 </w:t>
      </w:r>
      <w:hyperlink r:id="rId27" w:tgtFrame="_blank" w:history="1">
        <w:r w:rsidRPr="00A405A9">
          <w:rPr>
            <w:rFonts w:ascii="Nirmala UI Semilight" w:eastAsia="Malgun Gothic Semilight" w:hAnsi="Nirmala UI Semilight" w:cs="Nirmala UI Semilight"/>
            <w:color w:val="00A8FF"/>
            <w:sz w:val="28"/>
            <w:szCs w:val="28"/>
            <w:u w:val="single"/>
            <w:lang w:eastAsia="ru-RU"/>
          </w:rPr>
          <w:t>https://coggle.it/</w:t>
        </w:r>
      </w:hyperlink>
    </w:p>
    <w:p w:rsidR="009D0775" w:rsidRPr="00A405A9" w:rsidRDefault="009D0775" w:rsidP="00F538D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proofErr w:type="spellStart"/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Xmind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 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строить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ментальные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карты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визуально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причинно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следственные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связи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между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сложными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идеями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событиями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углубленный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сравнительный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анализ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отслеживание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графиков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хронологическом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порядке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Решение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доступно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компьютера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мобильного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устройства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 </w:t>
      </w:r>
      <w:hyperlink r:id="rId28" w:tgtFrame="_blank" w:history="1">
        <w:r w:rsidRPr="00A405A9">
          <w:rPr>
            <w:rFonts w:ascii="Nirmala UI Semilight" w:eastAsia="Malgun Gothic Semilight" w:hAnsi="Nirmala UI Semilight" w:cs="Nirmala UI Semilight"/>
            <w:color w:val="00A8FF"/>
            <w:sz w:val="28"/>
            <w:szCs w:val="28"/>
            <w:u w:val="single"/>
            <w:lang w:eastAsia="ru-RU"/>
          </w:rPr>
          <w:t>https://www.xmind.net/</w:t>
        </w:r>
      </w:hyperlink>
    </w:p>
    <w:p w:rsidR="009D0775" w:rsidRPr="00A405A9" w:rsidRDefault="009D0775" w:rsidP="00F538D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proofErr w:type="spellStart"/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Timetoast</w:t>
      </w:r>
      <w:proofErr w:type="spellEnd"/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 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инструмент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составления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шкалы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прошлого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будущего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материала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горизонтальном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формате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режиме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списка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любом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устройстве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обновляется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режиме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реального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загрузить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изображения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оживить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шкалу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Инструменты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совместной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позволяют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делиться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своими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временными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рамками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отдельными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пользователями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 </w:t>
      </w:r>
      <w:hyperlink r:id="rId29" w:tgtFrame="_blank" w:history="1">
        <w:r w:rsidRPr="00A405A9">
          <w:rPr>
            <w:rFonts w:ascii="Nirmala UI Semilight" w:eastAsia="Malgun Gothic Semilight" w:hAnsi="Nirmala UI Semilight" w:cs="Nirmala UI Semilight"/>
            <w:color w:val="00A8FF"/>
            <w:sz w:val="28"/>
            <w:szCs w:val="28"/>
            <w:u w:val="single"/>
            <w:lang w:eastAsia="ru-RU"/>
          </w:rPr>
          <w:t>https://www.timetoast.com/</w:t>
        </w:r>
      </w:hyperlink>
    </w:p>
    <w:p w:rsidR="009D0775" w:rsidRPr="00A405A9" w:rsidRDefault="009D0775" w:rsidP="009D077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lastRenderedPageBreak/>
        <w:t>ОНЛАЙН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ДОСКИ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Padlet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виртуальная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интерактивная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командного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взаимодействия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размещения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различного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контента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Сервис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команды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класса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помощью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комментировать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размещенную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информацию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аудитории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режиме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реального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 </w:t>
      </w:r>
      <w:hyperlink r:id="rId30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color w:val="00A8FF"/>
            <w:sz w:val="28"/>
            <w:szCs w:val="28"/>
            <w:u w:val="none"/>
          </w:rPr>
          <w:t>https://ru.padlet.com/</w:t>
        </w:r>
      </w:hyperlink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Google</w:t>
      </w:r>
      <w:proofErr w:type="spellEnd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Jamboard</w:t>
      </w:r>
      <w:proofErr w:type="spellEnd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—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многофункциональная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интерактивная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проведения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брейнсторма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встреч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конференций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Особенности</w:t>
      </w:r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spellStart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Google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spellStart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Jamboard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отслеживание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изменений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реальном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изменение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пользовательское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изображение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поддержка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графического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планшета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сохранение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слайда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формате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PNG;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экспорт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проекта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PDF.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 </w:t>
      </w:r>
      <w:hyperlink r:id="rId31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color w:val="00A8FF"/>
            <w:sz w:val="28"/>
            <w:szCs w:val="28"/>
            <w:u w:val="none"/>
          </w:rPr>
          <w:t>https://jamboard.google.com/</w:t>
        </w:r>
      </w:hyperlink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Popplet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виртуальная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стена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Сервис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предназначен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создания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коллективного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онлайн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контентом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 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сервис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вносить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стену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мультимедийные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заметки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текст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графика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видео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Рисунки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графики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прочие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элементы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подгрузить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своего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компьютера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интернета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Заметками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поделиться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разместить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страницах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сайтов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блогов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Готовую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сохранить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компьютере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формате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графического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файла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PDF-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документа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сервисом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облегчает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понимание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запоминание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информации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 </w:t>
      </w:r>
      <w:hyperlink r:id="rId32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color w:val="00A8FF"/>
            <w:sz w:val="28"/>
            <w:szCs w:val="28"/>
            <w:u w:val="none"/>
          </w:rPr>
          <w:t>http://popplet.com/</w:t>
        </w:r>
      </w:hyperlink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Twiddla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виртуальная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интерактивная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современного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класса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размещать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рабочей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поверхности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текст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менять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размер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начертание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букв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форматировать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вставлять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иллюстрации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математические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формулы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встраивать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документы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proofErr w:type="spellStart"/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виджеты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spellStart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html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;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общаться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помощи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чата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звука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Есть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возможность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просмотра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веб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сайтов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режиме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онлайн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учебном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процессе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организован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просмотр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веб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страницы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учениками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 </w:t>
      </w:r>
      <w:hyperlink r:id="rId33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color w:val="00A8FF"/>
            <w:sz w:val="28"/>
            <w:szCs w:val="28"/>
            <w:u w:val="none"/>
          </w:rPr>
          <w:t>https://www.twiddla.com/</w:t>
        </w:r>
      </w:hyperlink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Miro</w:t>
      </w:r>
      <w:proofErr w:type="spell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сервис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создания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заполнения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виртуальных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людей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любое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удобное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время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Интуитивно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понятный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интерфейс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lastRenderedPageBreak/>
        <w:t>упрощает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пользователей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Сервис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реальном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Общение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между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удаленными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участниками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организовано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помощью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чата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hyperlink r:id="rId34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color w:val="00A8FF"/>
            <w:sz w:val="28"/>
            <w:szCs w:val="28"/>
            <w:u w:val="none"/>
          </w:rPr>
          <w:t>https://miro.com/</w:t>
        </w:r>
      </w:hyperlink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proofErr w:type="spellStart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Trello</w:t>
      </w:r>
      <w:proofErr w:type="spellEnd"/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облачная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программа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управления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проектами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совместной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небольших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Пользователи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получают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доступ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спискам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карточкам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Приложение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обеспечивает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онлайн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–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общение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между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учащимися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педагогами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помощь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поддержку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обеспечен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инструментами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непрерывного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контроля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ходом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обучения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Ему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система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высылает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информацию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результатах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каждого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ученика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класса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..</w:t>
      </w:r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Ссылка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 </w:t>
      </w:r>
      <w:hyperlink r:id="rId35" w:tgtFrame="_blank" w:history="1">
        <w:r w:rsidRPr="00A405A9">
          <w:rPr>
            <w:rStyle w:val="a6"/>
            <w:rFonts w:ascii="Nirmala UI Semilight" w:eastAsia="Malgun Gothic Semilight" w:hAnsi="Nirmala UI Semilight" w:cs="Nirmala UI Semilight"/>
            <w:color w:val="00A8FF"/>
            <w:sz w:val="28"/>
            <w:szCs w:val="28"/>
            <w:u w:val="none"/>
          </w:rPr>
          <w:t>https://trello.com/</w:t>
        </w:r>
      </w:hyperlink>
    </w:p>
    <w:p w:rsidR="009D0775" w:rsidRPr="00A405A9" w:rsidRDefault="009D0775" w:rsidP="00F538D5">
      <w:pPr>
        <w:pStyle w:val="a3"/>
        <w:shd w:val="clear" w:color="auto" w:fill="FFFFFF"/>
        <w:spacing w:before="240" w:beforeAutospacing="0" w:after="240" w:afterAutospacing="0"/>
        <w:ind w:left="360"/>
        <w:jc w:val="center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ОШИБКА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Arial" w:eastAsia="Malgun Gothic Semilight" w:hAnsi="Arial" w:cs="Arial"/>
          <w:color w:val="222222"/>
          <w:sz w:val="28"/>
          <w:szCs w:val="28"/>
        </w:rPr>
        <w:t>№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1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Не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выясняется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понято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ли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детьми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задание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Необходимо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начала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выяснить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насколько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точно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поняли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целью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детям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такие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вопросы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сейчас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будете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делать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?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Какое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надо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выполнить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?»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Желательно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выслушать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ответы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нескольких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прозвучала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наиболее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полная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точная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инструкция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ОШИБКА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Arial" w:eastAsia="Malgun Gothic Semilight" w:hAnsi="Arial" w:cs="Arial"/>
          <w:color w:val="222222"/>
          <w:sz w:val="28"/>
          <w:szCs w:val="28"/>
        </w:rPr>
        <w:t>№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2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Способы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обсуждаются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после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того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как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дети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приступили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к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обсуждению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содержания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задания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начальном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этапе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перед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выполнением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спрашивать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детей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будем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?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Обсудите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лучше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поработать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?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сначала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каждый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подумает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вместе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обговорим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ситуации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когда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прерывает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детей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вынужден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быть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немногословным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торопливым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ОШИБКА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Arial" w:eastAsia="Malgun Gothic Semilight" w:hAnsi="Arial" w:cs="Arial"/>
          <w:color w:val="222222"/>
          <w:sz w:val="28"/>
          <w:szCs w:val="28"/>
        </w:rPr>
        <w:t>№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3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Не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оговорена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 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продолжительность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Важно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сообщить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ученикам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договориться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количестве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времени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отведенном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Часы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должны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быть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виду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детей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начальной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школе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использовать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песочные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часы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таймер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экране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).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ОШИБКА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Arial" w:eastAsia="Malgun Gothic Semilight" w:hAnsi="Arial" w:cs="Arial"/>
          <w:color w:val="222222"/>
          <w:sz w:val="28"/>
          <w:szCs w:val="28"/>
        </w:rPr>
        <w:t>№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4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Нет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коллективной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работы</w:t>
      </w:r>
    </w:p>
    <w:p w:rsidR="009D0775" w:rsidRPr="00A405A9" w:rsidRDefault="009D0775" w:rsidP="00F538D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Возможно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несколько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вариантов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обсуждения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Один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действительно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предполагает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индивидуальный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поиск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lastRenderedPageBreak/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проблемы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случае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следующим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этапом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является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анализ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оценка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индивидуальных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вариантов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формирование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основе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коллективного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решения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способ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становится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возможным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достаточно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высоком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уровне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самостоятельности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каждого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члена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Желательно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любой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модель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рисунок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 </w:t>
      </w:r>
      <w:proofErr w:type="gramStart"/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был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 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зафиксирован</w:t>
      </w:r>
      <w:proofErr w:type="gramEnd"/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листе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бумаги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обязательным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указанием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авторов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членов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).</w:t>
      </w:r>
    </w:p>
    <w:p w:rsidR="00D96E46" w:rsidRPr="00A405A9" w:rsidRDefault="00D96E46" w:rsidP="00F538D5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ОШИБКА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Arial" w:eastAsia="Malgun Gothic Semilight" w:hAnsi="Arial" w:cs="Arial"/>
          <w:b/>
          <w:bCs/>
          <w:color w:val="222222"/>
          <w:sz w:val="28"/>
          <w:szCs w:val="28"/>
          <w:lang w:eastAsia="ru-RU"/>
        </w:rPr>
        <w:t>№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5</w:t>
      </w:r>
    </w:p>
    <w:p w:rsidR="00D96E46" w:rsidRPr="00A405A9" w:rsidRDefault="00D96E46" w:rsidP="00F538D5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результатах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рассказывает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ее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капитан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лидер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организатор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)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Лексическое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значение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слова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лидер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хорошо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известно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представлять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лидеру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ученики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будут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выбирать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качестве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ребенка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обычно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хорошо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овладевающего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раньше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образом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остальные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лишаются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выступить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теряют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интерес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ситуация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корне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противоречит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целям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задачам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любой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ребенок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уметь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научить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удерживать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</w:t>
      </w:r>
    </w:p>
    <w:p w:rsidR="00D96E46" w:rsidRPr="00A405A9" w:rsidRDefault="00D96E46" w:rsidP="00F11E9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связанную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содержанием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поиск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нового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способа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действий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оценка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заданной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ситуации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.).</w:t>
      </w:r>
    </w:p>
    <w:p w:rsidR="00D96E46" w:rsidRPr="00A405A9" w:rsidRDefault="00D96E46" w:rsidP="00F11E9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особого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рода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представление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должны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хорошо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понимать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умение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представить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является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обязательным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требованием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предъявляемым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Невыполнение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условия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свидетельствует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справилась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заданием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лишь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частично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Способность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ответственность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коллективный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результат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формируется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постепенно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связи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необходимо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чтобы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завершались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коллективным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составлением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сообщения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;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709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проговариванием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сообщения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участником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группы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9D0775" w:rsidRPr="00A405A9" w:rsidRDefault="009D0775" w:rsidP="00F538D5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</w:p>
    <w:p w:rsidR="00D96E46" w:rsidRPr="00A405A9" w:rsidRDefault="00D96E46" w:rsidP="00F538D5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ОШИБКА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Arial" w:eastAsia="Malgun Gothic Semilight" w:hAnsi="Arial" w:cs="Arial"/>
          <w:color w:val="222222"/>
          <w:sz w:val="28"/>
          <w:szCs w:val="28"/>
        </w:rPr>
        <w:t>№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6</w:t>
      </w:r>
    </w:p>
    <w:p w:rsidR="00D96E46" w:rsidRPr="00A405A9" w:rsidRDefault="00D96E46" w:rsidP="00F538D5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Обсуждаются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все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варианты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даже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если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они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однотипны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Обсуждение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всех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вариантов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необходимо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случаях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они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разные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>;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б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их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однотипность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не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очевидна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для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детей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>.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последнем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случае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сделав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вывод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идентичности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двух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первых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вариантов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приступая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рассмотрению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третьего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целесообразно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lastRenderedPageBreak/>
        <w:t>вопрос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Можно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утверждать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способ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предложенный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третьей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?»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Желательно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начинать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анализ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результатов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групповой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вопроса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классу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Есть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среди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данных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моделей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схем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.)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одинаковые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описывающие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один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тот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же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способ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)?»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Если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таковые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имеются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местоположение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доске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меняется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Первоначально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вывешиваются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один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ряд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ходе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анализа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однотипные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модели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вывешиваются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друг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другом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Такая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позволяет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: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учить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детей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видеть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одно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и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то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же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содержание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разных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формах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>; 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</w:pP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б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)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рационально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использовать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время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i/>
          <w:iCs/>
          <w:color w:val="6F6F6F"/>
          <w:sz w:val="28"/>
          <w:szCs w:val="28"/>
        </w:rPr>
        <w:t>урока</w:t>
      </w:r>
      <w:r w:rsidRPr="00A405A9">
        <w:rPr>
          <w:rFonts w:ascii="Nirmala UI Semilight" w:eastAsia="Malgun Gothic Semilight" w:hAnsi="Nirmala UI Semilight" w:cs="Nirmala UI Semilight"/>
          <w:i/>
          <w:iCs/>
          <w:color w:val="6F6F6F"/>
          <w:sz w:val="28"/>
          <w:szCs w:val="28"/>
        </w:rPr>
        <w:t>.</w:t>
      </w:r>
    </w:p>
    <w:p w:rsidR="00D96E46" w:rsidRPr="00A405A9" w:rsidRDefault="00D96E46" w:rsidP="00F538D5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ОШИБКА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Arial" w:eastAsia="Malgun Gothic Semilight" w:hAnsi="Arial" w:cs="Arial"/>
          <w:color w:val="222222"/>
          <w:sz w:val="28"/>
          <w:szCs w:val="28"/>
        </w:rPr>
        <w:t>№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>7</w:t>
      </w:r>
    </w:p>
    <w:p w:rsidR="00D96E46" w:rsidRPr="00A405A9" w:rsidRDefault="00D96E46" w:rsidP="00F538D5">
      <w:pPr>
        <w:pStyle w:val="a3"/>
        <w:shd w:val="clear" w:color="auto" w:fill="FFFFFF"/>
        <w:spacing w:before="0" w:beforeAutospacing="0" w:after="0" w:afterAutospacing="0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Учитель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сам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дополняет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модели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детей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и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делает</w:t>
      </w:r>
      <w:r w:rsidRPr="00A405A9">
        <w:rPr>
          <w:rStyle w:val="a4"/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Style w:val="a4"/>
          <w:rFonts w:ascii="Calibri" w:eastAsia="Malgun Gothic Semilight" w:hAnsi="Calibri" w:cs="Calibri"/>
          <w:color w:val="222222"/>
          <w:sz w:val="28"/>
          <w:szCs w:val="28"/>
        </w:rPr>
        <w:t>выводы</w:t>
      </w:r>
    </w:p>
    <w:p w:rsidR="00D96E46" w:rsidRPr="00A405A9" w:rsidRDefault="00D96E46" w:rsidP="00F11E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Задача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учителя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состоит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учебного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взаимодействия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результате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которого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учащиеся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смогут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дополнить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уточнить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исправить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свои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</w:rPr>
        <w:t>модели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</w:rPr>
        <w:t>.</w:t>
      </w:r>
    </w:p>
    <w:p w:rsidR="00D96E46" w:rsidRPr="00A405A9" w:rsidRDefault="00D96E46" w:rsidP="00F11E99">
      <w:pPr>
        <w:shd w:val="clear" w:color="auto" w:fill="FFFFFF"/>
        <w:spacing w:after="0" w:line="240" w:lineRule="auto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ОШИБКА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Arial" w:eastAsia="Malgun Gothic Semilight" w:hAnsi="Arial" w:cs="Arial"/>
          <w:b/>
          <w:bCs/>
          <w:color w:val="222222"/>
          <w:sz w:val="28"/>
          <w:szCs w:val="28"/>
          <w:lang w:eastAsia="ru-RU"/>
        </w:rPr>
        <w:t>№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>8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Большое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количество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разноплановых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вопросов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этапе</w:t>
      </w:r>
      <w:r w:rsidRPr="00A405A9">
        <w:rPr>
          <w:rFonts w:ascii="Nirmala UI Semilight" w:eastAsia="Malgun Gothic Semilight" w:hAnsi="Nirmala UI Semilight" w:cs="Nirmala UI Semilight"/>
          <w:b/>
          <w:bCs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b/>
          <w:bCs/>
          <w:color w:val="222222"/>
          <w:sz w:val="28"/>
          <w:szCs w:val="28"/>
          <w:lang w:eastAsia="ru-RU"/>
        </w:rPr>
        <w:t>рефлексии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Сохранение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смысла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рефлексии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связано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осознанием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самим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учителем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ее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грамотным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отбором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вопросов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Выделяют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возможные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цели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ставит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перед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собой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организатор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рефлексии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(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данном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случае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).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Первая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посмотреть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сдвижку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понимании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осознании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освоении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чего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происходит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за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счет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какой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-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работы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которую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они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осуществляют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». 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Вторая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посмотреть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направлен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фокус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внимания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учащихся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». 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Третья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– «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научить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детей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рефлексии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».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Младшим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школьникам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лучше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предлагать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2-3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этапе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рефлексии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.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3-4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классе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эффективен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другой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вариант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организации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: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учитель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дает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каждому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учащемуся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карточку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5-6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вопросами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незаконченными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предложениями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Ребенок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ответить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все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вопросы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или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некоторые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из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них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 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Карточка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может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выглядеть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так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:</w:t>
      </w:r>
    </w:p>
    <w:p w:rsidR="00D96E46" w:rsidRPr="00A405A9" w:rsidRDefault="00D96E46" w:rsidP="00F11E9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было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интересно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...</w:t>
      </w:r>
    </w:p>
    <w:p w:rsidR="00D96E46" w:rsidRPr="00A405A9" w:rsidRDefault="00D96E46" w:rsidP="00F11E9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Мы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сегодня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разобрались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в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...</w:t>
      </w:r>
    </w:p>
    <w:p w:rsidR="00D96E46" w:rsidRPr="00A405A9" w:rsidRDefault="00D96E46" w:rsidP="00F11E9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сегодня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понял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,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что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...</w:t>
      </w:r>
    </w:p>
    <w:p w:rsidR="00D96E46" w:rsidRPr="00A405A9" w:rsidRDefault="00D96E46" w:rsidP="00F11E9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Мне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было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трудно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…</w:t>
      </w:r>
    </w:p>
    <w:p w:rsidR="00D96E46" w:rsidRPr="00A405A9" w:rsidRDefault="00D96E46" w:rsidP="00F11E9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lastRenderedPageBreak/>
        <w:t>Завтра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я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хочу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на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 xml:space="preserve"> </w:t>
      </w:r>
      <w:r w:rsidRPr="00A405A9">
        <w:rPr>
          <w:rFonts w:ascii="Calibri" w:eastAsia="Malgun Gothic Semilight" w:hAnsi="Calibri" w:cs="Calibri"/>
          <w:color w:val="222222"/>
          <w:sz w:val="28"/>
          <w:szCs w:val="28"/>
          <w:lang w:eastAsia="ru-RU"/>
        </w:rPr>
        <w:t>уроке</w:t>
      </w:r>
      <w:r w:rsidRPr="00A405A9"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  <w:t>...</w:t>
      </w:r>
    </w:p>
    <w:p w:rsidR="00D96E46" w:rsidRPr="00A405A9" w:rsidRDefault="00D96E46" w:rsidP="00F11E99">
      <w:pPr>
        <w:shd w:val="clear" w:color="auto" w:fill="FFFFFF"/>
        <w:spacing w:after="0" w:line="240" w:lineRule="auto"/>
        <w:ind w:firstLine="567"/>
        <w:jc w:val="both"/>
        <w:rPr>
          <w:rFonts w:ascii="Nirmala UI Semilight" w:eastAsia="Malgun Gothic Semilight" w:hAnsi="Nirmala UI Semilight" w:cs="Nirmala UI Semilight"/>
          <w:color w:val="222222"/>
          <w:sz w:val="28"/>
          <w:szCs w:val="28"/>
          <w:lang w:eastAsia="ru-RU"/>
        </w:rPr>
      </w:pPr>
    </w:p>
    <w:p w:rsidR="001918A7" w:rsidRPr="00A405A9" w:rsidRDefault="001918A7" w:rsidP="00F538D5">
      <w:pPr>
        <w:spacing w:after="0"/>
        <w:jc w:val="both"/>
        <w:rPr>
          <w:rFonts w:ascii="Nirmala UI Semilight" w:eastAsia="Malgun Gothic Semilight" w:hAnsi="Nirmala UI Semilight" w:cs="Nirmala UI Semilight"/>
          <w:sz w:val="28"/>
          <w:szCs w:val="28"/>
        </w:rPr>
      </w:pPr>
    </w:p>
    <w:sectPr w:rsidR="001918A7" w:rsidRPr="00A405A9" w:rsidSect="004F4161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76" w:rsidRDefault="00D80B76" w:rsidP="00E86B27">
      <w:pPr>
        <w:spacing w:after="0" w:line="240" w:lineRule="auto"/>
      </w:pPr>
      <w:r>
        <w:separator/>
      </w:r>
    </w:p>
  </w:endnote>
  <w:endnote w:type="continuationSeparator" w:id="0">
    <w:p w:rsidR="00D80B76" w:rsidRDefault="00D80B76" w:rsidP="00E8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77"/>
      <w:gridCol w:w="4678"/>
    </w:tblGrid>
    <w:tr w:rsidR="00A405A9" w:rsidTr="00E86B27">
      <w:tc>
        <w:tcPr>
          <w:tcW w:w="2500" w:type="pct"/>
          <w:shd w:val="clear" w:color="auto" w:fill="D1A35F"/>
          <w:vAlign w:val="center"/>
        </w:tcPr>
        <w:p w:rsidR="00A405A9" w:rsidRDefault="00BE2B10" w:rsidP="00E86B27">
          <w:pPr>
            <w:pStyle w:val="ac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Название"/>
              <w:tag w:val=""/>
              <w:id w:val="-578829839"/>
              <w:placeholder>
                <w:docPart w:val="926A625278B0435E89D741D98A56424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405A9">
                <w:rPr>
                  <w:caps/>
                  <w:color w:val="FFFFFF" w:themeColor="background1"/>
                  <w:sz w:val="18"/>
                  <w:szCs w:val="18"/>
                </w:rPr>
                <w:t>Методический вестник</w:t>
              </w:r>
            </w:sdtContent>
          </w:sdt>
        </w:p>
      </w:tc>
      <w:tc>
        <w:tcPr>
          <w:tcW w:w="2500" w:type="pct"/>
          <w:shd w:val="clear" w:color="auto" w:fill="BAA876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Автор"/>
            <w:tag w:val=""/>
            <w:id w:val="-1822267932"/>
            <w:placeholder>
              <w:docPart w:val="8CFD7028533045BAB2F1DBE1FD976CC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405A9" w:rsidRDefault="00BE2B10" w:rsidP="00E86B27">
              <w:pPr>
                <w:pStyle w:val="ac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По материалам курса «Групповая работа на уроке: эффективные инструменты организации»</w:t>
              </w:r>
            </w:p>
          </w:sdtContent>
        </w:sdt>
      </w:tc>
    </w:tr>
  </w:tbl>
  <w:p w:rsidR="00A405A9" w:rsidRDefault="00A405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76" w:rsidRDefault="00D80B76" w:rsidP="00E86B27">
      <w:pPr>
        <w:spacing w:after="0" w:line="240" w:lineRule="auto"/>
      </w:pPr>
      <w:r>
        <w:separator/>
      </w:r>
    </w:p>
  </w:footnote>
  <w:footnote w:type="continuationSeparator" w:id="0">
    <w:p w:rsidR="00D80B76" w:rsidRDefault="00D80B76" w:rsidP="00E8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014116"/>
      <w:docPartObj>
        <w:docPartGallery w:val="Page Numbers (Top of Page)"/>
        <w:docPartUnique/>
      </w:docPartObj>
    </w:sdtPr>
    <w:sdtEndPr/>
    <w:sdtContent>
      <w:p w:rsidR="00A405A9" w:rsidRDefault="00A405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B10">
          <w:rPr>
            <w:noProof/>
          </w:rPr>
          <w:t>4</w:t>
        </w:r>
        <w:r>
          <w:fldChar w:fldCharType="end"/>
        </w:r>
      </w:p>
    </w:sdtContent>
  </w:sdt>
  <w:p w:rsidR="00A405A9" w:rsidRDefault="00A405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6AB"/>
    <w:multiLevelType w:val="multilevel"/>
    <w:tmpl w:val="C27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018BB"/>
    <w:multiLevelType w:val="multilevel"/>
    <w:tmpl w:val="EBA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A0C27"/>
    <w:multiLevelType w:val="multilevel"/>
    <w:tmpl w:val="C4C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33F1B"/>
    <w:multiLevelType w:val="multilevel"/>
    <w:tmpl w:val="7B1C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7138B"/>
    <w:multiLevelType w:val="multilevel"/>
    <w:tmpl w:val="BFC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A377D9"/>
    <w:multiLevelType w:val="multilevel"/>
    <w:tmpl w:val="0D74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E672C"/>
    <w:multiLevelType w:val="multilevel"/>
    <w:tmpl w:val="9B7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37F7E"/>
    <w:multiLevelType w:val="multilevel"/>
    <w:tmpl w:val="CA8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E55538"/>
    <w:multiLevelType w:val="multilevel"/>
    <w:tmpl w:val="FD6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8F2A74"/>
    <w:multiLevelType w:val="multilevel"/>
    <w:tmpl w:val="BC6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A07B6"/>
    <w:multiLevelType w:val="multilevel"/>
    <w:tmpl w:val="0840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DD085C"/>
    <w:multiLevelType w:val="multilevel"/>
    <w:tmpl w:val="ABF6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2442BC"/>
    <w:multiLevelType w:val="multilevel"/>
    <w:tmpl w:val="D298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37644"/>
    <w:multiLevelType w:val="multilevel"/>
    <w:tmpl w:val="BA6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A16176"/>
    <w:multiLevelType w:val="multilevel"/>
    <w:tmpl w:val="596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4D4B27"/>
    <w:multiLevelType w:val="multilevel"/>
    <w:tmpl w:val="DAC2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FB2784"/>
    <w:multiLevelType w:val="multilevel"/>
    <w:tmpl w:val="622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100921"/>
    <w:multiLevelType w:val="multilevel"/>
    <w:tmpl w:val="B20A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C84196"/>
    <w:multiLevelType w:val="multilevel"/>
    <w:tmpl w:val="C738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EB08D1"/>
    <w:multiLevelType w:val="multilevel"/>
    <w:tmpl w:val="B470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0338F2"/>
    <w:multiLevelType w:val="multilevel"/>
    <w:tmpl w:val="9728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402337"/>
    <w:multiLevelType w:val="hybridMultilevel"/>
    <w:tmpl w:val="6310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872D3"/>
    <w:multiLevelType w:val="multilevel"/>
    <w:tmpl w:val="B080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7038AA"/>
    <w:multiLevelType w:val="multilevel"/>
    <w:tmpl w:val="1D8E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254CB"/>
    <w:multiLevelType w:val="multilevel"/>
    <w:tmpl w:val="639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D44FA2"/>
    <w:multiLevelType w:val="multilevel"/>
    <w:tmpl w:val="9DA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25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24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6"/>
  </w:num>
  <w:num w:numId="17">
    <w:abstractNumId w:val="2"/>
  </w:num>
  <w:num w:numId="18">
    <w:abstractNumId w:val="17"/>
  </w:num>
  <w:num w:numId="19">
    <w:abstractNumId w:val="22"/>
  </w:num>
  <w:num w:numId="20">
    <w:abstractNumId w:val="19"/>
  </w:num>
  <w:num w:numId="21">
    <w:abstractNumId w:val="23"/>
  </w:num>
  <w:num w:numId="22">
    <w:abstractNumId w:val="9"/>
  </w:num>
  <w:num w:numId="23">
    <w:abstractNumId w:val="21"/>
  </w:num>
  <w:num w:numId="24">
    <w:abstractNumId w:val="16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A4"/>
    <w:rsid w:val="001918A7"/>
    <w:rsid w:val="001E18A2"/>
    <w:rsid w:val="0025041C"/>
    <w:rsid w:val="003E2558"/>
    <w:rsid w:val="004F4161"/>
    <w:rsid w:val="005D04DD"/>
    <w:rsid w:val="00642F36"/>
    <w:rsid w:val="008F1FEC"/>
    <w:rsid w:val="00916300"/>
    <w:rsid w:val="00963D47"/>
    <w:rsid w:val="009D0775"/>
    <w:rsid w:val="009F5578"/>
    <w:rsid w:val="00A405A9"/>
    <w:rsid w:val="00AE0D78"/>
    <w:rsid w:val="00B810A4"/>
    <w:rsid w:val="00BE2B10"/>
    <w:rsid w:val="00D80B76"/>
    <w:rsid w:val="00D96E46"/>
    <w:rsid w:val="00E86B27"/>
    <w:rsid w:val="00F11E99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848A"/>
  <w15:chartTrackingRefBased/>
  <w15:docId w15:val="{189755ED-7FAA-4DB7-96DD-81605C2C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0A4"/>
    <w:rPr>
      <w:b/>
      <w:bCs/>
    </w:rPr>
  </w:style>
  <w:style w:type="character" w:styleId="a5">
    <w:name w:val="Emphasis"/>
    <w:basedOn w:val="a0"/>
    <w:uiPriority w:val="20"/>
    <w:qFormat/>
    <w:rsid w:val="00B810A4"/>
    <w:rPr>
      <w:i/>
      <w:iCs/>
    </w:rPr>
  </w:style>
  <w:style w:type="character" w:styleId="a6">
    <w:name w:val="Hyperlink"/>
    <w:basedOn w:val="a0"/>
    <w:uiPriority w:val="99"/>
    <w:semiHidden/>
    <w:unhideWhenUsed/>
    <w:rsid w:val="00B810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2558"/>
    <w:pPr>
      <w:ind w:left="720"/>
      <w:contextualSpacing/>
    </w:pPr>
  </w:style>
  <w:style w:type="character" w:customStyle="1" w:styleId="vote-widgetsegment">
    <w:name w:val="vote-widget__segment"/>
    <w:basedOn w:val="a0"/>
    <w:rsid w:val="003E2558"/>
  </w:style>
  <w:style w:type="paragraph" w:styleId="a8">
    <w:name w:val="No Spacing"/>
    <w:link w:val="a9"/>
    <w:uiPriority w:val="1"/>
    <w:qFormat/>
    <w:rsid w:val="004F416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F4161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E86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6B27"/>
  </w:style>
  <w:style w:type="paragraph" w:styleId="ac">
    <w:name w:val="footer"/>
    <w:basedOn w:val="a"/>
    <w:link w:val="ad"/>
    <w:uiPriority w:val="99"/>
    <w:unhideWhenUsed/>
    <w:rsid w:val="00E86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95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  <w:div w:id="84759750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</w:divsChild>
    </w:div>
    <w:div w:id="313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83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</w:divsChild>
    </w:div>
    <w:div w:id="37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262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</w:divsChild>
    </w:div>
    <w:div w:id="1317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yperlink" Target="https://www.google.com/intl/ru/docs/about/" TargetMode="External"/><Relationship Id="rId39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34" Type="http://schemas.openxmlformats.org/officeDocument/2006/relationships/hyperlink" Target="https://miro.com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hyperlink" Target="https://www.twiddla.com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s://www.timetoast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hyperlink" Target="http://popplet.com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yperlink" Target="https://www.xmind.net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hyperlink" Target="https://jamboard.google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gpa.cfuv.ru/courses/os-ped-mast/Doc/%D0%9A%D0%BD%D0%B8%D0%B3%D0%B8%20%D0%B2%20%D1%84%D0%BE%D1%80%D0%BC%D0%B0%D1%82%D0%B5%20(pdf)/%D0%A9%D1%83%D1%80%D0%BA%D0%BE%D0%B2%D0%B0%20%D0%9D.%D0%95.%20%D0%9F%D0%B5%D0%B4%D0%B0%D0%B3%D0%BE%D0%B3%D0%B8%D1%87%D0%B5%D1%81%D0%BA%D0%B0%D1%8F%20%D1%82%D0%B5%D1%85%D0%BD%D0%BE%D0%BB%D0%BE%D0%B3%D0%B8%D1%8F.PD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coggle.it/" TargetMode="External"/><Relationship Id="rId30" Type="http://schemas.openxmlformats.org/officeDocument/2006/relationships/hyperlink" Target="https://ru.padlet.com/" TargetMode="External"/><Relationship Id="rId35" Type="http://schemas.openxmlformats.org/officeDocument/2006/relationships/hyperlink" Target="https://trello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6A625278B0435E89D741D98A564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5318E-3CB6-4148-85A9-D36CB8957B64}"/>
      </w:docPartPr>
      <w:docPartBody>
        <w:p w:rsidR="00167CA3" w:rsidRDefault="00167CA3" w:rsidP="00167CA3">
          <w:pPr>
            <w:pStyle w:val="926A625278B0435E89D741D98A564245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8CFD7028533045BAB2F1DBE1FD976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FB64F-FA23-4A46-AA08-E626B61DC2FB}"/>
      </w:docPartPr>
      <w:docPartBody>
        <w:p w:rsidR="00167CA3" w:rsidRDefault="00167CA3" w:rsidP="00167CA3">
          <w:pPr>
            <w:pStyle w:val="8CFD7028533045BAB2F1DBE1FD976CC9"/>
          </w:pPr>
          <w:r>
            <w:rPr>
              <w:caps/>
              <w:color w:val="FFFFFF" w:themeColor="background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A3"/>
    <w:rsid w:val="00167CA3"/>
    <w:rsid w:val="001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6A625278B0435E89D741D98A564245">
    <w:name w:val="926A625278B0435E89D741D98A564245"/>
    <w:rsid w:val="00167CA3"/>
  </w:style>
  <w:style w:type="paragraph" w:customStyle="1" w:styleId="8CFD7028533045BAB2F1DBE1FD976CC9">
    <w:name w:val="8CFD7028533045BAB2F1DBE1FD976CC9"/>
    <w:rsid w:val="00167CA3"/>
  </w:style>
  <w:style w:type="paragraph" w:customStyle="1" w:styleId="2754AA900CF7495D94015952D8BA7DBD">
    <w:name w:val="2754AA900CF7495D94015952D8BA7DBD"/>
    <w:rsid w:val="001E4DB9"/>
  </w:style>
  <w:style w:type="paragraph" w:customStyle="1" w:styleId="51A25190A8234B4FAD696234C522E8D1">
    <w:name w:val="51A25190A8234B4FAD696234C522E8D1"/>
    <w:rsid w:val="001E4DB9"/>
  </w:style>
  <w:style w:type="paragraph" w:customStyle="1" w:styleId="CBA97D21FC77462CB304B89D9F6C59A5">
    <w:name w:val="CBA97D21FC77462CB304B89D9F6C59A5"/>
    <w:rsid w:val="001E4DB9"/>
  </w:style>
  <w:style w:type="paragraph" w:customStyle="1" w:styleId="DE69C0E935884C3582E9772C5E72FF69">
    <w:name w:val="DE69C0E935884C3582E9772C5E72FF69"/>
    <w:rsid w:val="001E4DB9"/>
  </w:style>
  <w:style w:type="paragraph" w:customStyle="1" w:styleId="CC3E1422508749F5B7F3B0F0DD787D4D">
    <w:name w:val="CC3E1422508749F5B7F3B0F0DD787D4D"/>
    <w:rsid w:val="001E4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2023-12-03T00:00:00</PublishDate>
  <Abstract>В данной брошюре вы найдете информацию о том, что такое групповая работа, как ее организовать и оценить, какие ошибки чаще всего допускают при организации групповой работы, ознакомитесь с цифровыми инструментами организации групповой работы</Abstract>
  <CompanyAddress>Бобруйск, ул Социалистиечкая, 119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D342C4-8023-4584-B831-7213C5DE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6341</Words>
  <Characters>36146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Методический вестник</vt:lpstr>
    </vt:vector>
  </TitlesOfParts>
  <Company>ГУО «ГиМназия №3 г.Бобруйска имени митрополита филарета (вахромеева)»</Company>
  <LinksUpToDate>false</LinksUpToDate>
  <CharactersWithSpaces>42403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Методический вестник</dc:title>
  <dc:subject>Теория и методические рекомендации</dc:subject>
  <dc:creator>По материалам курса «Групповая работа на уроке: эффективные инструменты организации»</dc:creator>
  <cp:keywords/>
  <dc:description/>
  <cp:lastModifiedBy>Светлана Северин</cp:lastModifiedBy>
  <cp:revision>4</cp:revision>
  <dcterms:created xsi:type="dcterms:W3CDTF">2021-05-05T18:09:00Z</dcterms:created>
  <dcterms:modified xsi:type="dcterms:W3CDTF">2023-12-03T03:57:00Z</dcterms:modified>
  <cp:category>Платформа Stepik</cp:category>
</cp:coreProperties>
</file>