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F2" w:rsidRPr="00FF36CC" w:rsidRDefault="000E5681" w:rsidP="00FF36CC">
      <w:pPr>
        <w:pStyle w:val="normal0"/>
        <w:jc w:val="center"/>
        <w:rPr>
          <w:rFonts w:ascii="Buchanan Expanded" w:eastAsia="Nunito" w:hAnsi="Buchanan Expanded" w:cs="Nunito"/>
          <w:b/>
          <w:sz w:val="52"/>
          <w:szCs w:val="28"/>
        </w:rPr>
      </w:pPr>
      <w:r w:rsidRPr="00FF36CC">
        <w:rPr>
          <w:rFonts w:ascii="Buchanan Expanded" w:eastAsia="Nunito" w:hAnsi="Buchanan Expanded" w:cs="Nunito"/>
          <w:b/>
          <w:sz w:val="52"/>
          <w:szCs w:val="28"/>
        </w:rPr>
        <w:t>Why Choose Digital Branding</w:t>
      </w:r>
      <w:r w:rsidR="00654EF5" w:rsidRPr="00FF36CC">
        <w:rPr>
          <w:rFonts w:ascii="Buchanan Expanded" w:eastAsia="Nunito" w:hAnsi="Buchanan Expanded" w:cs="Nunito"/>
          <w:b/>
          <w:sz w:val="52"/>
          <w:szCs w:val="28"/>
        </w:rPr>
        <w:t>?</w:t>
      </w:r>
    </w:p>
    <w:p w:rsidR="00567DF2" w:rsidRDefault="000E5681">
      <w:pPr>
        <w:pStyle w:val="normal0"/>
        <w:jc w:val="both"/>
        <w:rPr>
          <w:rFonts w:ascii="Nunito" w:eastAsia="Nunito" w:hAnsi="Nunito" w:cs="Nunito"/>
        </w:rPr>
      </w:pPr>
      <w:r>
        <w:rPr>
          <w:rFonts w:ascii="Nunito" w:eastAsia="Nunito" w:hAnsi="Nunito" w:cs="Nunito"/>
        </w:rPr>
        <w:t xml:space="preserve"> </w:t>
      </w:r>
    </w:p>
    <w:p w:rsidR="00567DF2" w:rsidRDefault="000E5681">
      <w:pPr>
        <w:pStyle w:val="normal0"/>
        <w:jc w:val="both"/>
        <w:rPr>
          <w:rFonts w:ascii="Nunito" w:eastAsia="Nunito" w:hAnsi="Nunito" w:cs="Nunito"/>
        </w:rPr>
      </w:pPr>
      <w:r w:rsidRPr="000E5681">
        <w:rPr>
          <w:rFonts w:ascii="Nunito" w:eastAsia="Nunito" w:hAnsi="Nunito" w:cs="Nunito"/>
        </w:rPr>
        <w:t>Social media marketing services produce shareable, highly engaging content for brands across the globe. SEO services in Delhi inspire communication, drive engagement and get your brand seen by the right people at the right. If you're looking to create a content with viral aspiration or even a scripted series with an influencer as the star, and PR companies in Delhi will guide you through the process to ensure your campaign is a success.</w:t>
      </w:r>
    </w:p>
    <w:p w:rsidR="00567DF2" w:rsidRDefault="000E5681">
      <w:pPr>
        <w:pStyle w:val="normal0"/>
        <w:jc w:val="both"/>
        <w:rPr>
          <w:rFonts w:ascii="Nunito" w:eastAsia="Nunito" w:hAnsi="Nunito" w:cs="Nunito"/>
        </w:rPr>
      </w:pPr>
      <w:r>
        <w:rPr>
          <w:rFonts w:ascii="Nunito" w:eastAsia="Nunito" w:hAnsi="Nunito" w:cs="Nunito"/>
        </w:rPr>
        <w:t xml:space="preserve"> </w:t>
      </w:r>
    </w:p>
    <w:p w:rsidR="00567DF2" w:rsidRDefault="000E5681">
      <w:pPr>
        <w:pStyle w:val="normal0"/>
        <w:jc w:val="both"/>
        <w:rPr>
          <w:rFonts w:ascii="Nunito" w:eastAsia="Nunito" w:hAnsi="Nunito" w:cs="Nunito"/>
          <w:b/>
        </w:rPr>
      </w:pPr>
      <w:r>
        <w:rPr>
          <w:rFonts w:ascii="Nunito" w:eastAsia="Nunito" w:hAnsi="Nunito" w:cs="Nunito"/>
          <w:b/>
        </w:rPr>
        <w:t xml:space="preserve">We Create Brand Stories </w:t>
      </w:r>
    </w:p>
    <w:p w:rsidR="00567DF2" w:rsidRDefault="000E5681">
      <w:pPr>
        <w:pStyle w:val="normal0"/>
        <w:jc w:val="both"/>
        <w:rPr>
          <w:rFonts w:ascii="Nunito" w:eastAsia="Nunito" w:hAnsi="Nunito" w:cs="Nunito"/>
        </w:rPr>
      </w:pPr>
      <w:r w:rsidRPr="000E5681">
        <w:rPr>
          <w:rFonts w:ascii="Nunito" w:eastAsia="Nunito" w:hAnsi="Nunito" w:cs="Nunito"/>
        </w:rPr>
        <w:t>PR companies in Delhi help brands to communicate in the now with trending stories. Social media marketing services holds innovative solutions</w:t>
      </w:r>
      <w:r>
        <w:rPr>
          <w:rFonts w:ascii="Nunito" w:eastAsia="Nunito" w:hAnsi="Nunito" w:cs="Nunito"/>
        </w:rPr>
        <w:t xml:space="preserve"> and insight accompanying the latest technology to implement social, viral, and influencer marketing campaigns live. The campaigns provoke conversation with your audience. Deliver content audience enjoys through the voice they trust. </w:t>
      </w:r>
      <w:hyperlink r:id="rId4" w:history="1">
        <w:r w:rsidRPr="000E5681">
          <w:rPr>
            <w:rStyle w:val="Hyperlink"/>
            <w:rFonts w:ascii="Nunito" w:eastAsia="Nunito" w:hAnsi="Nunito" w:cs="Nunito"/>
          </w:rPr>
          <w:t>SEO services in Delhi</w:t>
        </w:r>
      </w:hyperlink>
      <w:r>
        <w:rPr>
          <w:rFonts w:ascii="Nunito" w:eastAsia="Nunito" w:hAnsi="Nunito" w:cs="Nunito"/>
        </w:rPr>
        <w:t xml:space="preserve"> nurture deep-rooted relationships between your brand and audience to achieve your business goals.</w:t>
      </w:r>
    </w:p>
    <w:p w:rsidR="00567DF2" w:rsidRDefault="00567DF2">
      <w:pPr>
        <w:pStyle w:val="normal0"/>
        <w:jc w:val="both"/>
        <w:rPr>
          <w:rFonts w:ascii="Nunito" w:eastAsia="Nunito" w:hAnsi="Nunito" w:cs="Nunito"/>
        </w:rPr>
      </w:pPr>
    </w:p>
    <w:p w:rsidR="00567DF2" w:rsidRDefault="000E5681">
      <w:pPr>
        <w:pStyle w:val="normal0"/>
        <w:jc w:val="both"/>
        <w:rPr>
          <w:rFonts w:ascii="Nunito" w:eastAsia="Nunito" w:hAnsi="Nunito" w:cs="Nunito"/>
        </w:rPr>
      </w:pPr>
      <w:r>
        <w:rPr>
          <w:rFonts w:ascii="Nunito" w:eastAsia="Nunito" w:hAnsi="Nunito" w:cs="Nunito"/>
        </w:rPr>
        <w:t>Digital space is where Influencers live and breath. They've built their empire with loyal followers and digital assets. Their knack for digital communication makes them excellent at communicating the brand's vision and message. They convey services in a way that their followers will engage and connect.</w:t>
      </w:r>
    </w:p>
    <w:p w:rsidR="00567DF2" w:rsidRDefault="00567DF2">
      <w:pPr>
        <w:pStyle w:val="normal0"/>
        <w:jc w:val="both"/>
        <w:rPr>
          <w:rFonts w:ascii="Nunito" w:eastAsia="Nunito" w:hAnsi="Nunito" w:cs="Nunito"/>
        </w:rPr>
      </w:pPr>
    </w:p>
    <w:p w:rsidR="00567DF2" w:rsidRDefault="000E5681">
      <w:pPr>
        <w:pStyle w:val="normal0"/>
        <w:jc w:val="both"/>
        <w:rPr>
          <w:rFonts w:ascii="Nunito" w:eastAsia="Nunito" w:hAnsi="Nunito" w:cs="Nunito"/>
        </w:rPr>
      </w:pPr>
      <w:r>
        <w:rPr>
          <w:rFonts w:ascii="Nunito" w:eastAsia="Nunito" w:hAnsi="Nunito" w:cs="Nunito"/>
        </w:rPr>
        <w:t>Adding Influencers maximizes effectiveness and boots ROI.  It is a credible form of advertising, providing authentic connections and better results. They are essential for converting your prospects into customers. 84% of consumers purchase after reading about a product or service on a blog – that's almost 9 in 10 people! Influencers are called influencers for nothing.</w:t>
      </w:r>
    </w:p>
    <w:p w:rsidR="00567DF2" w:rsidRDefault="00567DF2">
      <w:pPr>
        <w:pStyle w:val="normal0"/>
        <w:jc w:val="both"/>
        <w:rPr>
          <w:rFonts w:ascii="Nunito" w:eastAsia="Nunito" w:hAnsi="Nunito" w:cs="Nunito"/>
        </w:rPr>
      </w:pPr>
    </w:p>
    <w:p w:rsidR="00567DF2" w:rsidRDefault="000E5681">
      <w:pPr>
        <w:pStyle w:val="normal0"/>
        <w:jc w:val="both"/>
        <w:rPr>
          <w:rFonts w:ascii="Nunito" w:eastAsia="Nunito" w:hAnsi="Nunito" w:cs="Nunito"/>
        </w:rPr>
      </w:pPr>
      <w:r>
        <w:rPr>
          <w:rFonts w:ascii="Nunito" w:eastAsia="Nunito" w:hAnsi="Nunito" w:cs="Nunito"/>
        </w:rPr>
        <w:t xml:space="preserve"> </w:t>
      </w:r>
    </w:p>
    <w:p w:rsidR="00567DF2" w:rsidRDefault="000E5681">
      <w:pPr>
        <w:pStyle w:val="normal0"/>
        <w:jc w:val="both"/>
        <w:rPr>
          <w:rFonts w:ascii="Nunito" w:eastAsia="Nunito" w:hAnsi="Nunito" w:cs="Nunito"/>
          <w:b/>
          <w:sz w:val="24"/>
          <w:szCs w:val="24"/>
        </w:rPr>
      </w:pPr>
      <w:r>
        <w:rPr>
          <w:rFonts w:ascii="Nunito" w:eastAsia="Nunito" w:hAnsi="Nunito" w:cs="Nunito"/>
          <w:b/>
          <w:sz w:val="24"/>
          <w:szCs w:val="24"/>
        </w:rPr>
        <w:t>Authenticity is core to any flourishing influencer campaign.</w:t>
      </w:r>
    </w:p>
    <w:p w:rsidR="00567DF2" w:rsidRDefault="00567DF2">
      <w:pPr>
        <w:pStyle w:val="normal0"/>
        <w:jc w:val="both"/>
        <w:rPr>
          <w:rFonts w:ascii="Nunito" w:eastAsia="Nunito" w:hAnsi="Nunito" w:cs="Nunito"/>
        </w:rPr>
      </w:pPr>
    </w:p>
    <w:p w:rsidR="00567DF2" w:rsidRDefault="000E5681">
      <w:pPr>
        <w:pStyle w:val="normal0"/>
        <w:jc w:val="both"/>
        <w:rPr>
          <w:rFonts w:ascii="Nunito" w:eastAsia="Nunito" w:hAnsi="Nunito" w:cs="Nunito"/>
        </w:rPr>
      </w:pPr>
      <w:r>
        <w:rPr>
          <w:rFonts w:ascii="Nunito" w:eastAsia="Nunito" w:hAnsi="Nunito" w:cs="Nunito"/>
        </w:rPr>
        <w:t>Influencer marketing isn't about screaming your brand or services. They are about adding value to your audience's newsfeed by delivering credible content from a trusted voice. Ensure you only work with the most suited influencers for your brand.  Choose influencers are trusted figures within a niche community and retained a loyal following. Besides, they typically possess knowledge or experience about what they are advertising.</w:t>
      </w:r>
    </w:p>
    <w:p w:rsidR="00567DF2" w:rsidRDefault="00567DF2">
      <w:pPr>
        <w:pStyle w:val="normal0"/>
        <w:jc w:val="both"/>
        <w:rPr>
          <w:rFonts w:ascii="Nunito" w:eastAsia="Nunito" w:hAnsi="Nunito" w:cs="Nunito"/>
        </w:rPr>
      </w:pPr>
    </w:p>
    <w:p w:rsidR="00567DF2" w:rsidRDefault="000E5681" w:rsidP="000E5681">
      <w:pPr>
        <w:pStyle w:val="normal0"/>
        <w:jc w:val="both"/>
      </w:pPr>
      <w:r>
        <w:rPr>
          <w:rFonts w:ascii="Nunito" w:eastAsia="Nunito" w:hAnsi="Nunito" w:cs="Nunito"/>
        </w:rPr>
        <w:t xml:space="preserve">The popularity </w:t>
      </w:r>
      <w:r w:rsidRPr="000E5681">
        <w:rPr>
          <w:rFonts w:ascii="Nunito" w:eastAsia="Nunito" w:hAnsi="Nunito" w:cs="Nunito"/>
        </w:rPr>
        <w:t xml:space="preserve">of influencer marketing has shown a consistent increase in the market place. Primarily due to growth and evolution in social media marketing services. Brands are turning into </w:t>
      </w:r>
      <w:hyperlink r:id="rId5" w:history="1">
        <w:r w:rsidRPr="000E5681">
          <w:rPr>
            <w:rStyle w:val="Hyperlink"/>
            <w:rFonts w:ascii="Nunito" w:eastAsia="Nunito" w:hAnsi="Nunito" w:cs="Nunito"/>
          </w:rPr>
          <w:t>PR companies in Delhi</w:t>
        </w:r>
      </w:hyperlink>
      <w:r w:rsidRPr="000E5681">
        <w:rPr>
          <w:rFonts w:ascii="Nunito" w:eastAsia="Nunito" w:hAnsi="Nunito" w:cs="Nunito"/>
        </w:rPr>
        <w:t xml:space="preserve"> to adopt an authentic way to reach millennial and drive engagement. It helps combat ad blocking and tap in the genX audience who actively follow social media influencers. Strategies that provoke</w:t>
      </w:r>
      <w:r>
        <w:rPr>
          <w:rFonts w:ascii="Nunito" w:eastAsia="Nunito" w:hAnsi="Nunito" w:cs="Nunito"/>
        </w:rPr>
        <w:t xml:space="preserve"> conversation drive a reaction and work results that count. Working with credible influencers helps spread word of mouth. Hence get ahead of your competitors with influencer marketing.</w:t>
      </w:r>
    </w:p>
    <w:sectPr w:rsidR="00567DF2" w:rsidSect="00567DF2">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Nuni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7DF2"/>
    <w:rsid w:val="000E5681"/>
    <w:rsid w:val="003E257A"/>
    <w:rsid w:val="00567DF2"/>
    <w:rsid w:val="00654EF5"/>
    <w:rsid w:val="006F6075"/>
    <w:rsid w:val="00FF3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7A"/>
  </w:style>
  <w:style w:type="paragraph" w:styleId="Heading1">
    <w:name w:val="heading 1"/>
    <w:basedOn w:val="normal0"/>
    <w:next w:val="normal0"/>
    <w:rsid w:val="00567DF2"/>
    <w:pPr>
      <w:keepNext/>
      <w:keepLines/>
      <w:spacing w:before="400" w:after="120"/>
      <w:outlineLvl w:val="0"/>
    </w:pPr>
    <w:rPr>
      <w:sz w:val="40"/>
      <w:szCs w:val="40"/>
    </w:rPr>
  </w:style>
  <w:style w:type="paragraph" w:styleId="Heading2">
    <w:name w:val="heading 2"/>
    <w:basedOn w:val="normal0"/>
    <w:next w:val="normal0"/>
    <w:rsid w:val="00567DF2"/>
    <w:pPr>
      <w:keepNext/>
      <w:keepLines/>
      <w:spacing w:before="360" w:after="120"/>
      <w:outlineLvl w:val="1"/>
    </w:pPr>
    <w:rPr>
      <w:sz w:val="32"/>
      <w:szCs w:val="32"/>
    </w:rPr>
  </w:style>
  <w:style w:type="paragraph" w:styleId="Heading3">
    <w:name w:val="heading 3"/>
    <w:basedOn w:val="normal0"/>
    <w:next w:val="normal0"/>
    <w:rsid w:val="00567DF2"/>
    <w:pPr>
      <w:keepNext/>
      <w:keepLines/>
      <w:spacing w:before="320" w:after="80"/>
      <w:outlineLvl w:val="2"/>
    </w:pPr>
    <w:rPr>
      <w:color w:val="434343"/>
      <w:sz w:val="28"/>
      <w:szCs w:val="28"/>
    </w:rPr>
  </w:style>
  <w:style w:type="paragraph" w:styleId="Heading4">
    <w:name w:val="heading 4"/>
    <w:basedOn w:val="normal0"/>
    <w:next w:val="normal0"/>
    <w:rsid w:val="00567DF2"/>
    <w:pPr>
      <w:keepNext/>
      <w:keepLines/>
      <w:spacing w:before="280" w:after="80"/>
      <w:outlineLvl w:val="3"/>
    </w:pPr>
    <w:rPr>
      <w:color w:val="666666"/>
      <w:sz w:val="24"/>
      <w:szCs w:val="24"/>
    </w:rPr>
  </w:style>
  <w:style w:type="paragraph" w:styleId="Heading5">
    <w:name w:val="heading 5"/>
    <w:basedOn w:val="normal0"/>
    <w:next w:val="normal0"/>
    <w:rsid w:val="00567DF2"/>
    <w:pPr>
      <w:keepNext/>
      <w:keepLines/>
      <w:spacing w:before="240" w:after="80"/>
      <w:outlineLvl w:val="4"/>
    </w:pPr>
    <w:rPr>
      <w:color w:val="666666"/>
    </w:rPr>
  </w:style>
  <w:style w:type="paragraph" w:styleId="Heading6">
    <w:name w:val="heading 6"/>
    <w:basedOn w:val="normal0"/>
    <w:next w:val="normal0"/>
    <w:rsid w:val="00567D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7DF2"/>
  </w:style>
  <w:style w:type="paragraph" w:styleId="Title">
    <w:name w:val="Title"/>
    <w:basedOn w:val="normal0"/>
    <w:next w:val="normal0"/>
    <w:rsid w:val="00567DF2"/>
    <w:pPr>
      <w:keepNext/>
      <w:keepLines/>
      <w:spacing w:after="60"/>
    </w:pPr>
    <w:rPr>
      <w:sz w:val="52"/>
      <w:szCs w:val="52"/>
    </w:rPr>
  </w:style>
  <w:style w:type="paragraph" w:styleId="Subtitle">
    <w:name w:val="Subtitle"/>
    <w:basedOn w:val="normal0"/>
    <w:next w:val="normal0"/>
    <w:rsid w:val="00567DF2"/>
    <w:pPr>
      <w:keepNext/>
      <w:keepLines/>
      <w:spacing w:after="320"/>
    </w:pPr>
    <w:rPr>
      <w:color w:val="666666"/>
      <w:sz w:val="30"/>
      <w:szCs w:val="30"/>
    </w:rPr>
  </w:style>
  <w:style w:type="character" w:styleId="Hyperlink">
    <w:name w:val="Hyperlink"/>
    <w:basedOn w:val="DefaultParagraphFont"/>
    <w:uiPriority w:val="99"/>
    <w:unhideWhenUsed/>
    <w:rsid w:val="000E5681"/>
    <w:rPr>
      <w:color w:val="0000FF" w:themeColor="hyperlink"/>
      <w:u w:val="single"/>
    </w:rPr>
  </w:style>
  <w:style w:type="paragraph" w:styleId="BalloonText">
    <w:name w:val="Balloon Text"/>
    <w:basedOn w:val="Normal"/>
    <w:link w:val="BalloonTextChar"/>
    <w:uiPriority w:val="99"/>
    <w:semiHidden/>
    <w:unhideWhenUsed/>
    <w:rsid w:val="000E56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 TargetMode="External"/><Relationship Id="rId4" Type="http://schemas.openxmlformats.org/officeDocument/2006/relationships/hyperlink" Target="https://www.tyccommunication.com/services/search-engine-optim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2460</Characters>
  <Application>Microsoft Office Word</Application>
  <DocSecurity>0</DocSecurity>
  <Lines>20</Lines>
  <Paragraphs>5</Paragraphs>
  <ScaleCrop>false</ScaleCrop>
  <Company>Grizli777</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2019-07-16T06:32:00Z</dcterms:created>
  <dcterms:modified xsi:type="dcterms:W3CDTF">2019-07-16T06:32:00Z</dcterms:modified>
</cp:coreProperties>
</file>