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BCC" w:rsidRPr="00320500" w:rsidRDefault="00807D3F" w:rsidP="00807D3F">
      <w:pPr>
        <w:pStyle w:val="Heading1"/>
        <w:jc w:val="center"/>
        <w:rPr>
          <w:color w:val="auto"/>
          <w:sz w:val="48"/>
          <w:szCs w:val="36"/>
          <w:shd w:val="clear" w:color="auto" w:fill="FFFFFF"/>
        </w:rPr>
      </w:pPr>
      <w:r w:rsidRPr="00320500">
        <w:rPr>
          <w:color w:val="auto"/>
          <w:sz w:val="48"/>
          <w:szCs w:val="36"/>
          <w:shd w:val="clear" w:color="auto" w:fill="FFFFFF"/>
        </w:rPr>
        <w:t>Role of PR in CRISIS MANAGEMENT</w:t>
      </w:r>
    </w:p>
    <w:p w:rsidR="004F2B78" w:rsidRPr="004F2B78" w:rsidRDefault="004F2B78" w:rsidP="004F2B78">
      <w:r>
        <w:rPr>
          <w:noProof/>
          <w:lang w:val="en-IN" w:eastAsia="en-IN"/>
        </w:rPr>
        <w:drawing>
          <wp:inline distT="0" distB="0" distL="0" distR="0">
            <wp:extent cx="5943600" cy="2552700"/>
            <wp:effectExtent l="19050" t="0" r="0" b="0"/>
            <wp:docPr id="1" name="Picture 0" descr="crisis-management-liverp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isis-management-liverpool.jpg"/>
                    <pic:cNvPicPr/>
                  </pic:nvPicPr>
                  <pic:blipFill>
                    <a:blip r:embed="rId4"/>
                    <a:stretch>
                      <a:fillRect/>
                    </a:stretch>
                  </pic:blipFill>
                  <pic:spPr>
                    <a:xfrm>
                      <a:off x="0" y="0"/>
                      <a:ext cx="5943600" cy="2552700"/>
                    </a:xfrm>
                    <a:prstGeom prst="rect">
                      <a:avLst/>
                    </a:prstGeom>
                  </pic:spPr>
                </pic:pic>
              </a:graphicData>
            </a:graphic>
          </wp:inline>
        </w:drawing>
      </w:r>
    </w:p>
    <w:p w:rsidR="00807D3F" w:rsidRDefault="00807D3F" w:rsidP="00807D3F">
      <w:r>
        <w:t xml:space="preserve">Crisis </w:t>
      </w:r>
      <w:r w:rsidRPr="0009234D">
        <w:rPr>
          <w:noProof/>
        </w:rPr>
        <w:t>take</w:t>
      </w:r>
      <w:r w:rsidR="0009234D">
        <w:rPr>
          <w:noProof/>
        </w:rPr>
        <w:t>s</w:t>
      </w:r>
      <w:r>
        <w:t xml:space="preserve"> place </w:t>
      </w:r>
      <w:r w:rsidRPr="00B6231A">
        <w:rPr>
          <w:noProof/>
        </w:rPr>
        <w:t>every now and then</w:t>
      </w:r>
      <w:r>
        <w:t xml:space="preserve">. </w:t>
      </w:r>
      <w:r w:rsidRPr="0009234D">
        <w:rPr>
          <w:noProof/>
        </w:rPr>
        <w:t>It occurs</w:t>
      </w:r>
      <w:r>
        <w:t xml:space="preserve"> even in the most idyllic settings. The only way to deal effectively with</w:t>
      </w:r>
      <w:r w:rsidR="0009234D">
        <w:t xml:space="preserve"> the</w:t>
      </w:r>
      <w:r>
        <w:t xml:space="preserve"> </w:t>
      </w:r>
      <w:r w:rsidRPr="0009234D">
        <w:rPr>
          <w:noProof/>
        </w:rPr>
        <w:t>crisis</w:t>
      </w:r>
      <w:r>
        <w:t xml:space="preserve"> is to </w:t>
      </w:r>
      <w:r w:rsidRPr="00B6231A">
        <w:rPr>
          <w:noProof/>
        </w:rPr>
        <w:t>be prepared</w:t>
      </w:r>
      <w:r>
        <w:t xml:space="preserve">. </w:t>
      </w:r>
      <w:r w:rsidRPr="00807D3F">
        <w:t xml:space="preserve">Crisis management plan is necessary </w:t>
      </w:r>
      <w:r w:rsidRPr="0009234D">
        <w:rPr>
          <w:noProof/>
        </w:rPr>
        <w:t>because</w:t>
      </w:r>
      <w:r w:rsidR="0009234D">
        <w:rPr>
          <w:noProof/>
        </w:rPr>
        <w:t xml:space="preserve"> of</w:t>
      </w:r>
      <w:r w:rsidRPr="00807D3F">
        <w:t xml:space="preserve"> news and </w:t>
      </w:r>
      <w:r w:rsidRPr="0009234D">
        <w:rPr>
          <w:noProof/>
        </w:rPr>
        <w:t>information</w:t>
      </w:r>
      <w:r w:rsidR="0009234D" w:rsidRPr="0009234D">
        <w:rPr>
          <w:noProof/>
        </w:rPr>
        <w:t>,</w:t>
      </w:r>
      <w:r w:rsidRPr="00807D3F">
        <w:t xml:space="preserve"> travelling faster than ever. Companies must be able </w:t>
      </w:r>
      <w:r w:rsidRPr="0009234D">
        <w:rPr>
          <w:noProof/>
        </w:rPr>
        <w:t xml:space="preserve">to </w:t>
      </w:r>
      <w:r w:rsidR="0009234D">
        <w:rPr>
          <w:noProof/>
        </w:rPr>
        <w:t>answer questions and allegations about looming crisis quickly</w:t>
      </w:r>
      <w:r w:rsidRPr="00807D3F">
        <w:t>.</w:t>
      </w:r>
      <w:r>
        <w:t xml:space="preserve"> As far as we know, most of the </w:t>
      </w:r>
      <w:hyperlink r:id="rId5" w:history="1">
        <w:r w:rsidRPr="000810F1">
          <w:rPr>
            <w:rStyle w:val="Hyperlink"/>
            <w:b/>
          </w:rPr>
          <w:t>PR Firms in Delhi</w:t>
        </w:r>
      </w:hyperlink>
      <w:r w:rsidRPr="00807D3F">
        <w:t xml:space="preserve"> and rest of the country do pretty well with dealing with an unwanted/unexpected crisis (except for maybe a glitch here and there).</w:t>
      </w:r>
    </w:p>
    <w:p w:rsidR="00807D3F" w:rsidRDefault="00807D3F" w:rsidP="00807D3F">
      <w:r>
        <w:t xml:space="preserve">However there are times when </w:t>
      </w:r>
      <w:r w:rsidRPr="00807D3F">
        <w:t xml:space="preserve">crisis strikes, most companies are unprepared and poorly handle the situation. </w:t>
      </w:r>
      <w:r w:rsidRPr="00B6231A">
        <w:rPr>
          <w:noProof/>
        </w:rPr>
        <w:t>Organizations</w:t>
      </w:r>
      <w:r w:rsidRPr="00807D3F">
        <w:t xml:space="preserve"> might try stonewalling the situation, toughing it out or pretending the crisis will pass, but they only make the situation worse. </w:t>
      </w:r>
      <w:r w:rsidRPr="00B6231A">
        <w:rPr>
          <w:noProof/>
        </w:rPr>
        <w:t>Organizations</w:t>
      </w:r>
      <w:r w:rsidRPr="00807D3F">
        <w:t xml:space="preserve"> who waste valuable time at the beginning of a crisis can expect to see a loss in revenue and plummeting stock prices.</w:t>
      </w:r>
      <w:r>
        <w:t xml:space="preserve"> </w:t>
      </w:r>
      <w:r w:rsidRPr="00807D3F">
        <w:t xml:space="preserve">It is useless to conceal the truth from the public because </w:t>
      </w:r>
      <w:r w:rsidRPr="0009234D">
        <w:rPr>
          <w:noProof/>
        </w:rPr>
        <w:t>eventually</w:t>
      </w:r>
      <w:r w:rsidR="0009234D">
        <w:rPr>
          <w:noProof/>
        </w:rPr>
        <w:t>,</w:t>
      </w:r>
      <w:r w:rsidRPr="00807D3F">
        <w:t xml:space="preserve"> someone will blow the whistle.</w:t>
      </w:r>
    </w:p>
    <w:p w:rsidR="0072097B" w:rsidRDefault="0072097B" w:rsidP="00807D3F">
      <w:r w:rsidRPr="0072097B">
        <w:t xml:space="preserve">Companies and </w:t>
      </w:r>
      <w:r w:rsidRPr="00B6231A">
        <w:rPr>
          <w:noProof/>
        </w:rPr>
        <w:t>organizations</w:t>
      </w:r>
      <w:r w:rsidRPr="0072097B">
        <w:t xml:space="preserve"> often make the mistake of waiting for a public relations crisis to happen and then responding to it. No matter how much damage control a company does, it’s hard to overcome an embarrassing</w:t>
      </w:r>
      <w:r w:rsidR="00FF7124">
        <w:t xml:space="preserve"> situation. </w:t>
      </w:r>
      <w:r w:rsidR="00FF7124" w:rsidRPr="00FF7124">
        <w:t>A better approach is what many of us in the PR industry call “crisis prevention.”</w:t>
      </w:r>
    </w:p>
    <w:p w:rsidR="00FF7124" w:rsidRDefault="00FF7124" w:rsidP="00807D3F">
      <w:r>
        <w:t xml:space="preserve">Nowadays many </w:t>
      </w:r>
      <w:r w:rsidRPr="007256BA">
        <w:rPr>
          <w:noProof/>
        </w:rPr>
        <w:t>compan</w:t>
      </w:r>
      <w:r w:rsidR="0009234D" w:rsidRPr="007256BA">
        <w:rPr>
          <w:noProof/>
        </w:rPr>
        <w:t>ie</w:t>
      </w:r>
      <w:r w:rsidRPr="007256BA">
        <w:rPr>
          <w:noProof/>
        </w:rPr>
        <w:t>s</w:t>
      </w:r>
      <w:r>
        <w:t xml:space="preserve"> hire professional hackers </w:t>
      </w:r>
      <w:r w:rsidRPr="0009234D">
        <w:rPr>
          <w:noProof/>
        </w:rPr>
        <w:t>to</w:t>
      </w:r>
      <w:r>
        <w:t xml:space="preserve"> uncover potential </w:t>
      </w:r>
      <w:r w:rsidR="005F7EA6">
        <w:t xml:space="preserve">security breaches of their networks and servers. </w:t>
      </w:r>
      <w:r w:rsidR="005F7EA6" w:rsidRPr="005F7EA6">
        <w:t>Why not do the same for public relations? Protecting a company’s image is just as vital as protecting its physical plant.</w:t>
      </w:r>
      <w:r>
        <w:t xml:space="preserve"> </w:t>
      </w:r>
      <w:r w:rsidR="005F7EA6">
        <w:t xml:space="preserve">Most of the PR agencies in Delhi </w:t>
      </w:r>
      <w:r w:rsidR="005F7EA6" w:rsidRPr="00B6231A">
        <w:rPr>
          <w:noProof/>
        </w:rPr>
        <w:t>are well equipped</w:t>
      </w:r>
      <w:r w:rsidR="005F7EA6">
        <w:t xml:space="preserve"> </w:t>
      </w:r>
      <w:r w:rsidR="005F7EA6" w:rsidRPr="0009234D">
        <w:rPr>
          <w:noProof/>
        </w:rPr>
        <w:t>regarding</w:t>
      </w:r>
      <w:r w:rsidR="005F7EA6">
        <w:t xml:space="preserve"> this matter.  </w:t>
      </w:r>
      <w:r w:rsidR="005F7EA6" w:rsidRPr="005F7EA6">
        <w:t xml:space="preserve">But it’s not always easy to see one’s </w:t>
      </w:r>
      <w:r w:rsidR="005F7EA6" w:rsidRPr="00B6231A">
        <w:rPr>
          <w:noProof/>
        </w:rPr>
        <w:t>own</w:t>
      </w:r>
      <w:r w:rsidR="005F7EA6" w:rsidRPr="005F7EA6">
        <w:t xml:space="preserve"> faults. That’s why your company should hire an outside consultant to “hack into” your company’s image and assess where potential PR problems may arise. Correct the problems you can and, if something can’t </w:t>
      </w:r>
      <w:r w:rsidR="005F7EA6" w:rsidRPr="00B6231A">
        <w:rPr>
          <w:noProof/>
        </w:rPr>
        <w:t>be fixed</w:t>
      </w:r>
      <w:r w:rsidR="005F7EA6" w:rsidRPr="005F7EA6">
        <w:t xml:space="preserve">, have a good reason why things are the way they are. Don’t be afraid to admit that your company isn’t perfect and needs to improve things. The public likely will respect your </w:t>
      </w:r>
      <w:proofErr w:type="spellStart"/>
      <w:r w:rsidR="005F7EA6" w:rsidRPr="005F7EA6">
        <w:t>candour</w:t>
      </w:r>
      <w:proofErr w:type="spellEnd"/>
      <w:r w:rsidR="005F7EA6" w:rsidRPr="005F7EA6">
        <w:t>.</w:t>
      </w:r>
      <w:r w:rsidR="005F7EA6">
        <w:t xml:space="preserve"> </w:t>
      </w:r>
    </w:p>
    <w:p w:rsidR="005F7EA6" w:rsidRDefault="005F7EA6" w:rsidP="00807D3F">
      <w:r w:rsidRPr="005F7EA6">
        <w:lastRenderedPageBreak/>
        <w:t xml:space="preserve">There have been countless public relations crises in the </w:t>
      </w:r>
      <w:r w:rsidRPr="0009234D">
        <w:rPr>
          <w:noProof/>
        </w:rPr>
        <w:t>past</w:t>
      </w:r>
      <w:r w:rsidR="0009234D">
        <w:rPr>
          <w:noProof/>
        </w:rPr>
        <w:t>,</w:t>
      </w:r>
      <w:r w:rsidRPr="005F7EA6">
        <w:t xml:space="preserve"> and there are five steps that should </w:t>
      </w:r>
      <w:r w:rsidRPr="00B6231A">
        <w:rPr>
          <w:noProof/>
        </w:rPr>
        <w:t>be executed</w:t>
      </w:r>
      <w:r w:rsidRPr="005F7EA6">
        <w:t xml:space="preserve"> </w:t>
      </w:r>
      <w:r w:rsidRPr="007256BA">
        <w:rPr>
          <w:noProof/>
        </w:rPr>
        <w:t xml:space="preserve">to </w:t>
      </w:r>
      <w:r w:rsidR="007256BA">
        <w:rPr>
          <w:noProof/>
        </w:rPr>
        <w:t>manage a crisis properly</w:t>
      </w:r>
      <w:r w:rsidRPr="005F7EA6">
        <w:t>. First, the corporation in crisis should be p</w:t>
      </w:r>
      <w:r w:rsidR="007256BA">
        <w:t>rompt, addressing the public right</w:t>
      </w:r>
      <w:r w:rsidR="0009234D" w:rsidRPr="0009234D">
        <w:rPr>
          <w:noProof/>
        </w:rPr>
        <w:t xml:space="preserve"> after</w:t>
      </w:r>
      <w:r w:rsidR="0009234D">
        <w:t xml:space="preserve"> finding itself in</w:t>
      </w:r>
      <w:r w:rsidRPr="005F7EA6">
        <w:t xml:space="preserve"> the crisis. Second, the corporation in question should maintain honesty because the public is more willing to forgive an honest mistake than a calculated lie. Third, it is important to be informative because the </w:t>
      </w:r>
      <w:r w:rsidRPr="007256BA">
        <w:rPr>
          <w:noProof/>
        </w:rPr>
        <w:t>media</w:t>
      </w:r>
      <w:r w:rsidR="007256BA">
        <w:rPr>
          <w:noProof/>
        </w:rPr>
        <w:t>, as well as the public,</w:t>
      </w:r>
      <w:r w:rsidRPr="005F7EA6">
        <w:t xml:space="preserve"> will create their </w:t>
      </w:r>
      <w:r w:rsidRPr="00B6231A">
        <w:rPr>
          <w:noProof/>
        </w:rPr>
        <w:t>own</w:t>
      </w:r>
      <w:r w:rsidRPr="005F7EA6">
        <w:t xml:space="preserve"> </w:t>
      </w:r>
      <w:r w:rsidRPr="00B6231A">
        <w:rPr>
          <w:noProof/>
        </w:rPr>
        <w:t>rumors</w:t>
      </w:r>
      <w:r w:rsidRPr="005F7EA6">
        <w:t xml:space="preserve"> if no information is given to them by the corporation in crisis. </w:t>
      </w:r>
      <w:r w:rsidRPr="00B6231A">
        <w:rPr>
          <w:noProof/>
        </w:rPr>
        <w:t>Rumors</w:t>
      </w:r>
      <w:r w:rsidRPr="005F7EA6">
        <w:t xml:space="preserve"> can cause significantly more damage to the corporation than the truth. Next, it is important to be concerned and show the public you care because people will be more forgiving if it is clear that the corporation cares about the victims of the crisis. Finally, maintain two-way relationships. </w:t>
      </w:r>
      <w:r w:rsidRPr="00B6231A">
        <w:rPr>
          <w:noProof/>
        </w:rPr>
        <w:t>This</w:t>
      </w:r>
      <w:r w:rsidRPr="005F7EA6">
        <w:t xml:space="preserve"> is important because the corporation can learn a lot about the status of public opinion by listening. These five steps are necessary </w:t>
      </w:r>
      <w:r w:rsidRPr="00D46558">
        <w:rPr>
          <w:noProof/>
        </w:rPr>
        <w:t>to</w:t>
      </w:r>
      <w:r w:rsidRPr="005F7EA6">
        <w:t xml:space="preserve"> manage any crisis public relations situation.</w:t>
      </w:r>
      <w:r>
        <w:t xml:space="preserve"> </w:t>
      </w:r>
      <w:r w:rsidRPr="00D46558">
        <w:rPr>
          <w:noProof/>
        </w:rPr>
        <w:t>However</w:t>
      </w:r>
      <w:r w:rsidR="00D46558">
        <w:rPr>
          <w:noProof/>
        </w:rPr>
        <w:t>,</w:t>
      </w:r>
      <w:r>
        <w:t xml:space="preserve"> we must not forget that each </w:t>
      </w:r>
      <w:r w:rsidRPr="00D46558">
        <w:rPr>
          <w:noProof/>
        </w:rPr>
        <w:t>crisis</w:t>
      </w:r>
      <w:r>
        <w:t xml:space="preserve"> is unique and requires a tailored </w:t>
      </w:r>
      <w:r w:rsidRPr="00D46558">
        <w:rPr>
          <w:noProof/>
        </w:rPr>
        <w:t>re</w:t>
      </w:r>
      <w:r w:rsidR="00D46558">
        <w:rPr>
          <w:noProof/>
        </w:rPr>
        <w:t>s</w:t>
      </w:r>
      <w:r w:rsidRPr="00D46558">
        <w:rPr>
          <w:noProof/>
        </w:rPr>
        <w:t>ponse</w:t>
      </w:r>
      <w:r>
        <w:t xml:space="preserve">. </w:t>
      </w:r>
      <w:proofErr w:type="gramStart"/>
      <w:r>
        <w:t>Communicating with the public openly and honestly helps to deal with as little damage as possible.</w:t>
      </w:r>
      <w:proofErr w:type="gramEnd"/>
      <w:r>
        <w:t xml:space="preserve"> </w:t>
      </w:r>
    </w:p>
    <w:p w:rsidR="005F7EA6" w:rsidRPr="005F7EA6" w:rsidRDefault="005F7EA6" w:rsidP="00807D3F">
      <w:r>
        <w:t xml:space="preserve">If </w:t>
      </w:r>
      <w:r w:rsidRPr="00D46558">
        <w:rPr>
          <w:noProof/>
        </w:rPr>
        <w:t>you</w:t>
      </w:r>
      <w:r>
        <w:t xml:space="preserve"> like to know more, there are way too many </w:t>
      </w:r>
      <w:hyperlink r:id="rId6" w:history="1">
        <w:proofErr w:type="gramStart"/>
        <w:r w:rsidR="006D6AD2" w:rsidRPr="006D6AD2">
          <w:rPr>
            <w:rStyle w:val="Hyperlink"/>
            <w:b/>
          </w:rPr>
          <w:t>startup</w:t>
        </w:r>
        <w:proofErr w:type="gramEnd"/>
        <w:r w:rsidR="006D6AD2" w:rsidRPr="006D6AD2">
          <w:rPr>
            <w:rStyle w:val="Hyperlink"/>
            <w:b/>
          </w:rPr>
          <w:t xml:space="preserve"> PR</w:t>
        </w:r>
      </w:hyperlink>
      <w:r>
        <w:t xml:space="preserve"> that had taken place in the past such at the </w:t>
      </w:r>
      <w:r w:rsidRPr="005F7EA6">
        <w:t>Diet Pepsi case and the Tylenol case. Some are successful PR crisis situations whereas others are poo</w:t>
      </w:r>
      <w:r w:rsidR="00D46558">
        <w:t xml:space="preserve">r examples of crisis management, </w:t>
      </w:r>
      <w:r w:rsidRPr="005F7EA6">
        <w:t>the Ford case and the Firestone case</w:t>
      </w:r>
      <w:r w:rsidR="00D46558">
        <w:t xml:space="preserve"> are some of the most quoted examples in this context</w:t>
      </w:r>
      <w:r w:rsidRPr="005F7EA6">
        <w:t xml:space="preserve">. </w:t>
      </w:r>
    </w:p>
    <w:p w:rsidR="005F7EA6" w:rsidRDefault="005F7EA6" w:rsidP="005F7EA6">
      <w:pPr>
        <w:pStyle w:val="NormalWeb"/>
        <w:spacing w:before="0" w:beforeAutospacing="0" w:after="272" w:afterAutospacing="0"/>
        <w:textAlignment w:val="baseline"/>
        <w:rPr>
          <w:rFonts w:asciiTheme="minorHAnsi" w:eastAsiaTheme="minorHAnsi" w:hAnsiTheme="minorHAnsi" w:cstheme="minorBidi"/>
          <w:sz w:val="22"/>
          <w:szCs w:val="22"/>
        </w:rPr>
      </w:pPr>
      <w:r w:rsidRPr="005F7EA6">
        <w:rPr>
          <w:rFonts w:asciiTheme="minorHAnsi" w:eastAsiaTheme="minorHAnsi" w:hAnsiTheme="minorHAnsi" w:cstheme="minorBidi"/>
          <w:sz w:val="22"/>
          <w:szCs w:val="22"/>
        </w:rPr>
        <w:t xml:space="preserve">No matter how much planning goes into preventing crises, there are always crisis situations that </w:t>
      </w:r>
      <w:proofErr w:type="spellStart"/>
      <w:r w:rsidRPr="005F7EA6">
        <w:rPr>
          <w:rFonts w:asciiTheme="minorHAnsi" w:eastAsiaTheme="minorHAnsi" w:hAnsiTheme="minorHAnsi" w:cstheme="minorBidi"/>
          <w:sz w:val="22"/>
          <w:szCs w:val="22"/>
        </w:rPr>
        <w:t>can not</w:t>
      </w:r>
      <w:proofErr w:type="spellEnd"/>
      <w:r w:rsidRPr="005F7EA6">
        <w:rPr>
          <w:rFonts w:asciiTheme="minorHAnsi" w:eastAsiaTheme="minorHAnsi" w:hAnsiTheme="minorHAnsi" w:cstheme="minorBidi"/>
          <w:sz w:val="22"/>
          <w:szCs w:val="22"/>
        </w:rPr>
        <w:t xml:space="preserve"> </w:t>
      </w:r>
      <w:r w:rsidRPr="00B6231A">
        <w:rPr>
          <w:rFonts w:asciiTheme="minorHAnsi" w:eastAsiaTheme="minorHAnsi" w:hAnsiTheme="minorHAnsi" w:cstheme="minorBidi"/>
          <w:noProof/>
          <w:sz w:val="22"/>
          <w:szCs w:val="22"/>
        </w:rPr>
        <w:t>be planned</w:t>
      </w:r>
      <w:r w:rsidRPr="005F7EA6">
        <w:rPr>
          <w:rFonts w:asciiTheme="minorHAnsi" w:eastAsiaTheme="minorHAnsi" w:hAnsiTheme="minorHAnsi" w:cstheme="minorBidi"/>
          <w:sz w:val="22"/>
          <w:szCs w:val="22"/>
        </w:rPr>
        <w:t xml:space="preserve"> </w:t>
      </w:r>
      <w:r w:rsidRPr="00B6231A">
        <w:rPr>
          <w:rFonts w:asciiTheme="minorHAnsi" w:eastAsiaTheme="minorHAnsi" w:hAnsiTheme="minorHAnsi" w:cstheme="minorBidi"/>
          <w:noProof/>
          <w:sz w:val="22"/>
          <w:szCs w:val="22"/>
        </w:rPr>
        <w:t>for</w:t>
      </w:r>
      <w:r w:rsidRPr="005F7EA6">
        <w:rPr>
          <w:rFonts w:asciiTheme="minorHAnsi" w:eastAsiaTheme="minorHAnsi" w:hAnsiTheme="minorHAnsi" w:cstheme="minorBidi"/>
          <w:sz w:val="22"/>
          <w:szCs w:val="22"/>
        </w:rPr>
        <w:t xml:space="preserve">.Crisis public relations is changing. With new media, such as </w:t>
      </w:r>
      <w:r w:rsidRPr="00B6231A">
        <w:rPr>
          <w:rFonts w:asciiTheme="minorHAnsi" w:eastAsiaTheme="minorHAnsi" w:hAnsiTheme="minorHAnsi" w:cstheme="minorBidi"/>
          <w:noProof/>
          <w:sz w:val="22"/>
          <w:szCs w:val="22"/>
        </w:rPr>
        <w:t>MySpace</w:t>
      </w:r>
      <w:r w:rsidRPr="005F7EA6">
        <w:rPr>
          <w:rFonts w:asciiTheme="minorHAnsi" w:eastAsiaTheme="minorHAnsi" w:hAnsiTheme="minorHAnsi" w:cstheme="minorBidi"/>
          <w:sz w:val="22"/>
          <w:szCs w:val="22"/>
        </w:rPr>
        <w:t xml:space="preserve"> and </w:t>
      </w:r>
      <w:proofErr w:type="spellStart"/>
      <w:r w:rsidRPr="005F7EA6">
        <w:rPr>
          <w:rFonts w:asciiTheme="minorHAnsi" w:eastAsiaTheme="minorHAnsi" w:hAnsiTheme="minorHAnsi" w:cstheme="minorBidi"/>
          <w:sz w:val="22"/>
          <w:szCs w:val="22"/>
        </w:rPr>
        <w:t>Facebook</w:t>
      </w:r>
      <w:proofErr w:type="spellEnd"/>
      <w:r w:rsidRPr="005F7EA6">
        <w:rPr>
          <w:rFonts w:asciiTheme="minorHAnsi" w:eastAsiaTheme="minorHAnsi" w:hAnsiTheme="minorHAnsi" w:cstheme="minorBidi"/>
          <w:sz w:val="22"/>
          <w:szCs w:val="22"/>
        </w:rPr>
        <w:t>, crisis situations have occurred on the web. While products and services expand to new media, there are new ways for crises to emerge. At the same time, new media can be used to communicate with the public. </w:t>
      </w:r>
      <w:r>
        <w:rPr>
          <w:rFonts w:asciiTheme="minorHAnsi" w:eastAsiaTheme="minorHAnsi" w:hAnsiTheme="minorHAnsi" w:cstheme="minorBidi"/>
          <w:sz w:val="22"/>
          <w:szCs w:val="22"/>
        </w:rPr>
        <w:t>C</w:t>
      </w:r>
      <w:r w:rsidRPr="005F7EA6">
        <w:rPr>
          <w:rFonts w:asciiTheme="minorHAnsi" w:eastAsiaTheme="minorHAnsi" w:hAnsiTheme="minorHAnsi" w:cstheme="minorBidi"/>
          <w:sz w:val="22"/>
          <w:szCs w:val="22"/>
        </w:rPr>
        <w:t xml:space="preserve">orporations can now communicate with customers across the world using </w:t>
      </w:r>
      <w:r w:rsidRPr="00B6231A">
        <w:rPr>
          <w:rFonts w:asciiTheme="minorHAnsi" w:eastAsiaTheme="minorHAnsi" w:hAnsiTheme="minorHAnsi" w:cstheme="minorBidi"/>
          <w:noProof/>
          <w:sz w:val="22"/>
          <w:szCs w:val="22"/>
        </w:rPr>
        <w:t>a number of</w:t>
      </w:r>
      <w:r w:rsidRPr="005F7EA6">
        <w:rPr>
          <w:rFonts w:asciiTheme="minorHAnsi" w:eastAsiaTheme="minorHAnsi" w:hAnsiTheme="minorHAnsi" w:cstheme="minorBidi"/>
          <w:sz w:val="22"/>
          <w:szCs w:val="22"/>
        </w:rPr>
        <w:t xml:space="preserve"> different media such as e-mail, websites, podcasts, internet video, and more</w:t>
      </w:r>
      <w:r>
        <w:rPr>
          <w:rFonts w:asciiTheme="minorHAnsi" w:eastAsiaTheme="minorHAnsi" w:hAnsiTheme="minorHAnsi" w:cstheme="minorBidi"/>
          <w:sz w:val="22"/>
          <w:szCs w:val="22"/>
        </w:rPr>
        <w:t>.</w:t>
      </w:r>
    </w:p>
    <w:p w:rsidR="005F7EA6" w:rsidRPr="005F7EA6" w:rsidRDefault="005F7EA6" w:rsidP="005F7EA6">
      <w:pPr>
        <w:pStyle w:val="NormalWeb"/>
        <w:spacing w:before="0" w:beforeAutospacing="0" w:after="272" w:afterAutospacing="0"/>
        <w:textAlignment w:val="baseline"/>
        <w:rPr>
          <w:rFonts w:asciiTheme="minorHAnsi" w:eastAsiaTheme="minorHAnsi" w:hAnsiTheme="minorHAnsi" w:cstheme="minorBidi"/>
          <w:sz w:val="22"/>
          <w:szCs w:val="22"/>
        </w:rPr>
      </w:pPr>
      <w:r w:rsidRPr="005F7EA6">
        <w:rPr>
          <w:rFonts w:asciiTheme="minorHAnsi" w:eastAsiaTheme="minorHAnsi" w:hAnsiTheme="minorHAnsi" w:cstheme="minorBidi"/>
          <w:sz w:val="22"/>
          <w:szCs w:val="22"/>
        </w:rPr>
        <w:t xml:space="preserve">While communication with the public is easier and cheaper than in the past, the original </w:t>
      </w:r>
      <w:r w:rsidRPr="00B6231A">
        <w:rPr>
          <w:rFonts w:asciiTheme="minorHAnsi" w:eastAsiaTheme="minorHAnsi" w:hAnsiTheme="minorHAnsi" w:cstheme="minorBidi"/>
          <w:noProof/>
          <w:sz w:val="22"/>
          <w:szCs w:val="22"/>
        </w:rPr>
        <w:t>5</w:t>
      </w:r>
      <w:r w:rsidRPr="005F7EA6">
        <w:rPr>
          <w:rFonts w:asciiTheme="minorHAnsi" w:eastAsiaTheme="minorHAnsi" w:hAnsiTheme="minorHAnsi" w:cstheme="minorBidi"/>
          <w:sz w:val="22"/>
          <w:szCs w:val="22"/>
        </w:rPr>
        <w:t xml:space="preserve"> steps to properly manage a </w:t>
      </w:r>
      <w:r w:rsidRPr="00B6231A">
        <w:rPr>
          <w:rFonts w:asciiTheme="minorHAnsi" w:eastAsiaTheme="minorHAnsi" w:hAnsiTheme="minorHAnsi" w:cstheme="minorBidi"/>
          <w:noProof/>
          <w:sz w:val="22"/>
          <w:szCs w:val="22"/>
        </w:rPr>
        <w:t>crisis</w:t>
      </w:r>
      <w:r w:rsidR="00B6231A">
        <w:rPr>
          <w:rFonts w:asciiTheme="minorHAnsi" w:eastAsiaTheme="minorHAnsi" w:hAnsiTheme="minorHAnsi" w:cstheme="minorBidi"/>
          <w:noProof/>
          <w:sz w:val="22"/>
          <w:szCs w:val="22"/>
        </w:rPr>
        <w:t>, as well as the six types of responses,</w:t>
      </w:r>
      <w:r w:rsidRPr="005F7EA6">
        <w:rPr>
          <w:rFonts w:asciiTheme="minorHAnsi" w:eastAsiaTheme="minorHAnsi" w:hAnsiTheme="minorHAnsi" w:cstheme="minorBidi"/>
          <w:sz w:val="22"/>
          <w:szCs w:val="22"/>
        </w:rPr>
        <w:t xml:space="preserve"> continue to be the foundation of any crisis public relations plan.</w:t>
      </w:r>
    </w:p>
    <w:p w:rsidR="005F7EA6" w:rsidRPr="00807D3F" w:rsidRDefault="005F7EA6" w:rsidP="00807D3F">
      <w:r w:rsidRPr="005F7EA6">
        <w:t> </w:t>
      </w:r>
    </w:p>
    <w:sectPr w:rsidR="005F7EA6" w:rsidRPr="00807D3F" w:rsidSect="000369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docVars>
    <w:docVar w:name="__Grammarly_42____i" w:val="H4sIAAAAAAAEAKtWckksSQxILCpxzi/NK1GyMqwFAAEhoTITAAAA"/>
    <w:docVar w:name="__Grammarly_42___1" w:val="H4sIAAAAAAAEAKtWcslP9kxRslIyNDY0MbQwsDAwNTOwtDA0NzBS0lEKTi0uzszPAykwrAUAfIEK9ywAAAA="/>
  </w:docVars>
  <w:rsids>
    <w:rsidRoot w:val="00807D3F"/>
    <w:rsid w:val="00031E48"/>
    <w:rsid w:val="00036937"/>
    <w:rsid w:val="000810F1"/>
    <w:rsid w:val="0009234D"/>
    <w:rsid w:val="0010532B"/>
    <w:rsid w:val="00320500"/>
    <w:rsid w:val="004F2B78"/>
    <w:rsid w:val="005C7389"/>
    <w:rsid w:val="005E3930"/>
    <w:rsid w:val="005F7EA6"/>
    <w:rsid w:val="006D4D81"/>
    <w:rsid w:val="006D6AD2"/>
    <w:rsid w:val="0072097B"/>
    <w:rsid w:val="007256BA"/>
    <w:rsid w:val="00807D3F"/>
    <w:rsid w:val="0091454E"/>
    <w:rsid w:val="00935B63"/>
    <w:rsid w:val="0094440C"/>
    <w:rsid w:val="009B4CAF"/>
    <w:rsid w:val="00A039B1"/>
    <w:rsid w:val="00A86AEF"/>
    <w:rsid w:val="00B6231A"/>
    <w:rsid w:val="00D46558"/>
    <w:rsid w:val="00FD5AD8"/>
    <w:rsid w:val="00FF712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937"/>
  </w:style>
  <w:style w:type="paragraph" w:styleId="Heading1">
    <w:name w:val="heading 1"/>
    <w:basedOn w:val="Normal"/>
    <w:next w:val="Normal"/>
    <w:link w:val="Heading1Char"/>
    <w:uiPriority w:val="9"/>
    <w:qFormat/>
    <w:rsid w:val="00807D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D3F"/>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5F7EA6"/>
  </w:style>
  <w:style w:type="paragraph" w:styleId="NormalWeb">
    <w:name w:val="Normal (Web)"/>
    <w:basedOn w:val="Normal"/>
    <w:uiPriority w:val="99"/>
    <w:semiHidden/>
    <w:unhideWhenUsed/>
    <w:rsid w:val="005F7EA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2B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B78"/>
    <w:rPr>
      <w:rFonts w:ascii="Tahoma" w:hAnsi="Tahoma" w:cs="Tahoma"/>
      <w:sz w:val="16"/>
      <w:szCs w:val="16"/>
    </w:rPr>
  </w:style>
  <w:style w:type="character" w:styleId="Hyperlink">
    <w:name w:val="Hyperlink"/>
    <w:basedOn w:val="DefaultParagraphFont"/>
    <w:uiPriority w:val="99"/>
    <w:unhideWhenUsed/>
    <w:rsid w:val="000810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2717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yccommunication.com/services/startup-promotions/" TargetMode="External"/><Relationship Id="rId5" Type="http://schemas.openxmlformats.org/officeDocument/2006/relationships/hyperlink" Target="http://www.tyccommunication.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Saeid</dc:creator>
  <cp:lastModifiedBy>Abhinav</cp:lastModifiedBy>
  <cp:revision>10</cp:revision>
  <dcterms:created xsi:type="dcterms:W3CDTF">2017-06-13T08:51:00Z</dcterms:created>
  <dcterms:modified xsi:type="dcterms:W3CDTF">2017-06-13T09:25:00Z</dcterms:modified>
</cp:coreProperties>
</file>