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5D" w:rsidRDefault="00036A3B">
      <w:pPr>
        <w:pStyle w:val="a3"/>
        <w:spacing w:before="74" w:line="259" w:lineRule="auto"/>
        <w:ind w:left="1153" w:right="6102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3515359</wp:posOffset>
            </wp:positionH>
            <wp:positionV relativeFrom="paragraph">
              <wp:posOffset>47629</wp:posOffset>
            </wp:positionV>
            <wp:extent cx="3498215" cy="23336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Добрый вечер, уважаемые</w:t>
      </w:r>
      <w:r>
        <w:rPr>
          <w:spacing w:val="-67"/>
        </w:rPr>
        <w:t xml:space="preserve"> </w:t>
      </w:r>
      <w:r>
        <w:t>родители!</w:t>
      </w:r>
    </w:p>
    <w:p w:rsidR="00D3345D" w:rsidRDefault="00036A3B">
      <w:pPr>
        <w:pStyle w:val="a3"/>
        <w:spacing w:before="1" w:line="259" w:lineRule="auto"/>
        <w:ind w:left="1154" w:right="6102"/>
        <w:jc w:val="center"/>
      </w:pPr>
      <w:r>
        <w:t>Приглашаем принять участие</w:t>
      </w:r>
      <w:r>
        <w:rPr>
          <w:spacing w:val="-67"/>
        </w:rPr>
        <w:t xml:space="preserve"> </w:t>
      </w:r>
      <w:r>
        <w:t xml:space="preserve">дистанционном </w:t>
      </w:r>
      <w:proofErr w:type="gramStart"/>
      <w:r>
        <w:t>заседании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рамках «Родительский</w:t>
      </w:r>
      <w:r>
        <w:rPr>
          <w:spacing w:val="1"/>
        </w:rPr>
        <w:t xml:space="preserve"> </w:t>
      </w:r>
      <w:r>
        <w:t>университет»</w:t>
      </w:r>
    </w:p>
    <w:p w:rsidR="00D3345D" w:rsidRDefault="00D3345D">
      <w:pPr>
        <w:pStyle w:val="a3"/>
        <w:rPr>
          <w:sz w:val="20"/>
        </w:rPr>
      </w:pPr>
    </w:p>
    <w:p w:rsidR="00D3345D" w:rsidRDefault="00D3345D">
      <w:pPr>
        <w:pStyle w:val="a3"/>
        <w:rPr>
          <w:sz w:val="20"/>
        </w:rPr>
      </w:pPr>
    </w:p>
    <w:p w:rsidR="00D3345D" w:rsidRDefault="00D3345D">
      <w:pPr>
        <w:pStyle w:val="a3"/>
        <w:rPr>
          <w:sz w:val="20"/>
        </w:rPr>
      </w:pPr>
    </w:p>
    <w:p w:rsidR="00D3345D" w:rsidRDefault="00D3345D">
      <w:pPr>
        <w:pStyle w:val="a3"/>
        <w:rPr>
          <w:sz w:val="20"/>
        </w:rPr>
      </w:pPr>
    </w:p>
    <w:p w:rsidR="00D3345D" w:rsidRDefault="00D3345D">
      <w:pPr>
        <w:pStyle w:val="a3"/>
        <w:rPr>
          <w:sz w:val="20"/>
        </w:rPr>
      </w:pPr>
    </w:p>
    <w:p w:rsidR="00D3345D" w:rsidRDefault="00D3345D">
      <w:pPr>
        <w:pStyle w:val="a3"/>
        <w:rPr>
          <w:sz w:val="20"/>
        </w:rPr>
      </w:pPr>
    </w:p>
    <w:p w:rsidR="00D3345D" w:rsidRDefault="00D3345D">
      <w:pPr>
        <w:pStyle w:val="a3"/>
        <w:rPr>
          <w:sz w:val="20"/>
        </w:rPr>
      </w:pPr>
    </w:p>
    <w:p w:rsidR="00D3345D" w:rsidRDefault="00D3345D">
      <w:pPr>
        <w:pStyle w:val="a3"/>
        <w:spacing w:before="8"/>
        <w:rPr>
          <w:sz w:val="18"/>
        </w:rPr>
      </w:pPr>
    </w:p>
    <w:p w:rsidR="00D3345D" w:rsidRDefault="00036A3B">
      <w:pPr>
        <w:spacing w:before="89"/>
        <w:ind w:left="1154" w:right="400"/>
        <w:jc w:val="center"/>
        <w:rPr>
          <w:b/>
          <w:sz w:val="28"/>
        </w:rPr>
      </w:pPr>
      <w:r>
        <w:rPr>
          <w:b/>
          <w:sz w:val="28"/>
        </w:rPr>
        <w:t>МАРШРУТНЫЙ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ЛИСТ</w:t>
      </w:r>
    </w:p>
    <w:p w:rsidR="00D3345D" w:rsidRDefault="00036A3B">
      <w:pPr>
        <w:pStyle w:val="a4"/>
      </w:pPr>
      <w:r>
        <w:t>ТЕМА:</w:t>
      </w:r>
      <w:r>
        <w:rPr>
          <w:spacing w:val="-3"/>
        </w:rPr>
        <w:t xml:space="preserve"> </w:t>
      </w:r>
      <w:r>
        <w:rPr>
          <w:color w:val="FF0000"/>
        </w:rPr>
        <w:t>«Как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уберечь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подростка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насилия»</w:t>
      </w:r>
    </w:p>
    <w:p w:rsidR="00D3345D" w:rsidRDefault="00036A3B">
      <w:pPr>
        <w:pStyle w:val="a3"/>
        <w:spacing w:before="200"/>
        <w:ind w:left="3536"/>
        <w:jc w:val="both"/>
      </w:pPr>
      <w:r>
        <w:t>Уважаемые</w:t>
      </w:r>
      <w:r>
        <w:rPr>
          <w:spacing w:val="-2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представители!</w:t>
      </w:r>
    </w:p>
    <w:p w:rsidR="00D3345D" w:rsidRDefault="00036A3B">
      <w:pPr>
        <w:pStyle w:val="a3"/>
        <w:spacing w:before="26" w:line="259" w:lineRule="auto"/>
        <w:ind w:left="1102" w:right="350" w:firstLine="707"/>
        <w:jc w:val="both"/>
      </w:pP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жестокости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насилия.</w:t>
      </w:r>
      <w:r>
        <w:rPr>
          <w:spacing w:val="1"/>
        </w:rPr>
        <w:t xml:space="preserve"> </w:t>
      </w:r>
      <w:r>
        <w:t>Основную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несут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самые</w:t>
      </w:r>
      <w:r>
        <w:rPr>
          <w:spacing w:val="-67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люди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родители.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889"/>
      </w:tblGrid>
      <w:tr w:rsidR="00D3345D">
        <w:trPr>
          <w:trHeight w:val="321"/>
        </w:trPr>
        <w:tc>
          <w:tcPr>
            <w:tcW w:w="682" w:type="dxa"/>
          </w:tcPr>
          <w:p w:rsidR="00D3345D" w:rsidRDefault="00036A3B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Шаг</w:t>
            </w:r>
          </w:p>
        </w:tc>
        <w:tc>
          <w:tcPr>
            <w:tcW w:w="9889" w:type="dxa"/>
          </w:tcPr>
          <w:p w:rsidR="00D3345D" w:rsidRDefault="00036A3B">
            <w:pPr>
              <w:pStyle w:val="TableParagraph"/>
              <w:spacing w:line="301" w:lineRule="exact"/>
              <w:ind w:left="3327" w:right="3290"/>
              <w:jc w:val="center"/>
              <w:rPr>
                <w:sz w:val="28"/>
              </w:rPr>
            </w:pPr>
            <w:r>
              <w:rPr>
                <w:sz w:val="28"/>
              </w:rPr>
              <w:t>Инструкция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D3345D">
        <w:trPr>
          <w:trHeight w:val="5475"/>
        </w:trPr>
        <w:tc>
          <w:tcPr>
            <w:tcW w:w="682" w:type="dxa"/>
          </w:tcPr>
          <w:p w:rsidR="00D3345D" w:rsidRDefault="00D3345D">
            <w:pPr>
              <w:pStyle w:val="TableParagraph"/>
              <w:spacing w:before="11"/>
              <w:rPr>
                <w:sz w:val="27"/>
              </w:rPr>
            </w:pPr>
          </w:p>
          <w:p w:rsidR="00D3345D" w:rsidRDefault="00036A3B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89" w:type="dxa"/>
          </w:tcPr>
          <w:p w:rsidR="00D3345D" w:rsidRDefault="00D3345D">
            <w:pPr>
              <w:pStyle w:val="TableParagraph"/>
              <w:spacing w:before="11"/>
              <w:rPr>
                <w:sz w:val="27"/>
              </w:rPr>
            </w:pPr>
          </w:p>
          <w:p w:rsidR="00D3345D" w:rsidRDefault="00036A3B">
            <w:pPr>
              <w:pStyle w:val="TableParagraph"/>
              <w:ind w:left="139" w:right="97"/>
              <w:jc w:val="both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атмосфера, преобладающая здесь, оказывает влияние на каждого из ее членов,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прежде всего, на детей. К сожалению, социализация детей в современной семье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детско-родительских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отношений, ростом конфликтов. Многие </w:t>
            </w:r>
            <w:r>
              <w:rPr>
                <w:sz w:val="28"/>
              </w:rPr>
              <w:t>конфликты имеют ярко выраженный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насильственный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характер.</w:t>
            </w:r>
          </w:p>
          <w:p w:rsidR="00D3345D" w:rsidRDefault="00036A3B">
            <w:pPr>
              <w:pStyle w:val="TableParagraph"/>
              <w:spacing w:line="322" w:lineRule="exact"/>
              <w:ind w:left="139"/>
              <w:jc w:val="both"/>
              <w:rPr>
                <w:sz w:val="28"/>
              </w:rPr>
            </w:pPr>
            <w:r>
              <w:rPr>
                <w:sz w:val="28"/>
              </w:rPr>
              <w:t>Различают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четыре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жестокого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детьми:</w:t>
            </w:r>
          </w:p>
          <w:p w:rsidR="00D3345D" w:rsidRDefault="00036A3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322" w:lineRule="exact"/>
              <w:ind w:left="302"/>
              <w:jc w:val="both"/>
              <w:rPr>
                <w:sz w:val="28"/>
              </w:rPr>
            </w:pPr>
            <w:r>
              <w:rPr>
                <w:sz w:val="28"/>
              </w:rPr>
              <w:t>физическое,</w:t>
            </w:r>
          </w:p>
          <w:p w:rsidR="00D3345D" w:rsidRDefault="00036A3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left="302"/>
              <w:rPr>
                <w:sz w:val="28"/>
              </w:rPr>
            </w:pPr>
            <w:r>
              <w:rPr>
                <w:sz w:val="28"/>
              </w:rPr>
              <w:t>психическое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(эмоциональное),</w:t>
            </w:r>
          </w:p>
          <w:p w:rsidR="00D3345D" w:rsidRDefault="00036A3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2" w:line="322" w:lineRule="exact"/>
              <w:ind w:left="302"/>
              <w:rPr>
                <w:sz w:val="28"/>
              </w:rPr>
            </w:pPr>
            <w:r>
              <w:rPr>
                <w:sz w:val="28"/>
              </w:rPr>
              <w:t>сексуальное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насилие,</w:t>
            </w:r>
          </w:p>
          <w:p w:rsidR="00D3345D" w:rsidRDefault="00036A3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пренебрежение основными потребностями ребенка (моральная жестокость).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перенесенное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раннем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возрасте,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насилие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отрицательное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всю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дальнейшую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Предлагаем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Вашему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вниманию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видеоролик:</w:t>
            </w:r>
          </w:p>
          <w:p w:rsidR="00D3345D" w:rsidRDefault="00036A3B">
            <w:pPr>
              <w:pStyle w:val="TableParagraph"/>
              <w:spacing w:line="321" w:lineRule="exact"/>
              <w:ind w:left="139"/>
              <w:rPr>
                <w:sz w:val="28"/>
              </w:rPr>
            </w:pPr>
            <w:hyperlink r:id="rId7">
              <w:r>
                <w:rPr>
                  <w:color w:val="0000FF"/>
                  <w:sz w:val="28"/>
                  <w:u w:val="single" w:color="0000FF"/>
                </w:rPr>
                <w:t>https://www.youtube.com/watch?v=GWnuKU7C2wA</w:t>
              </w:r>
            </w:hyperlink>
          </w:p>
        </w:tc>
      </w:tr>
      <w:tr w:rsidR="00D3345D">
        <w:trPr>
          <w:trHeight w:val="1609"/>
        </w:trPr>
        <w:tc>
          <w:tcPr>
            <w:tcW w:w="682" w:type="dxa"/>
          </w:tcPr>
          <w:p w:rsidR="00D3345D" w:rsidRDefault="00D3345D">
            <w:pPr>
              <w:pStyle w:val="TableParagraph"/>
              <w:spacing w:before="11"/>
              <w:rPr>
                <w:sz w:val="27"/>
              </w:rPr>
            </w:pPr>
          </w:p>
          <w:p w:rsidR="00D3345D" w:rsidRDefault="00036A3B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889" w:type="dxa"/>
          </w:tcPr>
          <w:p w:rsidR="00D3345D" w:rsidRDefault="00036A3B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помнить,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наказание.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полноценным человеком нужно уважение, физическая забота, похвала и призы,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доверие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любовь.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наказание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превращалось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насилие,</w:t>
            </w:r>
          </w:p>
          <w:p w:rsidR="00D3345D" w:rsidRDefault="00036A3B">
            <w:pPr>
              <w:pStyle w:val="TableParagraph"/>
              <w:spacing w:before="1" w:line="30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нужно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придерживаться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правил:</w:t>
            </w:r>
          </w:p>
        </w:tc>
      </w:tr>
    </w:tbl>
    <w:p w:rsidR="00D3345D" w:rsidRDefault="00D3345D">
      <w:pPr>
        <w:spacing w:line="301" w:lineRule="exact"/>
        <w:jc w:val="both"/>
        <w:rPr>
          <w:sz w:val="28"/>
        </w:rPr>
        <w:sectPr w:rsidR="00D3345D">
          <w:type w:val="continuous"/>
          <w:pgSz w:w="11910" w:h="16840"/>
          <w:pgMar w:top="1040" w:right="5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889"/>
      </w:tblGrid>
      <w:tr w:rsidR="00D3345D" w:rsidRPr="00036A3B">
        <w:trPr>
          <w:trHeight w:val="967"/>
        </w:trPr>
        <w:tc>
          <w:tcPr>
            <w:tcW w:w="682" w:type="dxa"/>
          </w:tcPr>
          <w:p w:rsidR="00D3345D" w:rsidRDefault="00D3345D">
            <w:pPr>
              <w:pStyle w:val="TableParagraph"/>
              <w:rPr>
                <w:sz w:val="28"/>
              </w:rPr>
            </w:pPr>
          </w:p>
        </w:tc>
        <w:tc>
          <w:tcPr>
            <w:tcW w:w="9889" w:type="dxa"/>
          </w:tcPr>
          <w:p w:rsidR="00D3345D" w:rsidRPr="00036A3B" w:rsidRDefault="00036A3B">
            <w:pPr>
              <w:pStyle w:val="TableParagraph"/>
              <w:ind w:left="139" w:right="110" w:firstLine="69"/>
              <w:rPr>
                <w:sz w:val="28"/>
                <w:lang w:val="en-US"/>
              </w:rPr>
            </w:pPr>
            <w:r>
              <w:fldChar w:fldCharType="begin"/>
            </w:r>
            <w:r w:rsidRPr="00036A3B">
              <w:rPr>
                <w:lang w:val="en-US"/>
              </w:rPr>
              <w:instrText xml:space="preserve"> HYPERLINK "https://nsportal.ru/detskiy-sad/raznoe/2017/01/18/rekomendatsii-po-pooshchreniyu-i-nakazaniyu-rebenka" \h </w:instrText>
            </w:r>
            <w:r>
              <w:fldChar w:fldCharType="separate"/>
            </w:r>
            <w:r w:rsidRPr="00036A3B">
              <w:rPr>
                <w:color w:val="0000FF"/>
                <w:spacing w:val="-1"/>
                <w:sz w:val="28"/>
                <w:u w:val="single" w:color="0000FF"/>
                <w:lang w:val="en-US"/>
              </w:rPr>
              <w:t>https://nsportal.ru/detskiy-sad/raznoe/2017/01/18/rekomendatsii-po-pooshchreniyu-i-</w:t>
            </w:r>
            <w:r>
              <w:rPr>
                <w:color w:val="0000FF"/>
                <w:spacing w:val="-1"/>
                <w:sz w:val="28"/>
                <w:u w:val="single" w:color="0000FF"/>
              </w:rPr>
              <w:fldChar w:fldCharType="end"/>
            </w:r>
            <w:r w:rsidRPr="00036A3B">
              <w:rPr>
                <w:color w:val="0000FF"/>
                <w:sz w:val="28"/>
                <w:lang w:val="en-US"/>
              </w:rPr>
              <w:t xml:space="preserve"> </w:t>
            </w:r>
            <w:r>
              <w:fldChar w:fldCharType="begin"/>
            </w:r>
            <w:r w:rsidRPr="00036A3B">
              <w:rPr>
                <w:lang w:val="en-US"/>
              </w:rPr>
              <w:instrText xml:space="preserve"> HYPERLINK "https://nsportal.ru/detskiy-sad/raznoe/2017/01/18/rekomendatsii-po-pooshchreniyu-i-nakazaniyu-rebenka" \h </w:instrText>
            </w:r>
            <w:r>
              <w:fldChar w:fldCharType="separate"/>
            </w:r>
            <w:r w:rsidRPr="00036A3B">
              <w:rPr>
                <w:color w:val="0000FF"/>
                <w:sz w:val="28"/>
                <w:u w:val="single" w:color="0000FF"/>
                <w:lang w:val="en-US"/>
              </w:rPr>
              <w:t>nakazaniyu-rebenka</w:t>
            </w:r>
            <w:r>
              <w:rPr>
                <w:color w:val="0000FF"/>
                <w:sz w:val="28"/>
                <w:u w:val="single" w:color="0000FF"/>
              </w:rPr>
              <w:fldChar w:fldCharType="end"/>
            </w:r>
          </w:p>
        </w:tc>
      </w:tr>
      <w:tr w:rsidR="00D3345D" w:rsidRPr="00036A3B">
        <w:trPr>
          <w:trHeight w:val="2173"/>
        </w:trPr>
        <w:tc>
          <w:tcPr>
            <w:tcW w:w="682" w:type="dxa"/>
          </w:tcPr>
          <w:p w:rsidR="00D3345D" w:rsidRPr="00036A3B" w:rsidRDefault="00D3345D">
            <w:pPr>
              <w:pStyle w:val="TableParagraph"/>
              <w:spacing w:before="5"/>
              <w:rPr>
                <w:sz w:val="27"/>
                <w:lang w:val="en-US"/>
              </w:rPr>
            </w:pPr>
          </w:p>
          <w:p w:rsidR="00D3345D" w:rsidRDefault="00036A3B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889" w:type="dxa"/>
          </w:tcPr>
          <w:p w:rsidR="00D3345D" w:rsidRDefault="00D3345D">
            <w:pPr>
              <w:pStyle w:val="TableParagraph"/>
              <w:spacing w:before="5"/>
              <w:rPr>
                <w:sz w:val="27"/>
              </w:rPr>
            </w:pPr>
          </w:p>
          <w:p w:rsidR="00D3345D" w:rsidRDefault="00036A3B">
            <w:pPr>
              <w:pStyle w:val="TableParagraph"/>
              <w:spacing w:line="242" w:lineRule="auto"/>
              <w:ind w:left="105" w:right="263"/>
              <w:rPr>
                <w:sz w:val="28"/>
              </w:rPr>
            </w:pPr>
            <w:r>
              <w:rPr>
                <w:sz w:val="28"/>
              </w:rPr>
              <w:t>Родителям необходимо помнить, что за насильственные действия в отношении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предусмотрена административная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ответственность:</w:t>
            </w:r>
          </w:p>
          <w:p w:rsidR="00D3345D" w:rsidRDefault="00D3345D">
            <w:pPr>
              <w:pStyle w:val="TableParagraph"/>
              <w:spacing w:before="6"/>
              <w:rPr>
                <w:sz w:val="27"/>
              </w:rPr>
            </w:pPr>
          </w:p>
          <w:p w:rsidR="00D3345D" w:rsidRPr="00036A3B" w:rsidRDefault="00036A3B">
            <w:pPr>
              <w:pStyle w:val="TableParagraph"/>
              <w:spacing w:before="1"/>
              <w:ind w:left="105"/>
              <w:rPr>
                <w:sz w:val="28"/>
                <w:lang w:val="en-US"/>
              </w:rPr>
            </w:pPr>
            <w:r>
              <w:fldChar w:fldCharType="begin"/>
            </w:r>
            <w:r w:rsidRPr="00036A3B">
              <w:rPr>
                <w:lang w:val="en-US"/>
              </w:rPr>
              <w:instrText xml:space="preserve"> HYPERLINK "http://www.pravo.by/novosti/obshchestvenno-politicheskie-i-v-oblasti-prava/2019/february/32420/" \h </w:instrText>
            </w:r>
            <w:r>
              <w:fldChar w:fldCharType="separate"/>
            </w:r>
            <w:r w:rsidRPr="00036A3B">
              <w:rPr>
                <w:color w:val="0000FF"/>
                <w:spacing w:val="-1"/>
                <w:sz w:val="28"/>
                <w:u w:val="single" w:color="0000FF"/>
                <w:lang w:val="en-US"/>
              </w:rPr>
              <w:t>h</w:t>
            </w:r>
            <w:r w:rsidRPr="00036A3B">
              <w:rPr>
                <w:color w:val="0000FF"/>
                <w:spacing w:val="-1"/>
                <w:sz w:val="28"/>
                <w:u w:val="single" w:color="0000FF"/>
                <w:lang w:val="en-US"/>
              </w:rPr>
              <w:t>ttp://www.pravo.by/novosti/obshchestvenno-politicheskie-i-v-oblasti-</w:t>
            </w:r>
            <w:r>
              <w:rPr>
                <w:color w:val="0000FF"/>
                <w:spacing w:val="-1"/>
                <w:sz w:val="28"/>
                <w:u w:val="single" w:color="0000FF"/>
              </w:rPr>
              <w:fldChar w:fldCharType="end"/>
            </w:r>
            <w:r w:rsidRPr="00036A3B">
              <w:rPr>
                <w:color w:val="0000FF"/>
                <w:sz w:val="28"/>
                <w:lang w:val="en-US"/>
              </w:rPr>
              <w:t xml:space="preserve"> </w:t>
            </w:r>
            <w:r>
              <w:fldChar w:fldCharType="begin"/>
            </w:r>
            <w:r w:rsidRPr="00036A3B">
              <w:rPr>
                <w:lang w:val="en-US"/>
              </w:rPr>
              <w:instrText xml:space="preserve"> HYPERLINK "http://www.pravo.by/novosti/obshchestvenno-politicheskie-i-v-oblasti-prava/2019/february/32420/" \h </w:instrText>
            </w:r>
            <w:r>
              <w:fldChar w:fldCharType="separate"/>
            </w:r>
            <w:r w:rsidRPr="00036A3B">
              <w:rPr>
                <w:color w:val="0000FF"/>
                <w:sz w:val="28"/>
                <w:u w:val="single" w:color="0000FF"/>
                <w:lang w:val="en-US"/>
              </w:rPr>
              <w:t>prava/2019/february/32420/</w:t>
            </w:r>
            <w:r>
              <w:rPr>
                <w:color w:val="0000FF"/>
                <w:sz w:val="28"/>
                <w:u w:val="single" w:color="0000FF"/>
              </w:rPr>
              <w:fldChar w:fldCharType="end"/>
            </w:r>
          </w:p>
        </w:tc>
      </w:tr>
      <w:tr w:rsidR="00D3345D">
        <w:trPr>
          <w:trHeight w:val="3269"/>
        </w:trPr>
        <w:tc>
          <w:tcPr>
            <w:tcW w:w="682" w:type="dxa"/>
          </w:tcPr>
          <w:p w:rsidR="00D3345D" w:rsidRPr="00036A3B" w:rsidRDefault="00D3345D">
            <w:pPr>
              <w:pStyle w:val="TableParagraph"/>
              <w:spacing w:before="5"/>
              <w:rPr>
                <w:sz w:val="27"/>
                <w:lang w:val="en-US"/>
              </w:rPr>
            </w:pPr>
          </w:p>
          <w:p w:rsidR="00D3345D" w:rsidRDefault="00036A3B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889" w:type="dxa"/>
          </w:tcPr>
          <w:p w:rsidR="00D3345D" w:rsidRDefault="00D3345D">
            <w:pPr>
              <w:pStyle w:val="TableParagraph"/>
              <w:spacing w:before="8"/>
              <w:rPr>
                <w:sz w:val="32"/>
              </w:rPr>
            </w:pPr>
          </w:p>
          <w:p w:rsidR="00D3345D" w:rsidRDefault="00036A3B">
            <w:pPr>
              <w:pStyle w:val="TableParagraph"/>
              <w:ind w:left="105" w:right="116"/>
              <w:rPr>
                <w:sz w:val="28"/>
              </w:rPr>
            </w:pPr>
            <w:r>
              <w:rPr>
                <w:sz w:val="28"/>
              </w:rPr>
              <w:t>Будьте внимательны и справедливы к своим детям, решайте вместе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проблемы, развивайте в ребёнке уверенность, положительное отношение к себе,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научите ребёнка эффективным моделям противостояния негативному влиянию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независимому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социальных ситуациях.</w:t>
            </w:r>
          </w:p>
          <w:p w:rsidR="00D3345D" w:rsidRDefault="00036A3B">
            <w:pPr>
              <w:pStyle w:val="TableParagraph"/>
              <w:spacing w:before="1"/>
              <w:ind w:left="139"/>
              <w:rPr>
                <w:sz w:val="28"/>
              </w:rPr>
            </w:pPr>
            <w:r>
              <w:rPr>
                <w:sz w:val="28"/>
              </w:rPr>
              <w:t>Завершить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хотим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видеоролика:</w:t>
            </w:r>
          </w:p>
          <w:p w:rsidR="00D3345D" w:rsidRDefault="00D3345D">
            <w:pPr>
              <w:pStyle w:val="TableParagraph"/>
              <w:spacing w:before="11"/>
              <w:rPr>
                <w:sz w:val="27"/>
              </w:rPr>
            </w:pPr>
          </w:p>
          <w:p w:rsidR="00D3345D" w:rsidRDefault="00036A3B">
            <w:pPr>
              <w:pStyle w:val="TableParagraph"/>
              <w:spacing w:line="322" w:lineRule="exact"/>
              <w:ind w:left="139"/>
              <w:rPr>
                <w:sz w:val="28"/>
              </w:rPr>
            </w:pPr>
            <w:hyperlink r:id="rId8">
              <w:r>
                <w:rPr>
                  <w:color w:val="0000FF"/>
                  <w:sz w:val="28"/>
                  <w:u w:val="single" w:color="0000FF"/>
                </w:rPr>
                <w:t>https://www.youtube.com/watch?time_continue=1&amp;v=kMOrs5Rn00M&amp;feature=</w:t>
              </w:r>
              <w:r>
                <w:rPr>
                  <w:color w:val="0000FF"/>
                  <w:sz w:val="28"/>
                  <w:u w:val="single" w:color="0000FF"/>
                </w:rPr>
                <w:t>emb</w:t>
              </w:r>
            </w:hyperlink>
          </w:p>
          <w:p w:rsidR="00D3345D" w:rsidRDefault="00036A3B">
            <w:pPr>
              <w:pStyle w:val="TableParagraph"/>
              <w:ind w:left="139"/>
              <w:rPr>
                <w:sz w:val="28"/>
              </w:rPr>
            </w:pPr>
            <w:hyperlink r:id="rId9">
              <w:r>
                <w:rPr>
                  <w:color w:val="0000FF"/>
                  <w:sz w:val="28"/>
                  <w:u w:val="single" w:color="0000FF"/>
                </w:rPr>
                <w:t>_</w:t>
              </w:r>
              <w:proofErr w:type="spellStart"/>
              <w:r>
                <w:rPr>
                  <w:color w:val="0000FF"/>
                  <w:sz w:val="28"/>
                  <w:u w:val="single" w:color="0000FF"/>
                </w:rPr>
                <w:t>logo</w:t>
              </w:r>
              <w:proofErr w:type="spellEnd"/>
            </w:hyperlink>
          </w:p>
        </w:tc>
      </w:tr>
    </w:tbl>
    <w:p w:rsidR="00D3345D" w:rsidRDefault="00D3345D">
      <w:pPr>
        <w:pStyle w:val="a3"/>
        <w:rPr>
          <w:sz w:val="20"/>
        </w:rPr>
      </w:pPr>
    </w:p>
    <w:p w:rsidR="00D3345D" w:rsidRDefault="00D3345D">
      <w:pPr>
        <w:pStyle w:val="a3"/>
        <w:spacing w:before="9"/>
        <w:rPr>
          <w:sz w:val="15"/>
        </w:rPr>
      </w:pPr>
    </w:p>
    <w:p w:rsidR="00D3345D" w:rsidRDefault="00036A3B">
      <w:pPr>
        <w:pStyle w:val="a3"/>
        <w:spacing w:before="89"/>
        <w:ind w:left="4090"/>
      </w:pPr>
      <w:r>
        <w:t>Спасибо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сотрудничество!</w:t>
      </w:r>
    </w:p>
    <w:p w:rsidR="00D3345D" w:rsidRDefault="00D3345D">
      <w:pPr>
        <w:pStyle w:val="a3"/>
        <w:rPr>
          <w:sz w:val="30"/>
        </w:rPr>
      </w:pPr>
      <w:bookmarkStart w:id="0" w:name="_GoBack"/>
      <w:bookmarkEnd w:id="0"/>
    </w:p>
    <w:sectPr w:rsidR="00D3345D">
      <w:pgSz w:w="11910" w:h="16840"/>
      <w:pgMar w:top="112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868EF"/>
    <w:multiLevelType w:val="hybridMultilevel"/>
    <w:tmpl w:val="B38225A6"/>
    <w:lvl w:ilvl="0" w:tplc="9E92EF62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A211E0">
      <w:numFmt w:val="bullet"/>
      <w:lvlText w:val="•"/>
      <w:lvlJc w:val="left"/>
      <w:pPr>
        <w:ind w:left="1113" w:hanging="164"/>
      </w:pPr>
      <w:rPr>
        <w:rFonts w:hint="default"/>
        <w:lang w:val="ru-RU" w:eastAsia="en-US" w:bidi="ar-SA"/>
      </w:rPr>
    </w:lvl>
    <w:lvl w:ilvl="2" w:tplc="13AC26A6">
      <w:numFmt w:val="bullet"/>
      <w:lvlText w:val="•"/>
      <w:lvlJc w:val="left"/>
      <w:pPr>
        <w:ind w:left="2087" w:hanging="164"/>
      </w:pPr>
      <w:rPr>
        <w:rFonts w:hint="default"/>
        <w:lang w:val="ru-RU" w:eastAsia="en-US" w:bidi="ar-SA"/>
      </w:rPr>
    </w:lvl>
    <w:lvl w:ilvl="3" w:tplc="10E68A8E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E50E0162">
      <w:numFmt w:val="bullet"/>
      <w:lvlText w:val="•"/>
      <w:lvlJc w:val="left"/>
      <w:pPr>
        <w:ind w:left="4035" w:hanging="164"/>
      </w:pPr>
      <w:rPr>
        <w:rFonts w:hint="default"/>
        <w:lang w:val="ru-RU" w:eastAsia="en-US" w:bidi="ar-SA"/>
      </w:rPr>
    </w:lvl>
    <w:lvl w:ilvl="5" w:tplc="66B0F236">
      <w:numFmt w:val="bullet"/>
      <w:lvlText w:val="•"/>
      <w:lvlJc w:val="left"/>
      <w:pPr>
        <w:ind w:left="5009" w:hanging="164"/>
      </w:pPr>
      <w:rPr>
        <w:rFonts w:hint="default"/>
        <w:lang w:val="ru-RU" w:eastAsia="en-US" w:bidi="ar-SA"/>
      </w:rPr>
    </w:lvl>
    <w:lvl w:ilvl="6" w:tplc="A4A4AC2E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7" w:tplc="10389700">
      <w:numFmt w:val="bullet"/>
      <w:lvlText w:val="•"/>
      <w:lvlJc w:val="left"/>
      <w:pPr>
        <w:ind w:left="6957" w:hanging="164"/>
      </w:pPr>
      <w:rPr>
        <w:rFonts w:hint="default"/>
        <w:lang w:val="ru-RU" w:eastAsia="en-US" w:bidi="ar-SA"/>
      </w:rPr>
    </w:lvl>
    <w:lvl w:ilvl="8" w:tplc="4C0AACB0">
      <w:numFmt w:val="bullet"/>
      <w:lvlText w:val="•"/>
      <w:lvlJc w:val="left"/>
      <w:pPr>
        <w:ind w:left="7931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345D"/>
    <w:rsid w:val="00036A3B"/>
    <w:rsid w:val="00D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154" w:right="40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154" w:right="40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&amp;v=kMOrs5Rn00M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WnuKU7C2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1&amp;v=kMOrs5Rn00M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2024-10-14T10:41:00Z</dcterms:created>
  <dcterms:modified xsi:type="dcterms:W3CDTF">2024-10-14T10:41:00Z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</Properties>
</file>