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755C" w:rsidRPr="00B73ED2" w:rsidRDefault="0081728B" w:rsidP="00B73ED2">
      <w:pPr>
        <w:jc w:val="center"/>
        <w:rPr>
          <w:sz w:val="40"/>
          <w:szCs w:val="40"/>
        </w:rPr>
      </w:pPr>
      <w:r>
        <w:rPr>
          <w:sz w:val="40"/>
          <w:szCs w:val="40"/>
        </w:rPr>
        <w:t>TRI DE TEXTES</w:t>
      </w:r>
    </w:p>
    <w:p w:rsidR="0081728B" w:rsidRDefault="0081728B" w:rsidP="00B73ED2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Catégoriser pour reconnaitre </w:t>
      </w:r>
    </w:p>
    <w:p w:rsidR="00B73ED2" w:rsidRPr="00B73ED2" w:rsidRDefault="0081728B" w:rsidP="00B73ED2">
      <w:pPr>
        <w:jc w:val="center"/>
        <w:rPr>
          <w:sz w:val="40"/>
          <w:szCs w:val="40"/>
        </w:rPr>
      </w:pPr>
      <w:proofErr w:type="gramStart"/>
      <w:r>
        <w:rPr>
          <w:sz w:val="40"/>
          <w:szCs w:val="40"/>
        </w:rPr>
        <w:t>les</w:t>
      </w:r>
      <w:proofErr w:type="gramEnd"/>
      <w:r>
        <w:rPr>
          <w:sz w:val="40"/>
          <w:szCs w:val="40"/>
        </w:rPr>
        <w:t xml:space="preserve"> textes documentaires (composites)</w:t>
      </w:r>
    </w:p>
    <w:p w:rsidR="0081728B" w:rsidRDefault="0081728B" w:rsidP="00B73ED2"/>
    <w:p w:rsidR="00B73ED2" w:rsidRPr="0081728B" w:rsidRDefault="0081728B" w:rsidP="00B73ED2">
      <w:pPr>
        <w:rPr>
          <w:b/>
          <w:color w:val="7030A0"/>
        </w:rPr>
      </w:pPr>
      <w:r w:rsidRPr="0081728B">
        <w:rPr>
          <w:b/>
          <w:color w:val="7030A0"/>
        </w:rPr>
        <w:sym w:font="Wingdings" w:char="F081"/>
      </w:r>
      <w:r w:rsidR="00B73ED2" w:rsidRPr="0081728B">
        <w:rPr>
          <w:b/>
          <w:color w:val="7030A0"/>
        </w:rPr>
        <w:t xml:space="preserve"> </w:t>
      </w:r>
      <w:r w:rsidRPr="0081728B">
        <w:rPr>
          <w:b/>
          <w:color w:val="7030A0"/>
        </w:rPr>
        <w:t>SEQUENCE</w:t>
      </w:r>
    </w:p>
    <w:p w:rsidR="00B73ED2" w:rsidRDefault="00B73ED2" w:rsidP="00B73ED2"/>
    <w:p w:rsidR="00B73ED2" w:rsidRDefault="00B73ED2" w:rsidP="00B73ED2">
      <w:r w:rsidRPr="00B73ED2">
        <w:rPr>
          <w:b/>
          <w:color w:val="7030A0"/>
        </w:rPr>
        <w:t>Objectif</w:t>
      </w:r>
      <w:r>
        <w:t> : apprendre à reconnaitre les caractéristiques des textes documentaires</w:t>
      </w:r>
      <w:r w:rsidR="000D5020">
        <w:t xml:space="preserve"> par des activités de catégorisation</w:t>
      </w:r>
      <w:r>
        <w:t>.</w:t>
      </w:r>
    </w:p>
    <w:p w:rsidR="00B73ED2" w:rsidRDefault="00B73ED2" w:rsidP="00B73ED2">
      <w:r>
        <w:rPr>
          <w:b/>
          <w:noProof/>
          <w:color w:val="7030A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-177800</wp:posOffset>
                </wp:positionH>
                <wp:positionV relativeFrom="paragraph">
                  <wp:posOffset>262890</wp:posOffset>
                </wp:positionV>
                <wp:extent cx="3987800" cy="2165350"/>
                <wp:effectExtent l="0" t="0" r="0" b="635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87800" cy="2165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73ED2" w:rsidRDefault="00B73ED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05AFF9D" wp14:editId="5E0CE826">
                                  <wp:extent cx="3885246" cy="2064385"/>
                                  <wp:effectExtent l="0" t="0" r="1270" b="0"/>
                                  <wp:docPr id="1" name="Imag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22350" cy="20841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14pt;margin-top:20.7pt;width:314pt;height:1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Tv46RwIAAH8EAAAOAAAAZHJzL2Uyb0RvYy54bWysVN9v2jAQfp+0/8Hy+wikQGlEqBgV0yTU&#10;VqJTpb0ZxyGWHJ9nGxL21+/sBMq6PU17ce585/vxfXeZ37e1IkdhnQSd09FgSInQHAqp9zn99rL+&#10;NKPEeaYLpkCLnJ6Eo/eLjx/mjclEChWoQliCQbTLGpPTynuTJYnjlaiZG4ARGo0l2Jp5VO0+KSxr&#10;MHqtknQ4nCYN2MJY4MI5vH3ojHQR45el4P6pLJ3wROUUa/PxtPHchTNZzFm2t8xUkvdlsH+oomZS&#10;Y9JLqAfmGTlY+UeoWnILDko/4FAnUJaSi9gDdjMavutmWzEjYi8IjjMXmNz/C8sfj8+WyCKnKSWa&#10;1UjRdySKFIJ40XpB0gBRY1yGnluDvr79DC1Sfb53eBk6b0tbhy/2RNCOYJ8uAGMkwvHy5m52Oxui&#10;iaMtHU0nN5NIQfL23FjnvwioSRByapHBCCw7bpzHUtD17BKyOVCyWEulohKmRqyUJUeGfCsfi8QX&#10;v3kpTZqcTkPq8EhDeN5FVhoThGa7poLk213bI7CD4oQAWOimyBm+lljkhjn/zCyODTaGq+Cf8CgV&#10;YBLoJUoqsD//dh/8kU20UtLgGObU/TgwKyhRXzXyfDcaj8PcRmU8uU1RsdeW3bVFH+oVYOcjXDrD&#10;oxj8vTqLpYX6FTdmGbKiiWmOuXPqz+LKd8uBG8fFchmdcFIN8xu9NTyEDqAFCl7aV2ZNz1MYlkc4&#10;DyzL3tHV+XZwLw8eShm5DAB3qPa445RHivuNDGt0rUevt//G4hcAAAD//wMAUEsDBBQABgAIAAAA&#10;IQCD4/m04gAAAAoBAAAPAAAAZHJzL2Rvd25yZXYueG1sTI9LT4RAEITvJv6HSZt4MbvDAq4EaTbG&#10;+Ei8ufiIt1lmBCLTQ5hZwH9ve9JjdVWqvyp2i+3FZEbfOULYrCMQhmqnO2oQXqr7VQbCB0Va9Y4M&#10;wrfxsCtPTwqVazfTs5n2oRFcQj5XCG0IQy6lr1tjlV+7wRB7n260KrAcG6lHNXO57WUcRVtpVUf8&#10;oVWDuW1N/bU/WoSPi+b9yS8Pr3NymQx3j1N19aYrxPOz5eYaRDBL+AvDLz6jQ8lMB3ck7UWPsIoz&#10;3hIQ0k0KggPbKOLDASHJ4hRkWcj/E8ofAAAA//8DAFBLAQItABQABgAIAAAAIQC2gziS/gAAAOEB&#10;AAATAAAAAAAAAAAAAAAAAAAAAABbQ29udGVudF9UeXBlc10ueG1sUEsBAi0AFAAGAAgAAAAhADj9&#10;If/WAAAAlAEAAAsAAAAAAAAAAAAAAAAALwEAAF9yZWxzLy5yZWxzUEsBAi0AFAAGAAgAAAAhAHJO&#10;/jpHAgAAfwQAAA4AAAAAAAAAAAAAAAAALgIAAGRycy9lMm9Eb2MueG1sUEsBAi0AFAAGAAgAAAAh&#10;AIPj+bTiAAAACgEAAA8AAAAAAAAAAAAAAAAAoQQAAGRycy9kb3ducmV2LnhtbFBLBQYAAAAABAAE&#10;APMAAACwBQAAAAA=&#10;" fillcolor="white [3201]" stroked="f" strokeweight=".5pt">
                <v:textbox>
                  <w:txbxContent>
                    <w:p w:rsidR="00B73ED2" w:rsidRDefault="00B73ED2">
                      <w:r>
                        <w:rPr>
                          <w:noProof/>
                        </w:rPr>
                        <w:drawing>
                          <wp:inline distT="0" distB="0" distL="0" distR="0" wp14:anchorId="205AFF9D" wp14:editId="5E0CE826">
                            <wp:extent cx="3885246" cy="2064385"/>
                            <wp:effectExtent l="0" t="0" r="1270" b="0"/>
                            <wp:docPr id="1" name="Imag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22350" cy="20841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Pr="00B73ED2">
        <w:rPr>
          <w:b/>
          <w:color w:val="7030A0"/>
        </w:rPr>
        <w:t>Repères institutionnels</w:t>
      </w:r>
      <w:r w:rsidRPr="00B73ED2">
        <w:rPr>
          <w:color w:val="7030A0"/>
        </w:rPr>
        <w:t> </w:t>
      </w:r>
      <w:r>
        <w:t xml:space="preserve">: </w:t>
      </w:r>
    </w:p>
    <w:p w:rsidR="00B73ED2" w:rsidRDefault="000D5020" w:rsidP="00B73ED2">
      <w:r>
        <w:rPr>
          <w:b/>
          <w:noProof/>
          <w:color w:val="7030A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3759200</wp:posOffset>
                </wp:positionH>
                <wp:positionV relativeFrom="paragraph">
                  <wp:posOffset>9525</wp:posOffset>
                </wp:positionV>
                <wp:extent cx="3067050" cy="2228850"/>
                <wp:effectExtent l="0" t="0" r="19050" b="1905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2228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B73ED2" w:rsidRDefault="00B73ED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D0C520B" wp14:editId="688BB13B">
                                  <wp:extent cx="2940050" cy="1985866"/>
                                  <wp:effectExtent l="0" t="0" r="0" b="0"/>
                                  <wp:docPr id="4" name="Imag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53026" cy="1994631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3" o:spid="_x0000_s1027" type="#_x0000_t202" style="position:absolute;margin-left:296pt;margin-top:.75pt;width:241.5pt;height:175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ewE4UgIAAK4EAAAOAAAAZHJzL2Uyb0RvYy54bWysVE1v2zAMvQ/YfxB0X52vpl0Qp8hSdBgQ&#10;tAXaocBuiiwnxmRRk5TY3a/vk5ykWbvTsItMitQj+Uh6etXWmu2U8xWZnPfPepwpI6mozDrn3x9v&#10;Pl1y5oMwhdBkVM6fledXs48fpo2dqAFtSBfKMYAYP2lszjch2EmWeblRtfBnZJWBsSRXiwDVrbPC&#10;iQbotc4Gvd44a8gV1pFU3uP2ujPyWcIvSyXDXVl6FZjOOXIL6XTpXMUzm03FZO2E3VRyn4b4hyxq&#10;URkEPUJdiyDY1lXvoOpKOvJUhjNJdUZlWUmVakA1/d6bah42wqpUC8jx9kiT/3+w8nZ371hV5HzI&#10;mRE1WvQDjWKFYkG1QbFhpKixfgLPBwvf0H6hFq0+3Htcxsrb0tXxi5oY7CD7+UgwkJjE5bA3vuid&#10;wyRhGwwGl5dQgJ+9PrfOh6+KahaFnDt0MBErdksfOteDS4zmSVfFTaV1UuLUqIV2bCfQbx1SkgD/&#10;w0sb1uR8PETodwgR+vh+pYX8uU/vBAF42iDnSEpXfJRCu2oTj0diVlQ8gy9H3dB5K28qwC+FD/fC&#10;YcrAAzYn3OEoNSEn2kucbcj9/tt99EfzYeWswdTm3P/aCqc4098MxuJzfzSKY56U0fnFAIo7taxO&#10;LWZbLwhE9bGjViYx+gd9EEtH9RMWbB6jwiSMROych4O4CN0uYUGlms+TEwbbirA0D1ZG6MhxpPWx&#10;fRLO7tsaZ+uWDvMtJm+62/nGl4bm20BllVofee5Y3dOPpUjDs1/guHWnevJ6/c3MXgAAAP//AwBQ&#10;SwMEFAAGAAgAAAAhANrYCYLcAAAACgEAAA8AAABkcnMvZG93bnJldi54bWxMj8FOwzAMhu9IvENk&#10;JG4spSjQdU0nQIMLpw3EOWu8JFqTVE3WlbfHO8HR/qzf39+sZ9+zCcfkYpBwvyiAYeiidsFI+Pp8&#10;u6uApayCVn0MKOEHE6zb66tG1TqewxanXTaMQkKqlQSb81BznjqLXqVFHDAQO8TRq0zjaLge1ZnC&#10;fc/LonjkXrlAH6wa8NVid9ydvITNi1marlKj3VTauWn+PnyYdylvb+bnFbCMc/47hos+qUNLTvt4&#10;CjqxXoJYltQlExDALrx4ErTYS3gQpQDeNvx/hfYXAAD//wMAUEsBAi0AFAAGAAgAAAAhALaDOJL+&#10;AAAA4QEAABMAAAAAAAAAAAAAAAAAAAAAAFtDb250ZW50X1R5cGVzXS54bWxQSwECLQAUAAYACAAA&#10;ACEAOP0h/9YAAACUAQAACwAAAAAAAAAAAAAAAAAvAQAAX3JlbHMvLnJlbHNQSwECLQAUAAYACAAA&#10;ACEAqXsBOFICAACuBAAADgAAAAAAAAAAAAAAAAAuAgAAZHJzL2Uyb0RvYy54bWxQSwECLQAUAAYA&#10;CAAAACEA2tgJgtwAAAAKAQAADwAAAAAAAAAAAAAAAACsBAAAZHJzL2Rvd25yZXYueG1sUEsFBgAA&#10;AAAEAAQA8wAAALUFAAAAAA==&#10;" fillcolor="white [3201]" strokeweight=".5pt">
                <v:textbox>
                  <w:txbxContent>
                    <w:p w:rsidR="00B73ED2" w:rsidRDefault="00B73ED2">
                      <w:r>
                        <w:rPr>
                          <w:noProof/>
                        </w:rPr>
                        <w:drawing>
                          <wp:inline distT="0" distB="0" distL="0" distR="0" wp14:anchorId="7D0C520B" wp14:editId="688BB13B">
                            <wp:extent cx="2940050" cy="1985866"/>
                            <wp:effectExtent l="0" t="0" r="0" b="0"/>
                            <wp:docPr id="4" name="Imag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"/>
                                    <pic:cNvPicPr/>
                                  </pic:nvPicPr>
                                  <pic:blipFill>
                                    <a:blip r:embed="rId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53026" cy="1994631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:rsidR="00B73ED2" w:rsidRDefault="00B73ED2" w:rsidP="00B73ED2"/>
    <w:p w:rsidR="00B73ED2" w:rsidRDefault="00B73ED2" w:rsidP="00B73ED2"/>
    <w:p w:rsidR="00B73ED2" w:rsidRDefault="00B73ED2" w:rsidP="00B73ED2"/>
    <w:p w:rsidR="00B73ED2" w:rsidRDefault="00B73ED2" w:rsidP="00B73ED2"/>
    <w:p w:rsidR="00B73ED2" w:rsidRDefault="00B73ED2" w:rsidP="00B73ED2"/>
    <w:p w:rsidR="00B73ED2" w:rsidRDefault="00B73ED2" w:rsidP="00B73ED2"/>
    <w:p w:rsidR="00B73ED2" w:rsidRDefault="00B73ED2" w:rsidP="00B73ED2"/>
    <w:p w:rsidR="00B73ED2" w:rsidRDefault="00B73ED2" w:rsidP="00B73ED2"/>
    <w:p w:rsidR="00B73ED2" w:rsidRDefault="00B73ED2" w:rsidP="00B73ED2"/>
    <w:p w:rsidR="00B73ED2" w:rsidRDefault="00B73ED2" w:rsidP="00B73ED2">
      <w:r w:rsidRPr="00B73ED2">
        <w:rPr>
          <w:b/>
          <w:color w:val="7030A0"/>
        </w:rPr>
        <w:t>Matériel</w:t>
      </w:r>
      <w:r>
        <w:t> :</w:t>
      </w:r>
    </w:p>
    <w:p w:rsidR="00B73ED2" w:rsidRDefault="00B73ED2" w:rsidP="0081728B">
      <w:pPr>
        <w:pStyle w:val="Paragraphedeliste"/>
        <w:numPr>
          <w:ilvl w:val="0"/>
          <w:numId w:val="2"/>
        </w:numPr>
      </w:pPr>
      <w:r>
        <w:t>Séries de textes qui sont des extraits de textes documentaires / albums / BD / théâtre / roman / poésie autour des thèmes suivants </w:t>
      </w:r>
      <w:r w:rsidR="0081728B">
        <w:t xml:space="preserve">(stockés ici : </w:t>
      </w:r>
      <w:hyperlink r:id="rId7" w:history="1">
        <w:r w:rsidR="0081728B" w:rsidRPr="0081728B">
          <w:rPr>
            <w:rStyle w:val="Lienhypertexte"/>
            <w:sz w:val="16"/>
          </w:rPr>
          <w:t>https://nuage02.apps.education.fr/index.php/s/GT8xk98fWFjxTYT</w:t>
        </w:r>
      </w:hyperlink>
      <w:r w:rsidR="0081728B" w:rsidRPr="0081728B">
        <w:rPr>
          <w:sz w:val="16"/>
        </w:rPr>
        <w:t xml:space="preserve"> )</w:t>
      </w:r>
    </w:p>
    <w:p w:rsidR="00E26D1F" w:rsidRDefault="00E26D1F" w:rsidP="00E26D1F">
      <w:pPr>
        <w:ind w:left="360"/>
      </w:pPr>
      <w:r>
        <w:t>(</w:t>
      </w:r>
      <w:proofErr w:type="gramStart"/>
      <w:r>
        <w:t>pour</w:t>
      </w:r>
      <w:proofErr w:type="gramEnd"/>
      <w:r>
        <w:t xml:space="preserve"> la séance 1 : textes doc composites – pour la séance 2 selon les groupes (différenciation) : textes doc linéaires et composites ou composites seuls – pour la séance 3 : textes composites et linéaires avec des différences plus ténues à observer)</w:t>
      </w:r>
    </w:p>
    <w:p w:rsidR="000D5020" w:rsidRDefault="000D5020" w:rsidP="000D5020">
      <w:pPr>
        <w:ind w:left="360"/>
      </w:pPr>
      <w:r>
        <w:t xml:space="preserve">Textes plastifiés pour une réutilisation possible sur plusieurs classes et plusieurs années. </w:t>
      </w:r>
    </w:p>
    <w:p w:rsidR="000D5020" w:rsidRDefault="000D5020" w:rsidP="000D5020">
      <w:pPr>
        <w:pStyle w:val="Paragraphedeliste"/>
        <w:numPr>
          <w:ilvl w:val="0"/>
          <w:numId w:val="2"/>
        </w:numPr>
      </w:pPr>
      <w:r>
        <w:t>De quoi matérialiser des bannettes (bannettes réelles ou feuilles de couleur ou autres dispositifs)</w:t>
      </w:r>
    </w:p>
    <w:p w:rsidR="00B73ED2" w:rsidRDefault="00B73ED2" w:rsidP="00B73ED2">
      <w:pPr>
        <w:pStyle w:val="Paragraphedeliste"/>
        <w:numPr>
          <w:ilvl w:val="0"/>
          <w:numId w:val="2"/>
        </w:numPr>
      </w:pPr>
      <w:r>
        <w:t>De quoi réaliser un affichage d’institutionnalisation</w:t>
      </w:r>
    </w:p>
    <w:p w:rsidR="000D5020" w:rsidRDefault="000D5020" w:rsidP="000D5020"/>
    <w:p w:rsidR="000D5020" w:rsidRDefault="000D5020" w:rsidP="000D5020">
      <w:r w:rsidRPr="000D5020">
        <w:rPr>
          <w:b/>
          <w:color w:val="7030A0"/>
        </w:rPr>
        <w:t>Déroulé</w:t>
      </w:r>
      <w:r>
        <w:t> :</w:t>
      </w:r>
      <w:r w:rsidR="00960933">
        <w:t xml:space="preserve"> </w:t>
      </w:r>
    </w:p>
    <w:p w:rsidR="00B73ED2" w:rsidRDefault="00B73ED2" w:rsidP="00B73ED2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88"/>
        <w:gridCol w:w="2409"/>
        <w:gridCol w:w="7059"/>
      </w:tblGrid>
      <w:tr w:rsidR="000D5020" w:rsidTr="000D5020">
        <w:trPr>
          <w:trHeight w:val="454"/>
        </w:trPr>
        <w:tc>
          <w:tcPr>
            <w:tcW w:w="10456" w:type="dxa"/>
            <w:gridSpan w:val="3"/>
            <w:vAlign w:val="center"/>
          </w:tcPr>
          <w:p w:rsidR="000D5020" w:rsidRPr="000D5020" w:rsidRDefault="000D5020" w:rsidP="000D5020">
            <w:pPr>
              <w:jc w:val="center"/>
              <w:rPr>
                <w:b/>
              </w:rPr>
            </w:pPr>
            <w:r w:rsidRPr="000D5020">
              <w:rPr>
                <w:b/>
                <w:color w:val="7030A0"/>
              </w:rPr>
              <w:t>Séance 1</w:t>
            </w:r>
          </w:p>
        </w:tc>
      </w:tr>
      <w:tr w:rsidR="000D5020" w:rsidRPr="000D5020" w:rsidTr="00660DFB">
        <w:trPr>
          <w:trHeight w:val="454"/>
        </w:trPr>
        <w:tc>
          <w:tcPr>
            <w:tcW w:w="988" w:type="dxa"/>
            <w:vAlign w:val="center"/>
          </w:tcPr>
          <w:p w:rsidR="000D5020" w:rsidRPr="000D5020" w:rsidRDefault="000D5020" w:rsidP="000D5020">
            <w:pPr>
              <w:jc w:val="center"/>
              <w:rPr>
                <w:b/>
              </w:rPr>
            </w:pPr>
            <w:r w:rsidRPr="000D5020">
              <w:rPr>
                <w:b/>
              </w:rPr>
              <w:t>Etape</w:t>
            </w:r>
          </w:p>
        </w:tc>
        <w:tc>
          <w:tcPr>
            <w:tcW w:w="2409" w:type="dxa"/>
            <w:vAlign w:val="center"/>
          </w:tcPr>
          <w:p w:rsidR="000D5020" w:rsidRPr="000D5020" w:rsidRDefault="000D5020" w:rsidP="000D5020">
            <w:pPr>
              <w:jc w:val="center"/>
              <w:rPr>
                <w:b/>
              </w:rPr>
            </w:pPr>
            <w:r w:rsidRPr="000D5020">
              <w:rPr>
                <w:b/>
              </w:rPr>
              <w:t>Objectif</w:t>
            </w:r>
          </w:p>
        </w:tc>
        <w:tc>
          <w:tcPr>
            <w:tcW w:w="7059" w:type="dxa"/>
            <w:vAlign w:val="center"/>
          </w:tcPr>
          <w:p w:rsidR="000D5020" w:rsidRPr="000D5020" w:rsidRDefault="000D5020" w:rsidP="000D5020">
            <w:pPr>
              <w:jc w:val="center"/>
              <w:rPr>
                <w:b/>
              </w:rPr>
            </w:pPr>
            <w:r w:rsidRPr="000D5020">
              <w:rPr>
                <w:b/>
              </w:rPr>
              <w:t>Activités pédagogiques / modalités</w:t>
            </w:r>
          </w:p>
        </w:tc>
      </w:tr>
      <w:tr w:rsidR="000D5020" w:rsidTr="00660DFB">
        <w:trPr>
          <w:trHeight w:val="454"/>
        </w:trPr>
        <w:tc>
          <w:tcPr>
            <w:tcW w:w="988" w:type="dxa"/>
            <w:vAlign w:val="center"/>
          </w:tcPr>
          <w:p w:rsidR="000D5020" w:rsidRDefault="000D5020" w:rsidP="00660DFB">
            <w:pPr>
              <w:spacing w:line="360" w:lineRule="auto"/>
              <w:jc w:val="center"/>
            </w:pPr>
            <w:r>
              <w:t>1</w:t>
            </w:r>
          </w:p>
        </w:tc>
        <w:tc>
          <w:tcPr>
            <w:tcW w:w="2409" w:type="dxa"/>
            <w:vAlign w:val="center"/>
          </w:tcPr>
          <w:p w:rsidR="000D5020" w:rsidRDefault="000D5020" w:rsidP="00660DFB">
            <w:pPr>
              <w:spacing w:line="360" w:lineRule="auto"/>
            </w:pPr>
            <w:r>
              <w:t>Catégoriser des textes</w:t>
            </w:r>
          </w:p>
        </w:tc>
        <w:tc>
          <w:tcPr>
            <w:tcW w:w="7059" w:type="dxa"/>
            <w:vAlign w:val="center"/>
          </w:tcPr>
          <w:p w:rsidR="000D5020" w:rsidRDefault="000D5020" w:rsidP="00660DFB">
            <w:pPr>
              <w:spacing w:line="360" w:lineRule="auto"/>
              <w:jc w:val="both"/>
            </w:pPr>
            <w:r>
              <w:t>* Présenter l’objectif : faire un tri de textes et être capables d’expliquer son choix au reste de la classe</w:t>
            </w:r>
          </w:p>
          <w:p w:rsidR="000D5020" w:rsidRDefault="000D5020" w:rsidP="00660DFB">
            <w:pPr>
              <w:spacing w:line="360" w:lineRule="auto"/>
              <w:jc w:val="both"/>
            </w:pPr>
            <w:r>
              <w:t>* Travail en groupes hétérogènes de 2 à 4 élèves</w:t>
            </w:r>
          </w:p>
          <w:p w:rsidR="000D5020" w:rsidRDefault="000D5020" w:rsidP="00660DFB">
            <w:pPr>
              <w:spacing w:line="360" w:lineRule="auto"/>
              <w:jc w:val="both"/>
            </w:pPr>
            <w:r>
              <w:lastRenderedPageBreak/>
              <w:t>* Distribuer à chaque groupe les 6 bannettes contenant chacune un texte modèle.</w:t>
            </w:r>
          </w:p>
          <w:p w:rsidR="000D5020" w:rsidRDefault="000D5020" w:rsidP="00660DFB">
            <w:pPr>
              <w:spacing w:line="360" w:lineRule="auto"/>
              <w:jc w:val="both"/>
            </w:pPr>
            <w:r>
              <w:t>Puis donner les 12 à 18 autres textes à trier.</w:t>
            </w:r>
          </w:p>
          <w:p w:rsidR="000D5020" w:rsidRPr="00660DFB" w:rsidRDefault="000D5020" w:rsidP="00660DFB">
            <w:pPr>
              <w:spacing w:line="360" w:lineRule="auto"/>
              <w:jc w:val="both"/>
              <w:rPr>
                <w:b/>
              </w:rPr>
            </w:pPr>
            <w:r w:rsidRPr="00660DFB">
              <w:rPr>
                <w:b/>
              </w:rPr>
              <w:t>Vous devez ranger tous ces textes dans les bannettes</w:t>
            </w:r>
            <w:r w:rsidR="00660DFB" w:rsidRPr="00660DFB">
              <w:rPr>
                <w:b/>
              </w:rPr>
              <w:t xml:space="preserve">. Attention : </w:t>
            </w:r>
          </w:p>
          <w:p w:rsidR="00660DFB" w:rsidRPr="00660DFB" w:rsidRDefault="00660DFB" w:rsidP="00660DFB">
            <w:pPr>
              <w:pStyle w:val="Paragraphedeliste"/>
              <w:numPr>
                <w:ilvl w:val="0"/>
                <w:numId w:val="3"/>
              </w:numPr>
              <w:spacing w:line="360" w:lineRule="auto"/>
              <w:jc w:val="both"/>
              <w:rPr>
                <w:b/>
              </w:rPr>
            </w:pPr>
            <w:r w:rsidRPr="00660DFB">
              <w:rPr>
                <w:b/>
              </w:rPr>
              <w:t>Chaque texte ne peut aller que dans une bannette</w:t>
            </w:r>
          </w:p>
          <w:p w:rsidR="00660DFB" w:rsidRPr="00660DFB" w:rsidRDefault="00660DFB" w:rsidP="00660DFB">
            <w:pPr>
              <w:pStyle w:val="Paragraphedeliste"/>
              <w:numPr>
                <w:ilvl w:val="0"/>
                <w:numId w:val="3"/>
              </w:numPr>
              <w:spacing w:line="360" w:lineRule="auto"/>
              <w:jc w:val="both"/>
              <w:rPr>
                <w:b/>
              </w:rPr>
            </w:pPr>
            <w:r w:rsidRPr="00660DFB">
              <w:rPr>
                <w:b/>
              </w:rPr>
              <w:t>Il ne doit pas y avoir de bannettes vides.</w:t>
            </w:r>
          </w:p>
          <w:p w:rsidR="00660DFB" w:rsidRPr="00660DFB" w:rsidRDefault="00660DFB" w:rsidP="00660DFB">
            <w:pPr>
              <w:pStyle w:val="Paragraphedeliste"/>
              <w:numPr>
                <w:ilvl w:val="0"/>
                <w:numId w:val="3"/>
              </w:numPr>
              <w:spacing w:line="360" w:lineRule="auto"/>
              <w:jc w:val="both"/>
              <w:rPr>
                <w:b/>
              </w:rPr>
            </w:pPr>
            <w:r w:rsidRPr="00660DFB">
              <w:rPr>
                <w:b/>
              </w:rPr>
              <w:t>Vous devrez ensuite donner un titre à chacune de vos bannettes et expliquer comment vous avez fait vos choix.</w:t>
            </w:r>
          </w:p>
          <w:p w:rsidR="000E1944" w:rsidRDefault="000E1944" w:rsidP="00FD479E">
            <w:pPr>
              <w:spacing w:line="360" w:lineRule="auto"/>
              <w:jc w:val="both"/>
            </w:pPr>
            <w:r>
              <w:t>Indiquez aussi clairement aux élèves qu’il n’est pas nécessaire de lire l’intégralité des textes pour réussir le travail.</w:t>
            </w:r>
            <w:r w:rsidR="00060B87">
              <w:t xml:space="preserve"> On va regarder la forme des textes, et quelques éléments de leur contenu.</w:t>
            </w:r>
          </w:p>
          <w:p w:rsidR="00FD479E" w:rsidRDefault="00060B87" w:rsidP="00FD479E">
            <w:pPr>
              <w:spacing w:line="360" w:lineRule="auto"/>
              <w:jc w:val="both"/>
            </w:pPr>
            <w:r>
              <w:t xml:space="preserve">* </w:t>
            </w:r>
            <w:r w:rsidR="00660DFB">
              <w:t xml:space="preserve">Chaque groupe donnera sa réponse dans un tableau (cf. modèle </w:t>
            </w:r>
            <w:r w:rsidR="00B65AC4">
              <w:t>joint</w:t>
            </w:r>
            <w:r w:rsidR="00660DFB">
              <w:t>)</w:t>
            </w:r>
            <w:r w:rsidR="00FD479E">
              <w:t>. Cette phase intervient dans un deuxième temps (ne pas donner la feuille tout de suite). Pour ce travail on peut envisager de distribuer des rôles (secrétaire / maitre du temps / …)</w:t>
            </w:r>
          </w:p>
        </w:tc>
      </w:tr>
      <w:tr w:rsidR="000D5020" w:rsidTr="00660DFB">
        <w:trPr>
          <w:trHeight w:val="454"/>
        </w:trPr>
        <w:tc>
          <w:tcPr>
            <w:tcW w:w="988" w:type="dxa"/>
            <w:vAlign w:val="center"/>
          </w:tcPr>
          <w:p w:rsidR="000D5020" w:rsidRDefault="000E1944" w:rsidP="00660DFB">
            <w:pPr>
              <w:spacing w:line="360" w:lineRule="auto"/>
              <w:jc w:val="center"/>
            </w:pPr>
            <w:r>
              <w:lastRenderedPageBreak/>
              <w:t>2</w:t>
            </w:r>
          </w:p>
        </w:tc>
        <w:tc>
          <w:tcPr>
            <w:tcW w:w="2409" w:type="dxa"/>
            <w:vAlign w:val="center"/>
          </w:tcPr>
          <w:p w:rsidR="000D5020" w:rsidRDefault="000E1944" w:rsidP="00660DFB">
            <w:pPr>
              <w:spacing w:line="360" w:lineRule="auto"/>
            </w:pPr>
            <w:r>
              <w:t>Mise en commun</w:t>
            </w:r>
          </w:p>
        </w:tc>
        <w:tc>
          <w:tcPr>
            <w:tcW w:w="7059" w:type="dxa"/>
            <w:vAlign w:val="center"/>
          </w:tcPr>
          <w:p w:rsidR="000E1944" w:rsidRDefault="000E1944" w:rsidP="000E1944">
            <w:pPr>
              <w:spacing w:line="360" w:lineRule="auto"/>
              <w:jc w:val="both"/>
            </w:pPr>
            <w:r>
              <w:t>Mise en commun des productions des groupes en les affichant au tableau.</w:t>
            </w:r>
          </w:p>
          <w:p w:rsidR="000D5020" w:rsidRDefault="000E1944" w:rsidP="000E1944">
            <w:pPr>
              <w:spacing w:line="360" w:lineRule="auto"/>
              <w:jc w:val="both"/>
            </w:pPr>
            <w:r>
              <w:t>L’</w:t>
            </w:r>
            <w:proofErr w:type="spellStart"/>
            <w:r>
              <w:t>enseignant.e</w:t>
            </w:r>
            <w:proofErr w:type="spellEnd"/>
            <w:r>
              <w:t xml:space="preserve"> met en évidence les similitudes des propositions et les divergences éventuelles, en demandant aux élèves d’expliquer </w:t>
            </w:r>
            <w:r w:rsidRPr="000E1944">
              <w:rPr>
                <w:b/>
                <w:u w:val="single"/>
              </w:rPr>
              <w:t>comment</w:t>
            </w:r>
            <w:r>
              <w:t xml:space="preserve"> ils ont opéré leurs choix.</w:t>
            </w:r>
          </w:p>
          <w:p w:rsidR="000E1944" w:rsidRDefault="000E1944" w:rsidP="000E1944">
            <w:pPr>
              <w:spacing w:line="360" w:lineRule="auto"/>
              <w:jc w:val="both"/>
            </w:pPr>
            <w:r>
              <w:t>L’objectif est d’arriver à construire les caractéristiques de chaque texte</w:t>
            </w:r>
            <w:r w:rsidR="00060B87">
              <w:t>.</w:t>
            </w:r>
          </w:p>
          <w:p w:rsidR="004A312B" w:rsidRDefault="004A312B" w:rsidP="000E1944">
            <w:pPr>
              <w:spacing w:line="360" w:lineRule="auto"/>
              <w:jc w:val="both"/>
            </w:pPr>
            <w:r>
              <w:t>Dans cette partie on acceptera que les élèves emploient des mots peu précis pour décrire les textes. L’</w:t>
            </w:r>
            <w:proofErr w:type="spellStart"/>
            <w:r>
              <w:t>enseignant.e</w:t>
            </w:r>
            <w:proofErr w:type="spellEnd"/>
            <w:r>
              <w:t xml:space="preserve"> apportera le lexique spécifique.</w:t>
            </w:r>
          </w:p>
        </w:tc>
      </w:tr>
      <w:tr w:rsidR="000D5020" w:rsidTr="00660DFB">
        <w:trPr>
          <w:trHeight w:val="454"/>
        </w:trPr>
        <w:tc>
          <w:tcPr>
            <w:tcW w:w="988" w:type="dxa"/>
            <w:vAlign w:val="center"/>
          </w:tcPr>
          <w:p w:rsidR="000D5020" w:rsidRDefault="00060B87" w:rsidP="00660DFB">
            <w:pPr>
              <w:spacing w:line="360" w:lineRule="auto"/>
              <w:jc w:val="center"/>
            </w:pPr>
            <w:r>
              <w:t>3</w:t>
            </w:r>
          </w:p>
        </w:tc>
        <w:tc>
          <w:tcPr>
            <w:tcW w:w="2409" w:type="dxa"/>
            <w:vAlign w:val="center"/>
          </w:tcPr>
          <w:p w:rsidR="000D5020" w:rsidRDefault="00060B87" w:rsidP="00660DFB">
            <w:pPr>
              <w:spacing w:line="360" w:lineRule="auto"/>
            </w:pPr>
            <w:r>
              <w:t>Institutionnalisation</w:t>
            </w:r>
          </w:p>
        </w:tc>
        <w:tc>
          <w:tcPr>
            <w:tcW w:w="7059" w:type="dxa"/>
            <w:vAlign w:val="center"/>
          </w:tcPr>
          <w:p w:rsidR="000D5020" w:rsidRDefault="00E26D1F" w:rsidP="00660DFB">
            <w:pPr>
              <w:spacing w:line="360" w:lineRule="auto"/>
              <w:jc w:val="both"/>
            </w:pPr>
            <w:r>
              <w:t>Construire l’affichage qui servira d’étayage pour les séances suivantes sous forme d’un tableau</w:t>
            </w:r>
            <w:r w:rsidR="003B6417">
              <w:t xml:space="preserve"> et l’expliciter clairement aux élèves</w:t>
            </w:r>
            <w:r w:rsidR="004A312B">
              <w:t>. Dans cet affichage le lexique employé est le lexique adéquat. La présence des textes peut permettre d’illustrer ce lexique avec des flèches pour montrer de quoi il est question. (</w:t>
            </w:r>
            <w:proofErr w:type="gramStart"/>
            <w:r w:rsidR="004A312B">
              <w:t>ex</w:t>
            </w:r>
            <w:proofErr w:type="gramEnd"/>
            <w:r w:rsidR="004A312B">
              <w:t> : bulles, didascalies, rimes, …)</w:t>
            </w:r>
          </w:p>
          <w:tbl>
            <w:tblPr>
              <w:tblStyle w:val="Grilledutableau"/>
              <w:tblW w:w="0" w:type="auto"/>
              <w:tblLook w:val="04A0" w:firstRow="1" w:lastRow="0" w:firstColumn="1" w:lastColumn="0" w:noHBand="0" w:noVBand="1"/>
            </w:tblPr>
            <w:tblGrid>
              <w:gridCol w:w="1757"/>
              <w:gridCol w:w="1060"/>
              <w:gridCol w:w="1748"/>
              <w:gridCol w:w="901"/>
              <w:gridCol w:w="1003"/>
            </w:tblGrid>
            <w:tr w:rsidR="00B65AC4" w:rsidTr="00B65AC4">
              <w:tc>
                <w:tcPr>
                  <w:tcW w:w="1757" w:type="dxa"/>
                </w:tcPr>
                <w:p w:rsidR="00B65AC4" w:rsidRDefault="00B65AC4" w:rsidP="00660DFB">
                  <w:pPr>
                    <w:jc w:val="both"/>
                  </w:pPr>
                  <w:r>
                    <w:t>BD</w:t>
                  </w:r>
                </w:p>
              </w:tc>
              <w:tc>
                <w:tcPr>
                  <w:tcW w:w="1060" w:type="dxa"/>
                </w:tcPr>
                <w:p w:rsidR="00B65AC4" w:rsidRDefault="00B65AC4" w:rsidP="00660DFB">
                  <w:pPr>
                    <w:jc w:val="both"/>
                  </w:pPr>
                  <w:proofErr w:type="gramStart"/>
                  <w:r>
                    <w:t>poésie</w:t>
                  </w:r>
                  <w:proofErr w:type="gramEnd"/>
                </w:p>
              </w:tc>
              <w:tc>
                <w:tcPr>
                  <w:tcW w:w="1748" w:type="dxa"/>
                </w:tcPr>
                <w:p w:rsidR="00B65AC4" w:rsidRDefault="00B65AC4" w:rsidP="00660DFB">
                  <w:pPr>
                    <w:jc w:val="both"/>
                  </w:pPr>
                  <w:proofErr w:type="gramStart"/>
                  <w:r>
                    <w:t>texte</w:t>
                  </w:r>
                  <w:proofErr w:type="gramEnd"/>
                  <w:r>
                    <w:t xml:space="preserve"> narratif</w:t>
                  </w:r>
                </w:p>
              </w:tc>
              <w:tc>
                <w:tcPr>
                  <w:tcW w:w="392" w:type="dxa"/>
                </w:tcPr>
                <w:p w:rsidR="00B65AC4" w:rsidRDefault="00B65AC4" w:rsidP="00660DFB">
                  <w:pPr>
                    <w:jc w:val="both"/>
                  </w:pPr>
                  <w:proofErr w:type="gramStart"/>
                  <w:r>
                    <w:t>théâtre</w:t>
                  </w:r>
                  <w:proofErr w:type="gramEnd"/>
                </w:p>
              </w:tc>
              <w:tc>
                <w:tcPr>
                  <w:tcW w:w="1003" w:type="dxa"/>
                </w:tcPr>
                <w:p w:rsidR="00B65AC4" w:rsidRDefault="00B65AC4" w:rsidP="00660DFB">
                  <w:pPr>
                    <w:jc w:val="both"/>
                  </w:pPr>
                  <w:r>
                    <w:t>Doc.</w:t>
                  </w:r>
                </w:p>
              </w:tc>
            </w:tr>
            <w:tr w:rsidR="00B65AC4" w:rsidTr="00B65AC4">
              <w:tc>
                <w:tcPr>
                  <w:tcW w:w="1757" w:type="dxa"/>
                </w:tcPr>
                <w:p w:rsidR="00B65AC4" w:rsidRDefault="00B65AC4" w:rsidP="00660DFB">
                  <w:pPr>
                    <w:jc w:val="both"/>
                  </w:pPr>
                  <w:proofErr w:type="gramStart"/>
                  <w:r>
                    <w:t>caractéristiques</w:t>
                  </w:r>
                  <w:proofErr w:type="gramEnd"/>
                </w:p>
              </w:tc>
              <w:tc>
                <w:tcPr>
                  <w:tcW w:w="1060" w:type="dxa"/>
                </w:tcPr>
                <w:p w:rsidR="00B65AC4" w:rsidRDefault="00B65AC4" w:rsidP="00660DFB">
                  <w:pPr>
                    <w:jc w:val="both"/>
                  </w:pPr>
                </w:p>
              </w:tc>
              <w:tc>
                <w:tcPr>
                  <w:tcW w:w="1748" w:type="dxa"/>
                </w:tcPr>
                <w:p w:rsidR="00B65AC4" w:rsidRDefault="00B65AC4" w:rsidP="00660DFB">
                  <w:pPr>
                    <w:jc w:val="both"/>
                  </w:pPr>
                </w:p>
              </w:tc>
              <w:tc>
                <w:tcPr>
                  <w:tcW w:w="392" w:type="dxa"/>
                </w:tcPr>
                <w:p w:rsidR="00B65AC4" w:rsidRDefault="00B65AC4" w:rsidP="00660DFB">
                  <w:pPr>
                    <w:jc w:val="both"/>
                  </w:pPr>
                </w:p>
              </w:tc>
              <w:tc>
                <w:tcPr>
                  <w:tcW w:w="1003" w:type="dxa"/>
                </w:tcPr>
                <w:p w:rsidR="00B65AC4" w:rsidRDefault="00B65AC4" w:rsidP="00660DFB">
                  <w:pPr>
                    <w:jc w:val="both"/>
                  </w:pPr>
                </w:p>
              </w:tc>
            </w:tr>
            <w:tr w:rsidR="00B65AC4" w:rsidTr="00B65AC4">
              <w:tc>
                <w:tcPr>
                  <w:tcW w:w="1757" w:type="dxa"/>
                </w:tcPr>
                <w:p w:rsidR="00B65AC4" w:rsidRDefault="00B65AC4" w:rsidP="00660DFB">
                  <w:pPr>
                    <w:jc w:val="both"/>
                  </w:pPr>
                  <w:r>
                    <w:t>Texte modèle (ou pas)</w:t>
                  </w:r>
                </w:p>
              </w:tc>
              <w:tc>
                <w:tcPr>
                  <w:tcW w:w="1060" w:type="dxa"/>
                </w:tcPr>
                <w:p w:rsidR="00B65AC4" w:rsidRDefault="00B65AC4" w:rsidP="00660DFB">
                  <w:pPr>
                    <w:jc w:val="both"/>
                  </w:pPr>
                </w:p>
              </w:tc>
              <w:tc>
                <w:tcPr>
                  <w:tcW w:w="1748" w:type="dxa"/>
                </w:tcPr>
                <w:p w:rsidR="00B65AC4" w:rsidRDefault="00B65AC4" w:rsidP="00660DFB">
                  <w:pPr>
                    <w:jc w:val="both"/>
                  </w:pPr>
                </w:p>
              </w:tc>
              <w:tc>
                <w:tcPr>
                  <w:tcW w:w="392" w:type="dxa"/>
                </w:tcPr>
                <w:p w:rsidR="00B65AC4" w:rsidRDefault="00B65AC4" w:rsidP="00660DFB">
                  <w:pPr>
                    <w:jc w:val="both"/>
                  </w:pPr>
                </w:p>
              </w:tc>
              <w:tc>
                <w:tcPr>
                  <w:tcW w:w="1003" w:type="dxa"/>
                </w:tcPr>
                <w:p w:rsidR="00B65AC4" w:rsidRDefault="00B65AC4" w:rsidP="00660DFB">
                  <w:pPr>
                    <w:jc w:val="both"/>
                  </w:pPr>
                </w:p>
              </w:tc>
            </w:tr>
          </w:tbl>
          <w:p w:rsidR="00E26D1F" w:rsidRDefault="00E26D1F" w:rsidP="00660DFB">
            <w:pPr>
              <w:spacing w:line="360" w:lineRule="auto"/>
              <w:jc w:val="both"/>
            </w:pPr>
          </w:p>
        </w:tc>
      </w:tr>
      <w:tr w:rsidR="003B6417" w:rsidRPr="003B6417" w:rsidTr="003B6417">
        <w:trPr>
          <w:trHeight w:val="454"/>
        </w:trPr>
        <w:tc>
          <w:tcPr>
            <w:tcW w:w="10456" w:type="dxa"/>
            <w:gridSpan w:val="3"/>
            <w:vAlign w:val="center"/>
          </w:tcPr>
          <w:p w:rsidR="003B6417" w:rsidRPr="003B6417" w:rsidRDefault="003B6417" w:rsidP="003B6417">
            <w:pPr>
              <w:spacing w:line="360" w:lineRule="auto"/>
              <w:jc w:val="center"/>
              <w:rPr>
                <w:b/>
                <w:color w:val="7030A0"/>
              </w:rPr>
            </w:pPr>
            <w:r w:rsidRPr="003B6417">
              <w:rPr>
                <w:b/>
                <w:color w:val="7030A0"/>
              </w:rPr>
              <w:t>Séance 2</w:t>
            </w:r>
          </w:p>
        </w:tc>
      </w:tr>
      <w:tr w:rsidR="003B6417" w:rsidRPr="003B6417" w:rsidTr="00660DFB">
        <w:trPr>
          <w:trHeight w:val="454"/>
        </w:trPr>
        <w:tc>
          <w:tcPr>
            <w:tcW w:w="988" w:type="dxa"/>
            <w:vAlign w:val="center"/>
          </w:tcPr>
          <w:p w:rsidR="003B6417" w:rsidRPr="003B6417" w:rsidRDefault="003B6417" w:rsidP="003B6417">
            <w:pPr>
              <w:spacing w:line="360" w:lineRule="auto"/>
              <w:jc w:val="center"/>
            </w:pPr>
            <w:r w:rsidRPr="003B6417">
              <w:t>1</w:t>
            </w:r>
          </w:p>
        </w:tc>
        <w:tc>
          <w:tcPr>
            <w:tcW w:w="2409" w:type="dxa"/>
            <w:vAlign w:val="center"/>
          </w:tcPr>
          <w:p w:rsidR="003B6417" w:rsidRPr="003B6417" w:rsidRDefault="003B6417" w:rsidP="003B6417">
            <w:pPr>
              <w:spacing w:line="360" w:lineRule="auto"/>
            </w:pPr>
            <w:r>
              <w:t>Rappel de la séance précédente</w:t>
            </w:r>
          </w:p>
        </w:tc>
        <w:tc>
          <w:tcPr>
            <w:tcW w:w="7059" w:type="dxa"/>
            <w:vAlign w:val="center"/>
          </w:tcPr>
          <w:p w:rsidR="004A312B" w:rsidRDefault="004A312B" w:rsidP="003B6417">
            <w:pPr>
              <w:spacing w:line="360" w:lineRule="auto"/>
              <w:jc w:val="both"/>
            </w:pPr>
            <w:r>
              <w:t>* Faire rappeler aux élèves ce qui a été fait lors de la séance précédente</w:t>
            </w:r>
          </w:p>
          <w:p w:rsidR="003B6417" w:rsidRPr="003B6417" w:rsidRDefault="004A312B" w:rsidP="003B6417">
            <w:pPr>
              <w:spacing w:line="360" w:lineRule="auto"/>
              <w:jc w:val="both"/>
            </w:pPr>
            <w:r>
              <w:t xml:space="preserve">* </w:t>
            </w:r>
            <w:r w:rsidR="003B6417">
              <w:t xml:space="preserve">Montrer l’affichage réalisé précédemment et </w:t>
            </w:r>
            <w:r>
              <w:t>revoir ce qui avait été établi. (</w:t>
            </w:r>
            <w:proofErr w:type="gramStart"/>
            <w:r>
              <w:t>rappeler</w:t>
            </w:r>
            <w:proofErr w:type="gramEnd"/>
            <w:r>
              <w:t xml:space="preserve"> le lexique à employer)</w:t>
            </w:r>
            <w:r w:rsidR="003B6417">
              <w:t xml:space="preserve"> </w:t>
            </w:r>
          </w:p>
        </w:tc>
      </w:tr>
      <w:tr w:rsidR="00FC7675" w:rsidRPr="003B6417" w:rsidTr="00660DFB">
        <w:trPr>
          <w:trHeight w:val="454"/>
        </w:trPr>
        <w:tc>
          <w:tcPr>
            <w:tcW w:w="988" w:type="dxa"/>
            <w:vAlign w:val="center"/>
          </w:tcPr>
          <w:p w:rsidR="003B6417" w:rsidRPr="003B6417" w:rsidRDefault="004A312B" w:rsidP="003B6417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2409" w:type="dxa"/>
            <w:vAlign w:val="center"/>
          </w:tcPr>
          <w:p w:rsidR="003B6417" w:rsidRPr="003B6417" w:rsidRDefault="004A312B" w:rsidP="003B6417">
            <w:pPr>
              <w:spacing w:line="360" w:lineRule="auto"/>
            </w:pPr>
            <w:r>
              <w:t>Catégoriser des textes</w:t>
            </w:r>
          </w:p>
        </w:tc>
        <w:tc>
          <w:tcPr>
            <w:tcW w:w="7059" w:type="dxa"/>
            <w:vAlign w:val="center"/>
          </w:tcPr>
          <w:p w:rsidR="004A312B" w:rsidRDefault="004A312B" w:rsidP="004A312B">
            <w:pPr>
              <w:spacing w:line="360" w:lineRule="auto"/>
              <w:jc w:val="both"/>
            </w:pPr>
            <w:r>
              <w:t>Présenter l’objectif : faire un tri de textes et être capables d’expliquer son choix au reste de la classe.</w:t>
            </w:r>
          </w:p>
          <w:p w:rsidR="004A312B" w:rsidRDefault="004A312B" w:rsidP="004A312B">
            <w:pPr>
              <w:spacing w:line="360" w:lineRule="auto"/>
              <w:jc w:val="both"/>
            </w:pPr>
            <w:r>
              <w:t>* Travail en groupes hétérogènes ou homogènes de 2 à 4 élèves</w:t>
            </w:r>
          </w:p>
          <w:p w:rsidR="004A312B" w:rsidRDefault="004A312B" w:rsidP="004A312B">
            <w:pPr>
              <w:spacing w:line="360" w:lineRule="auto"/>
              <w:jc w:val="both"/>
            </w:pPr>
            <w:r>
              <w:lastRenderedPageBreak/>
              <w:t>* Distribuer à chaque groupe les 6 bannettes</w:t>
            </w:r>
            <w:r w:rsidR="00960933">
              <w:t xml:space="preserve"> (ou moins si on le souhaite)</w:t>
            </w:r>
            <w:r>
              <w:t xml:space="preserve">. </w:t>
            </w:r>
          </w:p>
          <w:p w:rsidR="004A312B" w:rsidRDefault="004A312B" w:rsidP="004A312B">
            <w:pPr>
              <w:spacing w:line="360" w:lineRule="auto"/>
              <w:jc w:val="both"/>
            </w:pPr>
            <w:r>
              <w:t>Cette fois-ci, elles ne contiennent aucun modèle. Sauf pour la différenciation.</w:t>
            </w:r>
          </w:p>
          <w:p w:rsidR="004A312B" w:rsidRDefault="004A312B" w:rsidP="004A312B">
            <w:pPr>
              <w:spacing w:line="360" w:lineRule="auto"/>
              <w:jc w:val="both"/>
            </w:pPr>
            <w:r>
              <w:t>Puis donner les 12 à 18 autres textes à trier.</w:t>
            </w:r>
          </w:p>
          <w:p w:rsidR="004A312B" w:rsidRPr="00660DFB" w:rsidRDefault="004A312B" w:rsidP="004A312B">
            <w:pPr>
              <w:spacing w:line="360" w:lineRule="auto"/>
              <w:jc w:val="both"/>
              <w:rPr>
                <w:b/>
              </w:rPr>
            </w:pPr>
            <w:r w:rsidRPr="00660DFB">
              <w:rPr>
                <w:b/>
              </w:rPr>
              <w:t xml:space="preserve">Vous devez ranger tous ces textes dans les bannettes. Attention : </w:t>
            </w:r>
          </w:p>
          <w:p w:rsidR="004A312B" w:rsidRPr="00660DFB" w:rsidRDefault="004A312B" w:rsidP="004A312B">
            <w:pPr>
              <w:pStyle w:val="Paragraphedeliste"/>
              <w:numPr>
                <w:ilvl w:val="0"/>
                <w:numId w:val="3"/>
              </w:numPr>
              <w:spacing w:line="360" w:lineRule="auto"/>
              <w:jc w:val="both"/>
              <w:rPr>
                <w:b/>
              </w:rPr>
            </w:pPr>
            <w:r w:rsidRPr="00660DFB">
              <w:rPr>
                <w:b/>
              </w:rPr>
              <w:t>Chaque texte ne peut aller que dans une bannette</w:t>
            </w:r>
          </w:p>
          <w:p w:rsidR="004A312B" w:rsidRPr="00660DFB" w:rsidRDefault="004A312B" w:rsidP="004A312B">
            <w:pPr>
              <w:pStyle w:val="Paragraphedeliste"/>
              <w:numPr>
                <w:ilvl w:val="0"/>
                <w:numId w:val="3"/>
              </w:numPr>
              <w:spacing w:line="360" w:lineRule="auto"/>
              <w:jc w:val="both"/>
              <w:rPr>
                <w:b/>
              </w:rPr>
            </w:pPr>
            <w:r w:rsidRPr="00660DFB">
              <w:rPr>
                <w:b/>
              </w:rPr>
              <w:t>Il ne doit pas y avoir de bannettes vides.</w:t>
            </w:r>
          </w:p>
          <w:p w:rsidR="004A312B" w:rsidRPr="00660DFB" w:rsidRDefault="004A312B" w:rsidP="004A312B">
            <w:pPr>
              <w:pStyle w:val="Paragraphedeliste"/>
              <w:numPr>
                <w:ilvl w:val="0"/>
                <w:numId w:val="3"/>
              </w:numPr>
              <w:spacing w:line="360" w:lineRule="auto"/>
              <w:jc w:val="both"/>
              <w:rPr>
                <w:b/>
              </w:rPr>
            </w:pPr>
            <w:r w:rsidRPr="00660DFB">
              <w:rPr>
                <w:b/>
              </w:rPr>
              <w:t>Vous devrez ensuite donner un titre à chacune de vos bannettes et expliquer comment vous avez fait vos choix.</w:t>
            </w:r>
          </w:p>
          <w:p w:rsidR="004A312B" w:rsidRDefault="004A312B" w:rsidP="004A312B">
            <w:pPr>
              <w:spacing w:line="360" w:lineRule="auto"/>
              <w:jc w:val="both"/>
            </w:pPr>
            <w:r>
              <w:t>Rappeler aux élèves qu’il n’est pas nécessaire de lire l’intégralité des textes pour réussir le travail. On va regarder la forme des textes, et quelques éléments de leur contenu.</w:t>
            </w:r>
          </w:p>
          <w:p w:rsidR="000A3580" w:rsidRDefault="000A3580" w:rsidP="004A312B">
            <w:pPr>
              <w:spacing w:line="360" w:lineRule="auto"/>
              <w:jc w:val="both"/>
            </w:pPr>
            <w:r>
              <w:t>L’affichage peut rester au tableau pendant le travail pour étayage.</w:t>
            </w:r>
          </w:p>
          <w:p w:rsidR="00960933" w:rsidRDefault="00960933" w:rsidP="004A312B">
            <w:pPr>
              <w:spacing w:line="360" w:lineRule="auto"/>
              <w:jc w:val="both"/>
            </w:pPr>
            <w:r>
              <w:t>Différenciation possible : varier la longueur des textes proposés – proposer ou non un mélange de textes documentaires composites ou non – guidage plus ou moins important par l’</w:t>
            </w:r>
            <w:proofErr w:type="spellStart"/>
            <w:r>
              <w:t>enseignant.e</w:t>
            </w:r>
            <w:proofErr w:type="spellEnd"/>
            <w:r>
              <w:t>.</w:t>
            </w:r>
          </w:p>
          <w:p w:rsidR="003B6417" w:rsidRDefault="00FC7675" w:rsidP="003B6417">
            <w:pPr>
              <w:spacing w:line="360" w:lineRule="auto"/>
              <w:jc w:val="both"/>
            </w:pPr>
            <w:r>
              <w:t xml:space="preserve">* la validation du travail se fait oralement par </w:t>
            </w:r>
            <w:proofErr w:type="gramStart"/>
            <w:r>
              <w:t>l’</w:t>
            </w:r>
            <w:proofErr w:type="spellStart"/>
            <w:r>
              <w:t>enseignant.e</w:t>
            </w:r>
            <w:proofErr w:type="spellEnd"/>
            <w:proofErr w:type="gramEnd"/>
            <w:r>
              <w:t xml:space="preserve"> qui circule dans les groupes pour interroger les élèves sur leur choix de catégories et leurs justifications.</w:t>
            </w:r>
          </w:p>
          <w:p w:rsidR="00AE1610" w:rsidRDefault="00AE1610" w:rsidP="003B6417">
            <w:pPr>
              <w:spacing w:line="360" w:lineRule="auto"/>
              <w:jc w:val="both"/>
            </w:pPr>
            <w:r>
              <w:t xml:space="preserve">Pour les groupes qui auraient terminé avant les autres : </w:t>
            </w:r>
          </w:p>
          <w:p w:rsidR="00AE1610" w:rsidRDefault="00AE1610" w:rsidP="00AE1610">
            <w:pPr>
              <w:pStyle w:val="Paragraphedeliste"/>
              <w:numPr>
                <w:ilvl w:val="0"/>
                <w:numId w:val="2"/>
              </w:numPr>
              <w:spacing w:line="360" w:lineRule="auto"/>
              <w:jc w:val="both"/>
            </w:pPr>
            <w:r>
              <w:t>Créer un affichage sur comment trier les textes – comment reconnaitre un texte documentaire</w:t>
            </w:r>
          </w:p>
          <w:p w:rsidR="00AE1610" w:rsidRPr="003B6417" w:rsidRDefault="00AE1610" w:rsidP="00AE1610">
            <w:pPr>
              <w:pStyle w:val="Paragraphedeliste"/>
              <w:numPr>
                <w:ilvl w:val="0"/>
                <w:numId w:val="2"/>
              </w:numPr>
              <w:spacing w:line="360" w:lineRule="auto"/>
              <w:jc w:val="both"/>
            </w:pPr>
            <w:r>
              <w:t>Faire des recherches pour trouver les textes qui vont servir à la séance suivante.</w:t>
            </w:r>
          </w:p>
        </w:tc>
      </w:tr>
      <w:tr w:rsidR="00AE1610" w:rsidRPr="003B6417" w:rsidTr="00660DFB">
        <w:trPr>
          <w:trHeight w:val="454"/>
        </w:trPr>
        <w:tc>
          <w:tcPr>
            <w:tcW w:w="988" w:type="dxa"/>
            <w:vAlign w:val="center"/>
          </w:tcPr>
          <w:p w:rsidR="003B6417" w:rsidRPr="003B6417" w:rsidRDefault="00AE1610" w:rsidP="003B6417">
            <w:pPr>
              <w:spacing w:line="360" w:lineRule="auto"/>
              <w:jc w:val="center"/>
            </w:pPr>
            <w:r>
              <w:lastRenderedPageBreak/>
              <w:t>3</w:t>
            </w:r>
          </w:p>
        </w:tc>
        <w:tc>
          <w:tcPr>
            <w:tcW w:w="2409" w:type="dxa"/>
            <w:vAlign w:val="center"/>
          </w:tcPr>
          <w:p w:rsidR="003B6417" w:rsidRPr="003B6417" w:rsidRDefault="00AE1610" w:rsidP="003B6417">
            <w:pPr>
              <w:spacing w:line="360" w:lineRule="auto"/>
            </w:pPr>
            <w:r>
              <w:t>Mise en commun</w:t>
            </w:r>
          </w:p>
        </w:tc>
        <w:tc>
          <w:tcPr>
            <w:tcW w:w="7059" w:type="dxa"/>
            <w:vAlign w:val="center"/>
          </w:tcPr>
          <w:p w:rsidR="003B6417" w:rsidRDefault="00AE1610" w:rsidP="003B6417">
            <w:pPr>
              <w:spacing w:line="360" w:lineRule="auto"/>
              <w:jc w:val="both"/>
            </w:pPr>
            <w:r>
              <w:t>L’</w:t>
            </w:r>
            <w:proofErr w:type="spellStart"/>
            <w:r>
              <w:t>enseignant.e</w:t>
            </w:r>
            <w:proofErr w:type="spellEnd"/>
            <w:r>
              <w:t xml:space="preserve"> assure la mise en commun des travaux proposés : similitudes et différences éventuelles et amènent les élèves à justifier leur choix.</w:t>
            </w:r>
          </w:p>
          <w:p w:rsidR="00AE1610" w:rsidRPr="003B6417" w:rsidRDefault="00AE1610" w:rsidP="003B6417">
            <w:pPr>
              <w:spacing w:line="360" w:lineRule="auto"/>
              <w:jc w:val="both"/>
            </w:pPr>
            <w:r>
              <w:t>Ils peuvent aussi être interrogés sur les difficultés qu’ils ont rencontrés, les questions qu’ils se sont posés et comment ils y ont répondu.</w:t>
            </w:r>
          </w:p>
        </w:tc>
      </w:tr>
      <w:tr w:rsidR="00AE1610" w:rsidRPr="00AE1610" w:rsidTr="00AE1610">
        <w:trPr>
          <w:trHeight w:val="454"/>
        </w:trPr>
        <w:tc>
          <w:tcPr>
            <w:tcW w:w="10456" w:type="dxa"/>
            <w:gridSpan w:val="3"/>
            <w:vAlign w:val="center"/>
          </w:tcPr>
          <w:p w:rsidR="00AE1610" w:rsidRPr="00AE1610" w:rsidRDefault="00AE1610" w:rsidP="00AE1610">
            <w:pPr>
              <w:spacing w:line="360" w:lineRule="auto"/>
              <w:jc w:val="center"/>
              <w:rPr>
                <w:b/>
                <w:color w:val="7030A0"/>
              </w:rPr>
            </w:pPr>
            <w:r w:rsidRPr="00AE1610">
              <w:rPr>
                <w:b/>
                <w:color w:val="7030A0"/>
              </w:rPr>
              <w:t>Séance 3</w:t>
            </w:r>
          </w:p>
        </w:tc>
      </w:tr>
      <w:tr w:rsidR="003C5E57" w:rsidTr="00660DFB">
        <w:trPr>
          <w:trHeight w:val="454"/>
        </w:trPr>
        <w:tc>
          <w:tcPr>
            <w:tcW w:w="988" w:type="dxa"/>
            <w:vAlign w:val="center"/>
          </w:tcPr>
          <w:p w:rsidR="003C5E57" w:rsidRPr="003B6417" w:rsidRDefault="003C5E57" w:rsidP="003C5E57">
            <w:pPr>
              <w:spacing w:line="360" w:lineRule="auto"/>
              <w:jc w:val="center"/>
            </w:pPr>
            <w:r w:rsidRPr="003B6417">
              <w:t>1</w:t>
            </w:r>
          </w:p>
        </w:tc>
        <w:tc>
          <w:tcPr>
            <w:tcW w:w="2409" w:type="dxa"/>
            <w:vAlign w:val="center"/>
          </w:tcPr>
          <w:p w:rsidR="003C5E57" w:rsidRPr="003B6417" w:rsidRDefault="003C5E57" w:rsidP="003C5E57">
            <w:pPr>
              <w:spacing w:line="360" w:lineRule="auto"/>
            </w:pPr>
            <w:r>
              <w:t>Rappel de la séance précédente</w:t>
            </w:r>
          </w:p>
        </w:tc>
        <w:tc>
          <w:tcPr>
            <w:tcW w:w="7059" w:type="dxa"/>
            <w:vAlign w:val="center"/>
          </w:tcPr>
          <w:p w:rsidR="003C5E57" w:rsidRDefault="003C5E57" w:rsidP="003C5E57">
            <w:pPr>
              <w:spacing w:line="360" w:lineRule="auto"/>
              <w:jc w:val="both"/>
            </w:pPr>
            <w:r>
              <w:t>* Faire rappeler aux élèves ce qui a été fait lors des séances précédentes</w:t>
            </w:r>
          </w:p>
          <w:p w:rsidR="003C5E57" w:rsidRPr="003B6417" w:rsidRDefault="003C5E57" w:rsidP="003C5E57">
            <w:pPr>
              <w:spacing w:line="360" w:lineRule="auto"/>
              <w:jc w:val="both"/>
            </w:pPr>
            <w:r>
              <w:t>* Montrer l’affichage réalisé précédemment et revoir ce qui avait été établi. (</w:t>
            </w:r>
            <w:proofErr w:type="gramStart"/>
            <w:r>
              <w:t>rappeler</w:t>
            </w:r>
            <w:proofErr w:type="gramEnd"/>
            <w:r>
              <w:t xml:space="preserve"> le lexique à employer) </w:t>
            </w:r>
          </w:p>
        </w:tc>
      </w:tr>
      <w:tr w:rsidR="003C5E57" w:rsidTr="00660DFB">
        <w:trPr>
          <w:trHeight w:val="454"/>
        </w:trPr>
        <w:tc>
          <w:tcPr>
            <w:tcW w:w="988" w:type="dxa"/>
            <w:vAlign w:val="center"/>
          </w:tcPr>
          <w:p w:rsidR="003C5E57" w:rsidRPr="003B6417" w:rsidRDefault="003C5E57" w:rsidP="003C5E57">
            <w:pPr>
              <w:spacing w:line="360" w:lineRule="auto"/>
              <w:jc w:val="center"/>
            </w:pPr>
            <w:r>
              <w:t>2</w:t>
            </w:r>
          </w:p>
        </w:tc>
        <w:tc>
          <w:tcPr>
            <w:tcW w:w="2409" w:type="dxa"/>
            <w:vAlign w:val="center"/>
          </w:tcPr>
          <w:p w:rsidR="003C5E57" w:rsidRPr="003B6417" w:rsidRDefault="003C5E57" w:rsidP="003C5E57">
            <w:pPr>
              <w:spacing w:line="360" w:lineRule="auto"/>
            </w:pPr>
            <w:r>
              <w:t>Catégoriser des textes</w:t>
            </w:r>
          </w:p>
        </w:tc>
        <w:tc>
          <w:tcPr>
            <w:tcW w:w="7059" w:type="dxa"/>
            <w:vAlign w:val="center"/>
          </w:tcPr>
          <w:p w:rsidR="003C5E57" w:rsidRDefault="003C5E57" w:rsidP="003C5E57">
            <w:pPr>
              <w:spacing w:line="360" w:lineRule="auto"/>
              <w:jc w:val="both"/>
            </w:pPr>
            <w:r>
              <w:t>Présenter l’objectif : faire un tri de textes et être capables d’expliquer son choix au reste de la classe.</w:t>
            </w:r>
          </w:p>
          <w:p w:rsidR="003C5E57" w:rsidRDefault="003C5E57" w:rsidP="003C5E57">
            <w:pPr>
              <w:spacing w:line="360" w:lineRule="auto"/>
              <w:jc w:val="both"/>
            </w:pPr>
            <w:r>
              <w:t>* Travail en groupes hétérogènes ou homogènes de 2 à 4 élèves</w:t>
            </w:r>
          </w:p>
          <w:p w:rsidR="003C5E57" w:rsidRDefault="003C5E57" w:rsidP="003C5E57">
            <w:pPr>
              <w:spacing w:line="360" w:lineRule="auto"/>
              <w:jc w:val="both"/>
            </w:pPr>
            <w:r>
              <w:lastRenderedPageBreak/>
              <w:t>*  Cette fois-ci, les élèves ne reçoivent aucune bannette. Ce sera à eux de déterminer le nombre de catégories (donc éviter d’en prévoir 6 : plutôt 4)</w:t>
            </w:r>
          </w:p>
          <w:p w:rsidR="003C5E57" w:rsidRDefault="003C5E57" w:rsidP="003C5E57">
            <w:pPr>
              <w:spacing w:line="360" w:lineRule="auto"/>
              <w:jc w:val="both"/>
            </w:pPr>
            <w:r>
              <w:t>Distribuer les textes à trier.</w:t>
            </w:r>
          </w:p>
          <w:p w:rsidR="003C5E57" w:rsidRPr="00660DFB" w:rsidRDefault="003C5E57" w:rsidP="003C5E57">
            <w:pPr>
              <w:spacing w:line="360" w:lineRule="auto"/>
              <w:jc w:val="both"/>
              <w:rPr>
                <w:b/>
              </w:rPr>
            </w:pPr>
            <w:r w:rsidRPr="00660DFB">
              <w:rPr>
                <w:b/>
              </w:rPr>
              <w:t xml:space="preserve">Vous devez ranger tous ces textes </w:t>
            </w:r>
            <w:r>
              <w:rPr>
                <w:b/>
              </w:rPr>
              <w:t xml:space="preserve">en créant autant de </w:t>
            </w:r>
            <w:r w:rsidRPr="00660DFB">
              <w:rPr>
                <w:b/>
              </w:rPr>
              <w:t>bannettes</w:t>
            </w:r>
            <w:r>
              <w:rPr>
                <w:b/>
              </w:rPr>
              <w:t xml:space="preserve"> que nécessaire</w:t>
            </w:r>
            <w:r w:rsidRPr="00660DFB">
              <w:rPr>
                <w:b/>
              </w:rPr>
              <w:t xml:space="preserve">. Attention : </w:t>
            </w:r>
          </w:p>
          <w:p w:rsidR="003C5E57" w:rsidRPr="003C5E57" w:rsidRDefault="003C5E57" w:rsidP="003C5E57">
            <w:pPr>
              <w:pStyle w:val="Paragraphedeliste"/>
              <w:numPr>
                <w:ilvl w:val="0"/>
                <w:numId w:val="3"/>
              </w:numPr>
              <w:spacing w:line="360" w:lineRule="auto"/>
              <w:jc w:val="both"/>
              <w:rPr>
                <w:b/>
              </w:rPr>
            </w:pPr>
            <w:r w:rsidRPr="00660DFB">
              <w:rPr>
                <w:b/>
              </w:rPr>
              <w:t>Chaque texte ne peut aller que dans une bannette</w:t>
            </w:r>
          </w:p>
          <w:p w:rsidR="003C5E57" w:rsidRPr="00660DFB" w:rsidRDefault="003C5E57" w:rsidP="003C5E57">
            <w:pPr>
              <w:pStyle w:val="Paragraphedeliste"/>
              <w:numPr>
                <w:ilvl w:val="0"/>
                <w:numId w:val="3"/>
              </w:numPr>
              <w:spacing w:line="360" w:lineRule="auto"/>
              <w:jc w:val="both"/>
              <w:rPr>
                <w:b/>
              </w:rPr>
            </w:pPr>
            <w:r w:rsidRPr="00660DFB">
              <w:rPr>
                <w:b/>
              </w:rPr>
              <w:t>Vous devrez ensuite donner un titre à chacune de vos bannettes et expliquer comment vous avez fait vos choix.</w:t>
            </w:r>
          </w:p>
          <w:p w:rsidR="003C5E57" w:rsidRDefault="003C5E57" w:rsidP="003C5E57">
            <w:pPr>
              <w:spacing w:line="360" w:lineRule="auto"/>
              <w:jc w:val="both"/>
            </w:pPr>
            <w:r>
              <w:t>Différenciation possible : varier la longueur des textes proposés – proposer ou non un mélange de textes documentaires composites ou non – guidage plus ou moins important par l’</w:t>
            </w:r>
            <w:proofErr w:type="spellStart"/>
            <w:r>
              <w:t>enseignant.e</w:t>
            </w:r>
            <w:proofErr w:type="spellEnd"/>
            <w:r>
              <w:t>.</w:t>
            </w:r>
          </w:p>
          <w:p w:rsidR="003C5E57" w:rsidRDefault="003C5E57" w:rsidP="003C5E57">
            <w:pPr>
              <w:spacing w:line="360" w:lineRule="auto"/>
              <w:jc w:val="both"/>
            </w:pPr>
            <w:r>
              <w:t xml:space="preserve">* la validation du travail se fait oralement par </w:t>
            </w:r>
            <w:proofErr w:type="gramStart"/>
            <w:r>
              <w:t>l’</w:t>
            </w:r>
            <w:proofErr w:type="spellStart"/>
            <w:r>
              <w:t>enseignant.e</w:t>
            </w:r>
            <w:proofErr w:type="spellEnd"/>
            <w:proofErr w:type="gramEnd"/>
            <w:r>
              <w:t xml:space="preserve"> qui circule dans les groupes pour interroger les élèves sur leur choix de catégories et leurs justifications.</w:t>
            </w:r>
          </w:p>
          <w:p w:rsidR="003C5E57" w:rsidRPr="003B6417" w:rsidRDefault="003C5E57" w:rsidP="003C5E57">
            <w:pPr>
              <w:spacing w:line="360" w:lineRule="auto"/>
              <w:jc w:val="both"/>
            </w:pPr>
            <w:r>
              <w:t>* faire une rapide mise en commun</w:t>
            </w:r>
          </w:p>
        </w:tc>
      </w:tr>
      <w:tr w:rsidR="003C5E57" w:rsidTr="00660DFB">
        <w:trPr>
          <w:trHeight w:val="454"/>
        </w:trPr>
        <w:tc>
          <w:tcPr>
            <w:tcW w:w="988" w:type="dxa"/>
            <w:vAlign w:val="center"/>
          </w:tcPr>
          <w:p w:rsidR="003C5E57" w:rsidRDefault="003C5E57" w:rsidP="003C5E57">
            <w:pPr>
              <w:jc w:val="center"/>
            </w:pPr>
            <w:r>
              <w:lastRenderedPageBreak/>
              <w:t>3</w:t>
            </w:r>
          </w:p>
        </w:tc>
        <w:tc>
          <w:tcPr>
            <w:tcW w:w="2409" w:type="dxa"/>
            <w:vAlign w:val="center"/>
          </w:tcPr>
          <w:p w:rsidR="003C5E57" w:rsidRDefault="003C5E57" w:rsidP="003C5E57">
            <w:r>
              <w:t>Déterminer les caractéristiques des textes documentaires</w:t>
            </w:r>
          </w:p>
        </w:tc>
        <w:tc>
          <w:tcPr>
            <w:tcW w:w="7059" w:type="dxa"/>
            <w:vAlign w:val="center"/>
          </w:tcPr>
          <w:p w:rsidR="003C5E57" w:rsidRDefault="004E02AE" w:rsidP="00791C03">
            <w:pPr>
              <w:spacing w:line="360" w:lineRule="auto"/>
              <w:jc w:val="both"/>
            </w:pPr>
            <w:r>
              <w:t xml:space="preserve">* </w:t>
            </w:r>
            <w:r w:rsidR="002A37DD">
              <w:t xml:space="preserve">Observer tous </w:t>
            </w:r>
            <w:r>
              <w:t xml:space="preserve">(ou partie) </w:t>
            </w:r>
            <w:r w:rsidR="002A37DD">
              <w:t>les textes documentaires sur lesquels nous avons travaillé</w:t>
            </w:r>
            <w:r w:rsidR="00791C03">
              <w:t xml:space="preserve"> (mélange de composites et de linéaires)</w:t>
            </w:r>
          </w:p>
          <w:p w:rsidR="004E02AE" w:rsidRDefault="004E02AE" w:rsidP="00791C03">
            <w:pPr>
              <w:spacing w:line="360" w:lineRule="auto"/>
              <w:jc w:val="both"/>
            </w:pPr>
            <w:r>
              <w:t>* Comparer les textes pour en mettre en évidence les points communs et les différences</w:t>
            </w:r>
          </w:p>
          <w:p w:rsidR="004E02AE" w:rsidRDefault="004E02AE" w:rsidP="00791C03">
            <w:pPr>
              <w:spacing w:line="360" w:lineRule="auto"/>
              <w:jc w:val="both"/>
            </w:pPr>
            <w:r>
              <w:t>* dégager le lexique spécifique (titre – introduction – paragraphe – sous-titre – légende – illustration – encart)</w:t>
            </w:r>
          </w:p>
          <w:p w:rsidR="004E02AE" w:rsidRDefault="00DB3334" w:rsidP="00791C03">
            <w:pPr>
              <w:spacing w:line="360" w:lineRule="auto"/>
              <w:jc w:val="both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2286000</wp:posOffset>
                      </wp:positionH>
                      <wp:positionV relativeFrom="paragraph">
                        <wp:posOffset>206375</wp:posOffset>
                      </wp:positionV>
                      <wp:extent cx="228600" cy="349250"/>
                      <wp:effectExtent l="19050" t="0" r="19050" b="31750"/>
                      <wp:wrapNone/>
                      <wp:docPr id="6" name="Flèche : bas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349250"/>
                              </a:xfrm>
                              <a:prstGeom prst="downArrow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177D8DE" id="_x0000_t67" coordsize="21600,21600" o:spt="67" adj="16200,5400" path="m0@0l@1@0@1,0@2,0@2@0,21600@0,10800,216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10800,0;0,@0;10800,21600;21600,@0" o:connectangles="270,180,90,0" textboxrect="@1,0,@2,@6"/>
                      <v:handles>
                        <v:h position="#1,#0" xrange="0,10800" yrange="0,21600"/>
                      </v:handles>
                    </v:shapetype>
                    <v:shape id="Flèche : bas 6" o:spid="_x0000_s1026" type="#_x0000_t67" style="position:absolute;margin-left:180pt;margin-top:16.25pt;width:18pt;height:27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sT0mAIAAHUFAAAOAAAAZHJzL2Uyb0RvYy54bWysVM1u2zAMvg/YOwi6L3ayNGuNOkWQIsOA&#10;og3WDj0rshQbkEVNUuJkT7PjnmN7sVHyT4Ku2GFYDgplkh/JTySvbw61InthXQU6p+NRSonQHIpK&#10;b3P65Wn17pIS55kumAItcnoUjt7M3765bkwmJlCCKoQlCKJd1piclt6bLEkcL0XN3AiM0KiUYGvm&#10;8Wq3SWFZg+i1SiZpOksasIWxwIVz+PW2VdJ5xJdScP8gpROeqJxibj6eNp6bcCbza5ZtLTNlxbs0&#10;2D9kUbNKY9AB6pZ5Rna2+gOqrrgFB9KPONQJSFlxEWvAasbpi2oeS2ZErAXJcWagyf0/WH6/X1tS&#10;FTmdUaJZjU+0Ur9+IP0/v2dkwxyZBY4a4zI0fTRr290ciqHgg7R1+MdSyCHyehx4FQdPOH6cTC5n&#10;KbLPUfV+ejW5iLwnJ2djnf8ooCZByGkBjV5YC02klO3vnMeoaN/bhYAOVFWsKqXiJfSLWCpL9gxf&#10;erMdh6zR48wqCUW0aUfJH5UIvkp/FhIpCInGgLH5TmCMc6H9uFWVrBBtjIsUf32UPnyMGQEDssTs&#10;BuwOoLdsQXrsNtnOPriK2LuDc/q3xFrnwSNGBu0H57rSYF8DUFhVF7m1x/TPqAniBoojNoiFdnKc&#10;4asK3+iOOb9mFkcFnxXH3z/gIRU0OYVOoqQE++2178EeOxi1lDQ4ejl1X3fMCkrUJ429fTWeTsOs&#10;xsv04sMEL/ZcsznX6F29BHzzMS4aw6MY7L3qRWmhfsYtsQhRUcU0x9g55d72l6VvVwLuGS4Wi2iG&#10;82mYv9OPhgfwwGpov6fDM7Oma1SPHX4P/Ziy7EWrtrbBU8Ni50FWsY9PvHZ842zHxun2UFge5/do&#10;ddqW898AAAD//wMAUEsDBBQABgAIAAAAIQCbbXOg3gAAAAkBAAAPAAAAZHJzL2Rvd25yZXYueG1s&#10;TI8xT8NADIV3JP7DyUgsiF5olbQNuVQItRMDomXp5iYmOZHzRblrk/57zASb7ff0/L1iM7lOXWgI&#10;1rOBp1kCirjyteXGwOdh97gCFSJyjZ1nMnClAJvy9qbAvPYjf9BlHxslIRxyNNDG2Odah6olh2Hm&#10;e2LRvvzgMMo6NLoecJRw1+l5kmTaoWX50GJPry1V3/uzM7AaH/CAb9t3pO1xOTp7xV1qjbm/m16e&#10;QUWa4p8ZfvEFHUphOvkz10F1BhZZIl2iDPMUlBgW60wOJ0lfpqDLQv9vUP4AAAD//wMAUEsBAi0A&#10;FAAGAAgAAAAhALaDOJL+AAAA4QEAABMAAAAAAAAAAAAAAAAAAAAAAFtDb250ZW50X1R5cGVzXS54&#10;bWxQSwECLQAUAAYACAAAACEAOP0h/9YAAACUAQAACwAAAAAAAAAAAAAAAAAvAQAAX3JlbHMvLnJl&#10;bHNQSwECLQAUAAYACAAAACEA79bE9JgCAAB1BQAADgAAAAAAAAAAAAAAAAAuAgAAZHJzL2Uyb0Rv&#10;Yy54bWxQSwECLQAUAAYACAAAACEAm21zoN4AAAAJAQAADwAAAAAAAAAAAAAAAADyBAAAZHJzL2Rv&#10;d25yZXYueG1sUEsFBgAAAAAEAAQA8wAAAP0FAAAAAA==&#10;" adj="14531" fillcolor="white [3212]" strokecolor="#1f3763 [1604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817245</wp:posOffset>
                      </wp:positionH>
                      <wp:positionV relativeFrom="paragraph">
                        <wp:posOffset>221615</wp:posOffset>
                      </wp:positionV>
                      <wp:extent cx="374650" cy="304800"/>
                      <wp:effectExtent l="19050" t="19050" r="25400" b="38100"/>
                      <wp:wrapNone/>
                      <wp:docPr id="5" name="Légende : quatre flèches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74650" cy="304800"/>
                              </a:xfrm>
                              <a:prstGeom prst="quadArrowCallout">
                                <a:avLst/>
                              </a:prstGeom>
                              <a:solidFill>
                                <a:schemeClr val="bg1"/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C5B24A" id="Légende : quatre flèches 5" o:spid="_x0000_s1026" style="position:absolute;margin-left:64.35pt;margin-top:17.45pt;width:29.5pt;height:2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74650,3048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aZFApgIAAIkFAAAOAAAAZHJzL2Uyb0RvYy54bWysVM1u2zAMvg/YOwi6r3bSpO2MOkWQosOA&#10;oC3WDj0rshQbkEVNUuJkT7Pj+hrri42SfxJ0xQ7DclBIk/z4z8urXa3IVlhXgc7p6CSlRGgORaXX&#10;Of36ePPhghLnmS6YAi1yuheOXs3ev7tsTCbGUIIqhCUIol3WmJyW3pssSRwvRc3cCRihUSjB1swj&#10;a9dJYVmD6LVKxml6ljRgC2OBC+fw63UrpLOIL6Xg/k5KJzxROcXYfHxtfFfhTWaXLFtbZsqKd2Gw&#10;f4iiZpVGpwPUNfOMbGz1B1RdcQsOpD/hUCcgZcVFzAGzGaWvsnkomRExFyyOM0OZ3P+D5bfbe0uq&#10;IqdTSjSrsUXLl+e10IX49SMj3zbMW0GkevmJHXFkGgrWGJeh3YO5tx3nkAzZ76Stwz/mRXaxyPuh&#10;yGLnCcePp+eTsym2gqPoNJ1cpLEJycHYWOc/CahJIHKKIRRza6FZMKVg42OZ2XbpPDpHs149+HWg&#10;quKmUioyYYbEQlmyZdj91XoUgkeLI60k5NJGHym/VyLYKv1FSCwLxjuODuNAHsAY50L7USsqWSFa&#10;H9MUf72X3n30GQEDssToBuwOoNdsQXrsNthOP5iKOM+Dcfq3wFrjwSJ6Bu0H47rSYN8CUJhV57nV&#10;x/CPShPIFRR7HBoL7TY5w28qbNWSOX/PLK4PdhdPgr/DRypocgodRUkJ9vtb34M+TjVKKWlwHXPq&#10;sPFWUKI+a5z3j6PJJOxvZCbT8zEy9liyOpboTb0A7PkIj4/hkQz6XvWktFA/4eWYB68oYpqj75xy&#10;b3tm4dszgbeHi/k8quHOGuaX+sHwAB6qGsbvcffErOnm1eOg30K/uix7NaqtbrDUMN94kFWc40Nd&#10;u3rjvsfB6W5TOCjHfNQ6XNDZbwAAAP//AwBQSwMEFAAGAAgAAAAhAJTh9AbeAAAACQEAAA8AAABk&#10;cnMvZG93bnJldi54bWxMj01PwzAMhu9I/IfISNxYSkGsK00nvoY4snWCq9d6bWnjVEm6FX492QmO&#10;r/3o9eNsOeleHMi61rCC61kEgrg0Vcu1gm2xukpAOI9cYW+YFHyTg2V+fpZhWpkjr+mw8bUIJexS&#10;VNB4P6RSurIhjW5mBuKw2xur0Ydoa1lZPIZy3cs4iu6kxpbDhQYHemqo7DajVuBecPiwe/n481W8&#10;F6+fY/f2vOqUuryYHu5BeJr8Hwwn/aAOeXDamZErJ/qQ42QeUAU3twsQJyCZh8FOQRIvQOaZ/P9B&#10;/gsAAP//AwBQSwECLQAUAAYACAAAACEAtoM4kv4AAADhAQAAEwAAAAAAAAAAAAAAAAAAAAAAW0Nv&#10;bnRlbnRfVHlwZXNdLnhtbFBLAQItABQABgAIAAAAIQA4/SH/1gAAAJQBAAALAAAAAAAAAAAAAAAA&#10;AC8BAABfcmVscy8ucmVsc1BLAQItABQABgAIAAAAIQCAaZFApgIAAIkFAAAOAAAAAAAAAAAAAAAA&#10;AC4CAABkcnMvZTJvRG9jLnhtbFBLAQItABQABgAIAAAAIQCU4fQG3gAAAAkBAAAPAAAAAAAAAAAA&#10;AAAAAAAFAABkcnMvZG93bnJldi54bWxQSwUGAAAAAAQABADzAAAACwYAAAAA&#10;" path="m,152400l56434,95966r,28217l97179,124183r,-45122l159108,79061r,-22627l130891,56434,187325,r56434,56434l215542,56434r,22627l277471,79061r,45122l318216,124183r,-28217l374650,152400r-56434,56434l318216,180617r-40745,l277471,225739r-61929,l215542,248366r28217,l187325,304800,130891,248366r28217,l159108,225739r-61929,l97179,180617r-40745,l56434,208834,,152400xe" fillcolor="white [3212]" strokecolor="#1f3763 [1604]" strokeweight="1pt">
                      <v:stroke joinstyle="miter"/>
                      <v:path arrowok="t" o:connecttype="custom" o:connectlocs="0,152400;56434,95966;56434,124183;97179,124183;97179,79061;159108,79061;159108,56434;130891,56434;187325,0;243759,56434;215542,56434;215542,79061;277471,79061;277471,124183;318216,124183;318216,95966;374650,152400;318216,208834;318216,180617;277471,180617;277471,225739;215542,225739;215542,248366;243759,248366;187325,304800;130891,248366;159108,248366;159108,225739;97179,225739;97179,180617;56434,180617;56434,208834;0,152400" o:connectangles="0,0,0,0,0,0,0,0,0,0,0,0,0,0,0,0,0,0,0,0,0,0,0,0,0,0,0,0,0,0,0,0,0"/>
                    </v:shape>
                  </w:pict>
                </mc:Fallback>
              </mc:AlternateContent>
            </w:r>
            <w:r w:rsidR="004E02AE">
              <w:t xml:space="preserve">* dégager les deux grands types de textes : </w:t>
            </w:r>
          </w:p>
          <w:p w:rsidR="004E02AE" w:rsidRDefault="004E02AE" w:rsidP="00DB3334">
            <w:pPr>
              <w:spacing w:line="360" w:lineRule="auto"/>
              <w:jc w:val="both"/>
            </w:pPr>
            <w:r>
              <w:t xml:space="preserve">Composite </w:t>
            </w:r>
            <w:r w:rsidR="00DB3334">
              <w:t xml:space="preserve">                        </w:t>
            </w:r>
            <w:r>
              <w:t xml:space="preserve">Linéaire </w:t>
            </w:r>
            <w:r w:rsidR="00DB3334">
              <w:t xml:space="preserve">   </w:t>
            </w:r>
          </w:p>
          <w:p w:rsidR="00DB3334" w:rsidRDefault="00DB3334" w:rsidP="00DB3334">
            <w:pPr>
              <w:spacing w:line="360" w:lineRule="auto"/>
              <w:jc w:val="both"/>
            </w:pPr>
          </w:p>
          <w:p w:rsidR="00DB3334" w:rsidRDefault="00E027FE" w:rsidP="00DB3334">
            <w:pPr>
              <w:spacing w:line="360" w:lineRule="auto"/>
              <w:jc w:val="both"/>
            </w:pPr>
            <w:r>
              <w:t>* réaliser un affichage avec ces informations.</w:t>
            </w:r>
          </w:p>
        </w:tc>
      </w:tr>
    </w:tbl>
    <w:p w:rsidR="00B73ED2" w:rsidRDefault="00B73ED2" w:rsidP="00B73ED2"/>
    <w:p w:rsidR="00337E91" w:rsidRPr="0081701D" w:rsidRDefault="0081701D" w:rsidP="0081701D">
      <w:pPr>
        <w:rPr>
          <w:b/>
          <w:color w:val="7030A0"/>
        </w:rPr>
      </w:pPr>
      <w:r w:rsidRPr="0081701D">
        <w:rPr>
          <w:b/>
          <w:color w:val="7030A0"/>
        </w:rPr>
        <w:sym w:font="Wingdings" w:char="F082"/>
      </w:r>
      <w:r w:rsidRPr="0081701D">
        <w:rPr>
          <w:b/>
          <w:color w:val="7030A0"/>
        </w:rPr>
        <w:t xml:space="preserve"> PROLONGEMENT</w:t>
      </w:r>
    </w:p>
    <w:p w:rsidR="0081701D" w:rsidRDefault="0081701D" w:rsidP="0081701D">
      <w:pPr>
        <w:pStyle w:val="Paragraphedeliste"/>
        <w:numPr>
          <w:ilvl w:val="0"/>
          <w:numId w:val="5"/>
        </w:numPr>
      </w:pPr>
      <w:r>
        <w:t>Institutionnaliser les connaissances en une leçon sur le documentaire (cf. documents spécifiques)</w:t>
      </w:r>
    </w:p>
    <w:p w:rsidR="0081701D" w:rsidRDefault="0081701D" w:rsidP="0081701D">
      <w:pPr>
        <w:pStyle w:val="Paragraphedeliste"/>
        <w:numPr>
          <w:ilvl w:val="0"/>
          <w:numId w:val="5"/>
        </w:numPr>
      </w:pPr>
      <w:r>
        <w:t xml:space="preserve">Apprendre aux élèves à se repérer dans un texte documentaire composite (cf. </w:t>
      </w:r>
      <w:r w:rsidR="0002742B">
        <w:t>Diaporama bilan</w:t>
      </w:r>
      <w:r>
        <w:t>)</w:t>
      </w:r>
    </w:p>
    <w:p w:rsidR="0081701D" w:rsidRDefault="0081701D" w:rsidP="0081701D">
      <w:pPr>
        <w:pStyle w:val="Paragraphedeliste"/>
        <w:numPr>
          <w:ilvl w:val="0"/>
          <w:numId w:val="5"/>
        </w:numPr>
      </w:pPr>
      <w:r>
        <w:t>Mettre en évidence les stratégies de lecture spécifique au documentaire : lecture de survol et lecture ciblée.</w:t>
      </w:r>
    </w:p>
    <w:p w:rsidR="0081701D" w:rsidRPr="0081701D" w:rsidRDefault="0081701D" w:rsidP="0081701D">
      <w:pPr>
        <w:pStyle w:val="Paragraphedeliste"/>
        <w:numPr>
          <w:ilvl w:val="0"/>
          <w:numId w:val="5"/>
        </w:numPr>
      </w:pPr>
      <w:r>
        <w:t xml:space="preserve">Premier travail de compréhension autour d’un texte documentaire : retrouver les paragraphes associés à un sous-titre (cf. </w:t>
      </w:r>
      <w:bookmarkStart w:id="0" w:name="_GoBack"/>
      <w:bookmarkEnd w:id="0"/>
      <w:r w:rsidR="00531742">
        <w:t>Documentaire à reconstituer</w:t>
      </w:r>
      <w:r>
        <w:t>)</w:t>
      </w:r>
    </w:p>
    <w:p w:rsidR="006F7E40" w:rsidRDefault="006F7E40" w:rsidP="00337E91"/>
    <w:p w:rsidR="00337E91" w:rsidRDefault="00337E91" w:rsidP="00337E91"/>
    <w:p w:rsidR="00B73ED2" w:rsidRDefault="00B73ED2" w:rsidP="00B73ED2"/>
    <w:sectPr w:rsidR="00B73ED2" w:rsidSect="000F3A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591DCD"/>
    <w:multiLevelType w:val="hybridMultilevel"/>
    <w:tmpl w:val="9CB66268"/>
    <w:lvl w:ilvl="0" w:tplc="6316D8AA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91767"/>
    <w:multiLevelType w:val="hybridMultilevel"/>
    <w:tmpl w:val="BA5CFB64"/>
    <w:lvl w:ilvl="0" w:tplc="62642AEA">
      <w:numFmt w:val="bullet"/>
      <w:lvlText w:val="-"/>
      <w:lvlJc w:val="left"/>
      <w:pPr>
        <w:ind w:left="248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32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9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46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53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60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8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75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8240" w:hanging="360"/>
      </w:pPr>
      <w:rPr>
        <w:rFonts w:ascii="Wingdings" w:hAnsi="Wingdings" w:hint="default"/>
      </w:rPr>
    </w:lvl>
  </w:abstractNum>
  <w:abstractNum w:abstractNumId="2" w15:restartNumberingAfterBreak="0">
    <w:nsid w:val="35872ABB"/>
    <w:multiLevelType w:val="hybridMultilevel"/>
    <w:tmpl w:val="A034828C"/>
    <w:lvl w:ilvl="0" w:tplc="C4EAB6F6">
      <w:start w:val="8"/>
      <w:numFmt w:val="bullet"/>
      <w:lvlText w:val="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D4416F3"/>
    <w:multiLevelType w:val="hybridMultilevel"/>
    <w:tmpl w:val="5A2CC2E8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1A73B7"/>
    <w:multiLevelType w:val="hybridMultilevel"/>
    <w:tmpl w:val="5A8E53A2"/>
    <w:lvl w:ilvl="0" w:tplc="6630B3F6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3ED2"/>
    <w:rsid w:val="0002742B"/>
    <w:rsid w:val="00060B87"/>
    <w:rsid w:val="000A3580"/>
    <w:rsid w:val="000D5020"/>
    <w:rsid w:val="000E1944"/>
    <w:rsid w:val="000F3A14"/>
    <w:rsid w:val="002A37DD"/>
    <w:rsid w:val="00337E91"/>
    <w:rsid w:val="00383BD3"/>
    <w:rsid w:val="003B6417"/>
    <w:rsid w:val="003B6D2E"/>
    <w:rsid w:val="003C5E57"/>
    <w:rsid w:val="003D341C"/>
    <w:rsid w:val="0048122E"/>
    <w:rsid w:val="004A312B"/>
    <w:rsid w:val="004A6B31"/>
    <w:rsid w:val="004E02AE"/>
    <w:rsid w:val="00531742"/>
    <w:rsid w:val="00634A50"/>
    <w:rsid w:val="00660DFB"/>
    <w:rsid w:val="006815F2"/>
    <w:rsid w:val="0069707B"/>
    <w:rsid w:val="006F7E40"/>
    <w:rsid w:val="00791C03"/>
    <w:rsid w:val="007E3804"/>
    <w:rsid w:val="0081701D"/>
    <w:rsid w:val="0081728B"/>
    <w:rsid w:val="00836FFD"/>
    <w:rsid w:val="008833C0"/>
    <w:rsid w:val="008E4F9A"/>
    <w:rsid w:val="008F3A39"/>
    <w:rsid w:val="00960933"/>
    <w:rsid w:val="009E2E65"/>
    <w:rsid w:val="00AE1610"/>
    <w:rsid w:val="00B2581F"/>
    <w:rsid w:val="00B61879"/>
    <w:rsid w:val="00B65AC4"/>
    <w:rsid w:val="00B73ED2"/>
    <w:rsid w:val="00CA2CF7"/>
    <w:rsid w:val="00DB3334"/>
    <w:rsid w:val="00E027FE"/>
    <w:rsid w:val="00E158B3"/>
    <w:rsid w:val="00E16642"/>
    <w:rsid w:val="00E26D1F"/>
    <w:rsid w:val="00FC7675"/>
    <w:rsid w:val="00FD4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90802D"/>
  <w15:chartTrackingRefBased/>
  <w15:docId w15:val="{3C0EE04E-3EDA-4775-88C1-8F3BAFFA74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fr-FR" w:eastAsia="en-US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B73ED2"/>
    <w:pPr>
      <w:ind w:left="720"/>
      <w:contextualSpacing/>
    </w:pPr>
  </w:style>
  <w:style w:type="table" w:styleId="Grilledutableau">
    <w:name w:val="Table Grid"/>
    <w:basedOn w:val="TableauNormal"/>
    <w:uiPriority w:val="39"/>
    <w:rsid w:val="000D5020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337E91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D34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nuage02.apps.education.fr/index.php/s/GT8xk98fWFjxTY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4</Pages>
  <Words>1140</Words>
  <Characters>6273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Gerot</dc:creator>
  <cp:keywords/>
  <dc:description/>
  <cp:lastModifiedBy>Patricia Gerot</cp:lastModifiedBy>
  <cp:revision>8</cp:revision>
  <dcterms:created xsi:type="dcterms:W3CDTF">2023-06-08T19:08:00Z</dcterms:created>
  <dcterms:modified xsi:type="dcterms:W3CDTF">2023-06-08T19:32:00Z</dcterms:modified>
</cp:coreProperties>
</file>