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FD" w:rsidRPr="009C5CF4" w:rsidRDefault="009C5CF4" w:rsidP="009C5CF4">
      <w:pPr>
        <w:spacing w:after="0"/>
        <w:jc w:val="center"/>
        <w:rPr>
          <w:rFonts w:ascii="Times New Roman" w:hAnsi="Times New Roman" w:cs="Times New Roman"/>
          <w:sz w:val="28"/>
          <w:szCs w:val="24"/>
          <w:lang w:val="be-BY"/>
        </w:rPr>
      </w:pPr>
      <w:r w:rsidRPr="009C5CF4">
        <w:rPr>
          <w:rFonts w:ascii="Times New Roman" w:hAnsi="Times New Roman" w:cs="Times New Roman"/>
          <w:sz w:val="28"/>
          <w:szCs w:val="24"/>
          <w:lang w:val="be-BY"/>
        </w:rPr>
        <w:t>Індывідуальная карта вучня</w:t>
      </w:r>
    </w:p>
    <w:p w:rsidR="009C5CF4" w:rsidRPr="009C5CF4" w:rsidRDefault="009C5CF4" w:rsidP="009C5CF4">
      <w:pPr>
        <w:spacing w:after="0"/>
        <w:jc w:val="center"/>
        <w:rPr>
          <w:rFonts w:ascii="Times New Roman" w:hAnsi="Times New Roman" w:cs="Times New Roman"/>
          <w:sz w:val="28"/>
          <w:szCs w:val="24"/>
          <w:lang w:val="be-BY"/>
        </w:rPr>
      </w:pPr>
      <w:r w:rsidRPr="009C5CF4">
        <w:rPr>
          <w:rFonts w:ascii="Times New Roman" w:hAnsi="Times New Roman" w:cs="Times New Roman"/>
          <w:sz w:val="28"/>
          <w:szCs w:val="24"/>
          <w:lang w:val="be-BY"/>
        </w:rPr>
        <w:t>_______________________________________________</w:t>
      </w:r>
    </w:p>
    <w:p w:rsidR="009C5CF4" w:rsidRDefault="009C5CF4" w:rsidP="009C5CF4">
      <w:pPr>
        <w:spacing w:after="0"/>
        <w:jc w:val="center"/>
        <w:rPr>
          <w:rFonts w:ascii="Times New Roman" w:hAnsi="Times New Roman" w:cs="Times New Roman"/>
          <w:sz w:val="28"/>
          <w:szCs w:val="24"/>
          <w:lang w:val="be-BY"/>
        </w:rPr>
      </w:pPr>
      <w:r w:rsidRPr="009C5CF4">
        <w:rPr>
          <w:rFonts w:ascii="Times New Roman" w:hAnsi="Times New Roman" w:cs="Times New Roman"/>
          <w:sz w:val="28"/>
          <w:szCs w:val="24"/>
          <w:lang w:val="be-BY"/>
        </w:rPr>
        <w:t>па падрыхтоўцы да цэнтралізаванага экзамену</w:t>
      </w:r>
    </w:p>
    <w:p w:rsidR="009C5CF4" w:rsidRDefault="009C5CF4" w:rsidP="009C5CF4">
      <w:pPr>
        <w:spacing w:after="0"/>
        <w:jc w:val="center"/>
        <w:rPr>
          <w:rFonts w:ascii="Times New Roman" w:hAnsi="Times New Roman" w:cs="Times New Roman"/>
          <w:sz w:val="28"/>
          <w:szCs w:val="24"/>
          <w:lang w:val="be-BY"/>
        </w:rPr>
      </w:pPr>
    </w:p>
    <w:p w:rsidR="009C5CF4" w:rsidRPr="009C5CF4" w:rsidRDefault="009C5CF4" w:rsidP="009C5CF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9C5CF4">
        <w:rPr>
          <w:rFonts w:ascii="Times New Roman" w:hAnsi="Times New Roman" w:cs="Times New Roman"/>
          <w:b/>
          <w:sz w:val="24"/>
          <w:szCs w:val="24"/>
          <w:lang w:val="be-BY"/>
        </w:rPr>
        <w:t>Праграма падрыхтоўкі</w:t>
      </w:r>
      <w:r w:rsidRPr="009C5CF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9C5CF4" w:rsidRDefault="009C5CF4" w:rsidP="009C5CF4">
      <w:pPr>
        <w:tabs>
          <w:tab w:val="left" w:pos="436"/>
          <w:tab w:val="left" w:pos="7687"/>
        </w:tabs>
        <w:spacing w:after="0"/>
        <w:jc w:val="both"/>
        <w:rPr>
          <w:rFonts w:ascii="Times New Roman" w:hAnsi="Times New Roman" w:cs="Times New Roman"/>
          <w:caps/>
          <w:sz w:val="24"/>
          <w:szCs w:val="24"/>
          <w:lang w:val="be-BY"/>
        </w:rPr>
      </w:pPr>
    </w:p>
    <w:tbl>
      <w:tblPr>
        <w:tblStyle w:val="a5"/>
        <w:tblW w:w="11199" w:type="dxa"/>
        <w:tblInd w:w="-1026" w:type="dxa"/>
        <w:tblLook w:val="04A0" w:firstRow="1" w:lastRow="0" w:firstColumn="1" w:lastColumn="0" w:noHBand="0" w:noVBand="1"/>
      </w:tblPr>
      <w:tblGrid>
        <w:gridCol w:w="888"/>
        <w:gridCol w:w="4924"/>
        <w:gridCol w:w="5387"/>
      </w:tblGrid>
      <w:tr w:rsidR="009C5CF4" w:rsidRP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be-BY"/>
              </w:rPr>
              <w:t>дата</w:t>
            </w: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be-BY"/>
              </w:rPr>
              <w:t>Тэма</w:t>
            </w:r>
          </w:p>
        </w:tc>
        <w:tc>
          <w:tcPr>
            <w:tcW w:w="5387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be-BY"/>
              </w:rPr>
              <w:t>Заўвагі</w:t>
            </w:r>
          </w:p>
        </w:tc>
      </w:tr>
      <w:tr w:rsidR="009C5CF4" w:rsidTr="009C5CF4">
        <w:tc>
          <w:tcPr>
            <w:tcW w:w="5812" w:type="dxa"/>
            <w:gridSpan w:val="2"/>
            <w:shd w:val="clear" w:color="auto" w:fill="C2D69B" w:themeFill="accent3" w:themeFillTint="99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  <w:t>фанетыка. арфаэпія. графіка. арфаграфія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Фане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тычная сістэма беларускай мовы</w:t>
            </w: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Нормы белар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ускага літаратурнага вымаўлення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Правапіс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>о, э — а (ы)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 простых словах</w:t>
            </w: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Правапіс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>о, э — а (ы)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 складаных словах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Правапіс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 xml:space="preserve">е, ё — я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 простых словах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Правапіс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 xml:space="preserve">е, ё — я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 складаных словах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Правапіс спалучэнняў зычных у словах іншамоўнага паходжання</w:t>
            </w:r>
            <w:r w:rsidRPr="009C5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Правапіс </w:t>
            </w:r>
            <w:r w:rsidRPr="009C5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>у — ў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Правапіс пад</w:t>
            </w:r>
            <w:r w:rsidR="003513A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ўжаных зычных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Правапіс прыстаўных галосны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 і зычных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Правапіс мяккага знака і апострафа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Ужыванне вялікай літары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5812" w:type="dxa"/>
            <w:gridSpan w:val="2"/>
            <w:shd w:val="clear" w:color="auto" w:fill="C2D69B" w:themeFill="accent3" w:themeFillTint="99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  <w:lastRenderedPageBreak/>
              <w:t>склад слова і п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  <w:t>равапіс. спосабы словаўтварэння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Правапі</w:t>
            </w:r>
            <w:r w:rsidR="00B202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 прыставак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Правапіс </w:t>
            </w:r>
            <w:r w:rsidRPr="009C5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 xml:space="preserve">і, ы, й 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пасля прыставак</w:t>
            </w:r>
            <w:r w:rsidRPr="009C5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9C5CF4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Правапіс зычных на стыку марфем </w:t>
            </w: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9C5CF4" w:rsidTr="009C5CF4">
        <w:tc>
          <w:tcPr>
            <w:tcW w:w="888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Правапіс складаных слоў</w:t>
            </w:r>
          </w:p>
          <w:p w:rsidR="009C5CF4" w:rsidRP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87" w:type="dxa"/>
          </w:tcPr>
          <w:p w:rsidR="009C5CF4" w:rsidRDefault="009C5CF4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6B7581" w:rsidTr="009C5CF4">
        <w:tc>
          <w:tcPr>
            <w:tcW w:w="888" w:type="dxa"/>
          </w:tcPr>
          <w:p w:rsidR="006B7581" w:rsidRDefault="006B7581" w:rsidP="003513AD">
            <w:pPr>
              <w:tabs>
                <w:tab w:val="left" w:pos="436"/>
                <w:tab w:val="left" w:pos="76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B7581" w:rsidRDefault="006B7581" w:rsidP="003513AD">
            <w:pPr>
              <w:tabs>
                <w:tab w:val="left" w:pos="436"/>
                <w:tab w:val="left" w:pos="76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B7581" w:rsidRDefault="006B7581" w:rsidP="003513AD">
            <w:pPr>
              <w:tabs>
                <w:tab w:val="left" w:pos="436"/>
                <w:tab w:val="left" w:pos="76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6B7581" w:rsidRDefault="006B7581" w:rsidP="003513AD">
            <w:pPr>
              <w:tabs>
                <w:tab w:val="left" w:pos="436"/>
                <w:tab w:val="left" w:pos="76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Асноўныя спосабы словаўтварэння</w:t>
            </w:r>
          </w:p>
        </w:tc>
        <w:tc>
          <w:tcPr>
            <w:tcW w:w="5387" w:type="dxa"/>
          </w:tcPr>
          <w:p w:rsidR="006B7581" w:rsidRDefault="006B7581" w:rsidP="003513AD">
            <w:pPr>
              <w:tabs>
                <w:tab w:val="left" w:pos="436"/>
                <w:tab w:val="left" w:pos="7687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0947EF">
        <w:tc>
          <w:tcPr>
            <w:tcW w:w="5812" w:type="dxa"/>
            <w:gridSpan w:val="2"/>
            <w:shd w:val="clear" w:color="auto" w:fill="C2D69B" w:themeFill="accent3" w:themeFillTint="99"/>
          </w:tcPr>
          <w:p w:rsidR="00B2024A" w:rsidRP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  <w:t>марфалогія і правапіс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RPr="006B7581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Назоўнік. 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Скланенне назоўнікаў.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Правапіс склонавых канчаткаў і с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уфіксаў назоўнікаў. 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RPr="006B7581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Прыметнік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Ступені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параўнання якасных прыметнікаў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Правапіс суфіксаў прыметнікаў 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RPr="006B7581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Лічэбнік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Ужыванне і правапіс лічэбнікаў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RPr="006B7581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Займеннік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Ужыванне і правапіс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займеннікаў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Дзеяслоў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Правапіс асабовых канчаткаў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9C5CF4">
        <w:tc>
          <w:tcPr>
            <w:tcW w:w="888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Ф</w:t>
            </w: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ормы дзеяслова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. 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— дзеепры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метнік і дзеепрыслоўе. У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тварэнне і правапіс дзеепрыметнікаў 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Ф</w:t>
            </w: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ормы дзеяслова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. 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тварэнне і правапіс дзеепрыслоўяў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RPr="006B7581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Прыслоўе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Правапіс прыслоўяў і спалучэнняў слоў, блізкіх да іх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6B7581" w:rsidRPr="009C5CF4" w:rsidRDefault="006B7581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bookmarkStart w:id="0" w:name="_GoBack"/>
            <w:bookmarkEnd w:id="0"/>
          </w:p>
        </w:tc>
        <w:tc>
          <w:tcPr>
            <w:tcW w:w="4924" w:type="dxa"/>
          </w:tcPr>
          <w:p w:rsidR="00B2024A" w:rsidRP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Ужыванне і правапіс часціц </w:t>
            </w:r>
            <w:r w:rsidRPr="009C5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>не, ні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B2024A">
        <w:tc>
          <w:tcPr>
            <w:tcW w:w="5812" w:type="dxa"/>
            <w:gridSpan w:val="2"/>
            <w:shd w:val="clear" w:color="auto" w:fill="C2D69B" w:themeFill="accent3" w:themeFillTint="99"/>
          </w:tcPr>
          <w:p w:rsidR="00B2024A" w:rsidRP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  <w:lastRenderedPageBreak/>
              <w:t>сінтаксіс і пунктуацыя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RPr="006B7581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Словазлучэнне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Асаблівасці дапасавання і кіравання ў беларускай мове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Граматычная аснова сказа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Працяжні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 паміж дзейнікам і выказнікам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Аднародныя члены сказа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накі прыпынку ў сказах з аднароднымі членамі 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RPr="006B7581" w:rsidTr="009C5CF4">
        <w:tc>
          <w:tcPr>
            <w:tcW w:w="888" w:type="dxa"/>
          </w:tcPr>
          <w:p w:rsidR="00B2024A" w:rsidRPr="009C5CF4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Адасобленыя члены сказа.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Адасабленне азначэнняў, прыда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ткаў, акалічнасцей, дапаўненняў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Зваротак. Параўнальны зварот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B2024A" w:rsidRPr="006B7581" w:rsidTr="009C5CF4">
        <w:tc>
          <w:tcPr>
            <w:tcW w:w="888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B2024A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Пабочныя і ўстаўныя канструкцыі,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іх размежаванне, знакі прыпынку пры іх</w:t>
            </w:r>
          </w:p>
        </w:tc>
        <w:tc>
          <w:tcPr>
            <w:tcW w:w="5387" w:type="dxa"/>
          </w:tcPr>
          <w:p w:rsidR="00B2024A" w:rsidRDefault="00B2024A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3513AD" w:rsidTr="009C5CF4">
        <w:tc>
          <w:tcPr>
            <w:tcW w:w="888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Складаныя сказы.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Знакі прыпынку ў складаназлуч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аным сказе</w:t>
            </w:r>
          </w:p>
        </w:tc>
        <w:tc>
          <w:tcPr>
            <w:tcW w:w="5387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3513AD" w:rsidTr="009C5CF4">
        <w:tc>
          <w:tcPr>
            <w:tcW w:w="888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Знакі пры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пынку ў складаназалежным сказе </w:t>
            </w:r>
          </w:p>
        </w:tc>
        <w:tc>
          <w:tcPr>
            <w:tcW w:w="5387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3513AD" w:rsidTr="009C5CF4">
        <w:tc>
          <w:tcPr>
            <w:tcW w:w="888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Знакі прыпынку ў складаным бяззлучнікавым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сказе</w:t>
            </w:r>
          </w:p>
        </w:tc>
        <w:tc>
          <w:tcPr>
            <w:tcW w:w="5387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3513AD" w:rsidRPr="006B7581" w:rsidTr="009C5CF4">
        <w:tc>
          <w:tcPr>
            <w:tcW w:w="888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Знакі прыпынку ў складаным сказе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 рознымі відамі сувязі частак</w:t>
            </w:r>
          </w:p>
        </w:tc>
        <w:tc>
          <w:tcPr>
            <w:tcW w:w="5387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3513AD" w:rsidTr="009C5CF4">
        <w:tc>
          <w:tcPr>
            <w:tcW w:w="888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Знакі пр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ыпынку ў сказах з простай мовай</w:t>
            </w:r>
          </w:p>
        </w:tc>
        <w:tc>
          <w:tcPr>
            <w:tcW w:w="5387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3513AD" w:rsidTr="003513AD">
        <w:tc>
          <w:tcPr>
            <w:tcW w:w="5812" w:type="dxa"/>
            <w:gridSpan w:val="2"/>
            <w:shd w:val="clear" w:color="auto" w:fill="C2D69B" w:themeFill="accent3" w:themeFillTint="99"/>
          </w:tcPr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  <w:t>лексіка. стылістыка</w:t>
            </w:r>
          </w:p>
        </w:tc>
        <w:tc>
          <w:tcPr>
            <w:tcW w:w="5387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3513AD" w:rsidTr="009C5CF4">
        <w:tc>
          <w:tcPr>
            <w:tcW w:w="888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Слова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Лексічн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ае і граматычнае значэнне слова</w:t>
            </w:r>
          </w:p>
        </w:tc>
        <w:tc>
          <w:tcPr>
            <w:tcW w:w="5387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3513AD" w:rsidTr="009C5CF4">
        <w:tc>
          <w:tcPr>
            <w:tcW w:w="888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Фразеалагізмы</w:t>
            </w:r>
          </w:p>
        </w:tc>
        <w:tc>
          <w:tcPr>
            <w:tcW w:w="5387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  <w:tr w:rsidR="003513AD" w:rsidTr="009C5CF4">
        <w:tc>
          <w:tcPr>
            <w:tcW w:w="888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24" w:type="dxa"/>
          </w:tcPr>
          <w:p w:rsidR="003513AD" w:rsidRPr="009C5CF4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Віды і сродкі сувяз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і сказаў у тэксце. Тыпы тэкстаў. 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Функцыянальныя стылі беларускай мов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</w:p>
        </w:tc>
        <w:tc>
          <w:tcPr>
            <w:tcW w:w="5387" w:type="dxa"/>
          </w:tcPr>
          <w:p w:rsidR="003513AD" w:rsidRDefault="003513AD" w:rsidP="003513AD">
            <w:pPr>
              <w:tabs>
                <w:tab w:val="left" w:pos="436"/>
                <w:tab w:val="left" w:pos="7687"/>
              </w:tabs>
              <w:spacing w:line="276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</w:p>
        </w:tc>
      </w:tr>
    </w:tbl>
    <w:p w:rsidR="009C5CF4" w:rsidRDefault="009C5CF4" w:rsidP="009C5CF4">
      <w:pPr>
        <w:tabs>
          <w:tab w:val="left" w:pos="436"/>
          <w:tab w:val="left" w:pos="7687"/>
        </w:tabs>
        <w:spacing w:after="0"/>
        <w:jc w:val="both"/>
        <w:rPr>
          <w:rFonts w:ascii="Times New Roman" w:hAnsi="Times New Roman" w:cs="Times New Roman"/>
          <w:caps/>
          <w:sz w:val="24"/>
          <w:szCs w:val="24"/>
          <w:lang w:val="be-BY"/>
        </w:rPr>
      </w:pPr>
    </w:p>
    <w:sectPr w:rsidR="009C5CF4" w:rsidSect="003513A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CE"/>
    <w:rsid w:val="003513AD"/>
    <w:rsid w:val="005F0710"/>
    <w:rsid w:val="006B7581"/>
    <w:rsid w:val="008062CE"/>
    <w:rsid w:val="009C5CF4"/>
    <w:rsid w:val="00B2024A"/>
    <w:rsid w:val="00F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C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CF4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paragraph" w:styleId="a3">
    <w:name w:val="Title"/>
    <w:basedOn w:val="a"/>
    <w:link w:val="a4"/>
    <w:qFormat/>
    <w:rsid w:val="009C5CF4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9C5CF4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table" w:styleId="a5">
    <w:name w:val="Table Grid"/>
    <w:basedOn w:val="a1"/>
    <w:uiPriority w:val="59"/>
    <w:rsid w:val="009C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C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CF4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paragraph" w:styleId="a3">
    <w:name w:val="Title"/>
    <w:basedOn w:val="a"/>
    <w:link w:val="a4"/>
    <w:qFormat/>
    <w:rsid w:val="009C5CF4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9C5CF4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table" w:styleId="a5">
    <w:name w:val="Table Grid"/>
    <w:basedOn w:val="a1"/>
    <w:uiPriority w:val="59"/>
    <w:rsid w:val="009C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2023-04-20T13:26:00Z</dcterms:created>
  <dcterms:modified xsi:type="dcterms:W3CDTF">2023-04-20T15:25:00Z</dcterms:modified>
</cp:coreProperties>
</file>