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1C" w:rsidRPr="003342F4" w:rsidRDefault="00D51C1C" w:rsidP="003342F4">
      <w:pPr>
        <w:pStyle w:val="a3"/>
        <w:jc w:val="center"/>
        <w:rPr>
          <w:rFonts w:ascii="Times New Roman" w:hAnsi="Times New Roman"/>
          <w:b/>
          <w:sz w:val="28"/>
          <w:szCs w:val="28"/>
          <w:shd w:val="clear" w:color="auto" w:fill="FFFFFF"/>
          <w:lang w:val="be-BY"/>
        </w:rPr>
      </w:pPr>
      <w:r w:rsidRPr="003342F4">
        <w:rPr>
          <w:rFonts w:ascii="Times New Roman" w:hAnsi="Times New Roman"/>
          <w:b/>
          <w:sz w:val="28"/>
          <w:szCs w:val="28"/>
          <w:shd w:val="clear" w:color="auto" w:fill="FFFFFF"/>
          <w:lang w:val="be-BY"/>
        </w:rPr>
        <w:t xml:space="preserve">Эфектыўныя формы арганізацыі моўнага </w:t>
      </w:r>
      <w:r w:rsidR="003342F4">
        <w:rPr>
          <w:rFonts w:ascii="Times New Roman" w:hAnsi="Times New Roman"/>
          <w:b/>
          <w:sz w:val="28"/>
          <w:szCs w:val="28"/>
          <w:shd w:val="clear" w:color="auto" w:fill="FFFFFF"/>
          <w:lang w:val="be-BY"/>
        </w:rPr>
        <w:t xml:space="preserve"> </w:t>
      </w:r>
      <w:r w:rsidRPr="003342F4">
        <w:rPr>
          <w:rFonts w:ascii="Times New Roman" w:hAnsi="Times New Roman"/>
          <w:b/>
          <w:sz w:val="28"/>
          <w:szCs w:val="28"/>
          <w:shd w:val="clear" w:color="auto" w:fill="FFFFFF"/>
          <w:lang w:val="be-BY"/>
        </w:rPr>
        <w:t xml:space="preserve">асяроддзя для зносін на беларускай мове </w:t>
      </w:r>
      <w:r w:rsidR="003342F4">
        <w:rPr>
          <w:rFonts w:ascii="Times New Roman" w:hAnsi="Times New Roman"/>
          <w:b/>
          <w:sz w:val="28"/>
          <w:szCs w:val="28"/>
          <w:shd w:val="clear" w:color="auto" w:fill="FFFFFF"/>
          <w:lang w:val="be-BY"/>
        </w:rPr>
        <w:t xml:space="preserve"> </w:t>
      </w:r>
      <w:r w:rsidRPr="003342F4">
        <w:rPr>
          <w:rFonts w:ascii="Times New Roman" w:hAnsi="Times New Roman"/>
          <w:b/>
          <w:sz w:val="28"/>
          <w:szCs w:val="28"/>
          <w:shd w:val="clear" w:color="auto" w:fill="FFFFFF"/>
          <w:lang w:val="be-BY"/>
        </w:rPr>
        <w:t xml:space="preserve">ва ўстановах дашкольнай адукацыі </w:t>
      </w:r>
    </w:p>
    <w:p w:rsidR="00D51C1C" w:rsidRDefault="00D51C1C" w:rsidP="00D51C1C">
      <w:pPr>
        <w:spacing w:after="11" w:line="240" w:lineRule="auto"/>
        <w:ind w:left="-15" w:right="54" w:firstLine="709"/>
        <w:jc w:val="both"/>
        <w:rPr>
          <w:rFonts w:ascii="Times New Roman" w:hAnsi="Times New Roman"/>
          <w:sz w:val="28"/>
          <w:szCs w:val="28"/>
          <w:lang w:val="be-BY"/>
        </w:rPr>
      </w:pPr>
    </w:p>
    <w:p w:rsidR="00D51C1C" w:rsidRPr="00F34BB2" w:rsidRDefault="00D51C1C" w:rsidP="00D51C1C">
      <w:pPr>
        <w:spacing w:after="11" w:line="240" w:lineRule="auto"/>
        <w:ind w:left="-15" w:right="54" w:firstLine="709"/>
        <w:jc w:val="both"/>
        <w:rPr>
          <w:rFonts w:ascii="Times New Roman" w:hAnsi="Times New Roman"/>
          <w:b/>
          <w:color w:val="000000"/>
          <w:sz w:val="28"/>
          <w:szCs w:val="28"/>
          <w:lang w:val="be-BY"/>
        </w:rPr>
      </w:pPr>
      <w:r w:rsidRPr="00F34BB2">
        <w:rPr>
          <w:rFonts w:ascii="Times New Roman" w:hAnsi="Times New Roman"/>
          <w:sz w:val="28"/>
          <w:szCs w:val="28"/>
          <w:lang w:val="be-BY"/>
        </w:rPr>
        <w:t xml:space="preserve">Для пашырэння сферы выкарыстання беларускай мовы ў дашкольных ўстановах, для развіцця маўленчых навыкаў, далучэння выхаванцаў </w:t>
      </w:r>
      <w:r w:rsidRPr="00F34BB2">
        <w:rPr>
          <w:rFonts w:ascii="Times New Roman" w:hAnsi="Times New Roman"/>
          <w:color w:val="000000"/>
          <w:sz w:val="28"/>
          <w:szCs w:val="28"/>
          <w:lang w:val="be-BY"/>
        </w:rPr>
        <w:t>да беларускай нацыянальнай культуры, паспяховасці фарміравання двухмоўя неабходна:</w:t>
      </w:r>
      <w:r w:rsidRPr="00F34BB2">
        <w:rPr>
          <w:rFonts w:ascii="Times New Roman" w:hAnsi="Times New Roman"/>
          <w:b/>
          <w:color w:val="000000"/>
          <w:sz w:val="28"/>
          <w:szCs w:val="28"/>
          <w:lang w:val="be-BY"/>
        </w:rPr>
        <w:t xml:space="preserve"> </w:t>
      </w:r>
    </w:p>
    <w:p w:rsidR="00D51C1C" w:rsidRPr="00F34BB2" w:rsidRDefault="00D51C1C" w:rsidP="00D51C1C">
      <w:pPr>
        <w:numPr>
          <w:ilvl w:val="0"/>
          <w:numId w:val="1"/>
        </w:numPr>
        <w:tabs>
          <w:tab w:val="left" w:pos="993"/>
        </w:tabs>
        <w:spacing w:after="11" w:line="240" w:lineRule="auto"/>
        <w:ind w:left="0" w:right="54" w:firstLine="709"/>
        <w:contextualSpacing/>
        <w:jc w:val="both"/>
        <w:rPr>
          <w:rFonts w:ascii="Times New Roman" w:hAnsi="Times New Roman"/>
          <w:bCs/>
          <w:color w:val="000000"/>
          <w:sz w:val="28"/>
          <w:szCs w:val="28"/>
          <w:lang w:val="be-BY"/>
        </w:rPr>
      </w:pPr>
      <w:r w:rsidRPr="00F34BB2">
        <w:rPr>
          <w:rFonts w:ascii="Times New Roman" w:hAnsi="Times New Roman"/>
          <w:color w:val="000000"/>
          <w:sz w:val="28"/>
          <w:szCs w:val="28"/>
          <w:lang w:val="be-BY"/>
        </w:rPr>
        <w:t xml:space="preserve">стварыць камунікатыўнае асяроддзе, якое забяспечвае ўключэнне дзвюх моў у разнастайныя віды дзіцячай дзейнасці; </w:t>
      </w:r>
    </w:p>
    <w:p w:rsidR="00D51C1C" w:rsidRPr="00F34BB2" w:rsidRDefault="00D51C1C" w:rsidP="00D51C1C">
      <w:pPr>
        <w:numPr>
          <w:ilvl w:val="0"/>
          <w:numId w:val="1"/>
        </w:numPr>
        <w:tabs>
          <w:tab w:val="left" w:pos="993"/>
        </w:tabs>
        <w:spacing w:after="11" w:line="240" w:lineRule="auto"/>
        <w:ind w:left="0" w:right="54" w:firstLine="709"/>
        <w:contextualSpacing/>
        <w:jc w:val="both"/>
        <w:rPr>
          <w:rFonts w:ascii="Times New Roman" w:hAnsi="Times New Roman"/>
          <w:bCs/>
          <w:color w:val="000000"/>
          <w:sz w:val="28"/>
          <w:szCs w:val="28"/>
          <w:lang w:val="be-BY"/>
        </w:rPr>
      </w:pPr>
      <w:r w:rsidRPr="00F34BB2">
        <w:rPr>
          <w:rFonts w:ascii="Times New Roman" w:hAnsi="Times New Roman"/>
          <w:color w:val="000000"/>
          <w:sz w:val="28"/>
          <w:szCs w:val="28"/>
          <w:lang w:val="be-BY"/>
        </w:rPr>
        <w:t>арганізаваць адпаведнае прадметна-гульнявое асяроддзе;</w:t>
      </w:r>
    </w:p>
    <w:p w:rsidR="00D51C1C" w:rsidRPr="00F34BB2" w:rsidRDefault="00D51C1C" w:rsidP="00D51C1C">
      <w:pPr>
        <w:numPr>
          <w:ilvl w:val="0"/>
          <w:numId w:val="1"/>
        </w:numPr>
        <w:tabs>
          <w:tab w:val="left" w:pos="993"/>
        </w:tabs>
        <w:spacing w:after="11" w:line="240" w:lineRule="auto"/>
        <w:ind w:left="0" w:right="54" w:firstLine="709"/>
        <w:contextualSpacing/>
        <w:jc w:val="both"/>
        <w:rPr>
          <w:rFonts w:ascii="Times New Roman" w:hAnsi="Times New Roman"/>
          <w:bCs/>
          <w:color w:val="000000"/>
          <w:sz w:val="28"/>
          <w:szCs w:val="28"/>
          <w:lang w:val="be-BY"/>
        </w:rPr>
      </w:pPr>
      <w:r w:rsidRPr="00F34BB2">
        <w:rPr>
          <w:rFonts w:ascii="Times New Roman" w:hAnsi="Times New Roman"/>
          <w:color w:val="000000"/>
          <w:sz w:val="28"/>
          <w:szCs w:val="28"/>
          <w:lang w:val="be-BY"/>
        </w:rPr>
        <w:t xml:space="preserve">праводзіць спецыяльна арганізаваныя формы адукацыйнага працэсу ў адпаведнасці са зместам </w:t>
      </w:r>
      <w:r>
        <w:rPr>
          <w:rFonts w:ascii="Times New Roman" w:hAnsi="Times New Roman"/>
          <w:color w:val="000000"/>
          <w:sz w:val="28"/>
          <w:szCs w:val="28"/>
          <w:lang w:val="be-BY"/>
        </w:rPr>
        <w:t>абноўлен</w:t>
      </w:r>
      <w:r w:rsidRPr="00F34BB2">
        <w:rPr>
          <w:rFonts w:ascii="Times New Roman" w:hAnsi="Times New Roman"/>
          <w:color w:val="000000"/>
          <w:sz w:val="28"/>
          <w:szCs w:val="28"/>
          <w:lang w:val="be-BY"/>
        </w:rPr>
        <w:t>ай вучэбнай праграмы дашкольнай адукацыі;</w:t>
      </w:r>
    </w:p>
    <w:p w:rsidR="00D51C1C" w:rsidRPr="00F34BB2" w:rsidRDefault="00D51C1C" w:rsidP="00D51C1C">
      <w:pPr>
        <w:numPr>
          <w:ilvl w:val="0"/>
          <w:numId w:val="1"/>
        </w:numPr>
        <w:tabs>
          <w:tab w:val="left" w:pos="993"/>
        </w:tabs>
        <w:spacing w:after="11" w:line="240" w:lineRule="auto"/>
        <w:ind w:left="0" w:right="54" w:firstLine="709"/>
        <w:contextualSpacing/>
        <w:jc w:val="both"/>
        <w:rPr>
          <w:rFonts w:ascii="Times New Roman" w:hAnsi="Times New Roman"/>
          <w:bCs/>
          <w:color w:val="000000"/>
          <w:sz w:val="28"/>
          <w:szCs w:val="28"/>
          <w:lang w:val="be-BY"/>
        </w:rPr>
      </w:pPr>
      <w:r w:rsidRPr="00F34BB2">
        <w:rPr>
          <w:rFonts w:ascii="Times New Roman" w:hAnsi="Times New Roman"/>
          <w:color w:val="000000"/>
          <w:sz w:val="28"/>
          <w:szCs w:val="28"/>
          <w:lang w:val="be-BY"/>
        </w:rPr>
        <w:t>павысіць прафесійны ўзровень педагагічных работнікаў па пытаннях лінгвістычнага і маўленчага развіцця выхаванцаў ва ўмовах блізкароднаснага двухмоўя;</w:t>
      </w:r>
    </w:p>
    <w:p w:rsidR="00D51C1C" w:rsidRPr="00F34BB2" w:rsidRDefault="00D51C1C" w:rsidP="00D51C1C">
      <w:pPr>
        <w:numPr>
          <w:ilvl w:val="0"/>
          <w:numId w:val="1"/>
        </w:numPr>
        <w:tabs>
          <w:tab w:val="left" w:pos="993"/>
        </w:tabs>
        <w:spacing w:after="11" w:line="240" w:lineRule="auto"/>
        <w:ind w:left="0" w:right="54" w:firstLine="709"/>
        <w:contextualSpacing/>
        <w:jc w:val="both"/>
        <w:rPr>
          <w:rFonts w:ascii="Times New Roman" w:hAnsi="Times New Roman"/>
          <w:bCs/>
          <w:sz w:val="28"/>
          <w:szCs w:val="28"/>
          <w:lang w:val="be-BY"/>
        </w:rPr>
      </w:pPr>
      <w:r w:rsidRPr="00F34BB2">
        <w:rPr>
          <w:rFonts w:ascii="Times New Roman" w:hAnsi="Times New Roman"/>
          <w:color w:val="000000"/>
          <w:sz w:val="28"/>
          <w:szCs w:val="28"/>
          <w:lang w:val="be-BY"/>
        </w:rPr>
        <w:t>садзейнічаць удзелу бацькоў у аду</w:t>
      </w:r>
      <w:r>
        <w:rPr>
          <w:rFonts w:ascii="Times New Roman" w:hAnsi="Times New Roman"/>
          <w:color w:val="000000"/>
          <w:sz w:val="28"/>
          <w:szCs w:val="28"/>
          <w:lang w:val="be-BY"/>
        </w:rPr>
        <w:t>к</w:t>
      </w:r>
      <w:r w:rsidRPr="00F34BB2">
        <w:rPr>
          <w:rFonts w:ascii="Times New Roman" w:hAnsi="Times New Roman"/>
          <w:color w:val="000000"/>
          <w:sz w:val="28"/>
          <w:szCs w:val="28"/>
          <w:lang w:val="be-BY"/>
        </w:rPr>
        <w:t>ацыйным працэсе.</w:t>
      </w:r>
    </w:p>
    <w:p w:rsidR="00D51C1C" w:rsidRDefault="00D51C1C" w:rsidP="00D51C1C">
      <w:pPr>
        <w:spacing w:after="0" w:line="240" w:lineRule="auto"/>
        <w:jc w:val="center"/>
        <w:rPr>
          <w:rFonts w:ascii="Times New Roman" w:eastAsia="Times New Roman" w:hAnsi="Times New Roman"/>
          <w:b/>
          <w:bCs/>
          <w:sz w:val="32"/>
          <w:szCs w:val="28"/>
          <w:lang w:val="be-BY" w:eastAsia="ru-RU"/>
        </w:rPr>
      </w:pPr>
    </w:p>
    <w:p w:rsidR="00D51C1C" w:rsidRPr="008710AE" w:rsidRDefault="00D51C1C" w:rsidP="00D51C1C">
      <w:pPr>
        <w:spacing w:after="0" w:line="240" w:lineRule="auto"/>
        <w:jc w:val="center"/>
        <w:rPr>
          <w:rFonts w:ascii="Times New Roman" w:eastAsia="Times New Roman" w:hAnsi="Times New Roman"/>
          <w:b/>
          <w:bCs/>
          <w:sz w:val="32"/>
          <w:szCs w:val="28"/>
          <w:lang w:val="be-BY" w:eastAsia="ru-RU"/>
        </w:rPr>
      </w:pPr>
      <w:r w:rsidRPr="008710AE">
        <w:rPr>
          <w:rFonts w:ascii="Times New Roman" w:eastAsia="Times New Roman" w:hAnsi="Times New Roman"/>
          <w:b/>
          <w:bCs/>
          <w:sz w:val="32"/>
          <w:szCs w:val="28"/>
          <w:lang w:val="be-BY" w:eastAsia="ru-RU"/>
        </w:rPr>
        <w:t>Работа з педагагічнымі работнікамі</w:t>
      </w:r>
    </w:p>
    <w:p w:rsidR="00D51C1C" w:rsidRDefault="00D51C1C" w:rsidP="00D51C1C">
      <w:pPr>
        <w:spacing w:after="0" w:line="240" w:lineRule="auto"/>
        <w:ind w:firstLine="709"/>
        <w:jc w:val="both"/>
        <w:rPr>
          <w:rFonts w:ascii="Times New Roman" w:hAnsi="Times New Roman"/>
          <w:bCs/>
          <w:sz w:val="28"/>
          <w:szCs w:val="28"/>
          <w:lang w:val="be-BY"/>
        </w:rPr>
      </w:pPr>
    </w:p>
    <w:p w:rsidR="00D51C1C" w:rsidRPr="00F34BB2" w:rsidRDefault="00D51C1C" w:rsidP="00D51C1C">
      <w:pPr>
        <w:spacing w:after="0" w:line="240" w:lineRule="auto"/>
        <w:ind w:firstLine="709"/>
        <w:jc w:val="both"/>
        <w:rPr>
          <w:rFonts w:ascii="Times New Roman" w:hAnsi="Times New Roman"/>
          <w:bCs/>
          <w:sz w:val="28"/>
          <w:szCs w:val="28"/>
          <w:lang w:val="be-BY"/>
        </w:rPr>
      </w:pPr>
      <w:r w:rsidRPr="00F34BB2">
        <w:rPr>
          <w:rFonts w:ascii="Times New Roman" w:hAnsi="Times New Roman"/>
          <w:bCs/>
          <w:sz w:val="28"/>
          <w:szCs w:val="28"/>
          <w:lang w:val="be-BY"/>
        </w:rPr>
        <w:t>Якасная работа па далучэнні дзяцей да роднай мовы немагчыма без кваліфікаваных, зацікаўленых педагогаў. Сваім прафесійным майстэрствам, любоўю да роднай мовы менавіта яны могуць зацікавіць дзяцей нацыянальнай спадчынай, выклікаць эмацыянальны водгук на яе. Маўленне выхавальніка павінна быць граматным, змястоўным, несці дзецям новую праўдзівую інфармацыю, раскрываць перад імі ўзаемасувязі і ўзаемазалежнасці, што існуюць у навакольным жыцці, даваць ацэнку ўчынкам дзяцей і дарослых.</w:t>
      </w:r>
    </w:p>
    <w:p w:rsidR="00D51C1C" w:rsidRPr="00F34BB2" w:rsidRDefault="00D51C1C" w:rsidP="00D51C1C">
      <w:pPr>
        <w:spacing w:after="0" w:line="240" w:lineRule="auto"/>
        <w:ind w:firstLine="709"/>
        <w:jc w:val="both"/>
        <w:rPr>
          <w:rFonts w:ascii="Times New Roman" w:hAnsi="Times New Roman"/>
          <w:bCs/>
          <w:sz w:val="28"/>
          <w:szCs w:val="28"/>
        </w:rPr>
      </w:pPr>
      <w:proofErr w:type="spellStart"/>
      <w:proofErr w:type="gramStart"/>
      <w:r w:rsidRPr="00F34BB2">
        <w:rPr>
          <w:rFonts w:ascii="Times New Roman" w:hAnsi="Times New Roman"/>
          <w:bCs/>
          <w:sz w:val="28"/>
          <w:szCs w:val="28"/>
        </w:rPr>
        <w:t>Слоўн</w:t>
      </w:r>
      <w:proofErr w:type="gramEnd"/>
      <w:r w:rsidRPr="00F34BB2">
        <w:rPr>
          <w:rFonts w:ascii="Times New Roman" w:hAnsi="Times New Roman"/>
          <w:bCs/>
          <w:sz w:val="28"/>
          <w:szCs w:val="28"/>
        </w:rPr>
        <w:t>ік</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выхавальніка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павінен</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быць</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багатым</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дакладным</w:t>
      </w:r>
      <w:proofErr w:type="spellEnd"/>
      <w:r w:rsidRPr="00F34BB2">
        <w:rPr>
          <w:rFonts w:ascii="Times New Roman" w:hAnsi="Times New Roman"/>
          <w:bCs/>
          <w:sz w:val="28"/>
          <w:szCs w:val="28"/>
        </w:rPr>
        <w:t xml:space="preserve">. Для </w:t>
      </w:r>
      <w:proofErr w:type="spellStart"/>
      <w:r w:rsidRPr="00F34BB2">
        <w:rPr>
          <w:rFonts w:ascii="Times New Roman" w:hAnsi="Times New Roman"/>
          <w:bCs/>
          <w:sz w:val="28"/>
          <w:szCs w:val="28"/>
        </w:rPr>
        <w:t>выказвання</w:t>
      </w:r>
      <w:proofErr w:type="spellEnd"/>
      <w:r w:rsidRPr="00F34BB2">
        <w:rPr>
          <w:rFonts w:ascii="Times New Roman" w:hAnsi="Times New Roman"/>
          <w:bCs/>
          <w:sz w:val="28"/>
          <w:szCs w:val="28"/>
        </w:rPr>
        <w:t xml:space="preserve"> </w:t>
      </w:r>
      <w:proofErr w:type="spellStart"/>
      <w:proofErr w:type="gramStart"/>
      <w:r w:rsidRPr="00F34BB2">
        <w:rPr>
          <w:rFonts w:ascii="Times New Roman" w:hAnsi="Times New Roman"/>
          <w:bCs/>
          <w:sz w:val="28"/>
          <w:szCs w:val="28"/>
        </w:rPr>
        <w:t>сваіх</w:t>
      </w:r>
      <w:proofErr w:type="spellEnd"/>
      <w:proofErr w:type="gram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эмацыянальных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адносін</w:t>
      </w:r>
      <w:proofErr w:type="spellEnd"/>
      <w:r w:rsidRPr="00F34BB2">
        <w:rPr>
          <w:rFonts w:ascii="Times New Roman" w:hAnsi="Times New Roman"/>
          <w:bCs/>
          <w:sz w:val="28"/>
          <w:szCs w:val="28"/>
        </w:rPr>
        <w:t xml:space="preserve">, для </w:t>
      </w:r>
      <w:proofErr w:type="spellStart"/>
      <w:r w:rsidRPr="00F34BB2">
        <w:rPr>
          <w:rFonts w:ascii="Times New Roman" w:hAnsi="Times New Roman"/>
          <w:bCs/>
          <w:sz w:val="28"/>
          <w:szCs w:val="28"/>
        </w:rPr>
        <w:t>складання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апавядання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апісання</w:t>
      </w:r>
      <w:proofErr w:type="spellEnd"/>
      <w:r w:rsidRPr="00F34BB2">
        <w:rPr>
          <w:rFonts w:ascii="Times New Roman" w:hAnsi="Times New Roman"/>
          <w:bCs/>
          <w:sz w:val="28"/>
          <w:szCs w:val="28"/>
        </w:rPr>
        <w:t xml:space="preserve"> розных </w:t>
      </w:r>
      <w:proofErr w:type="spellStart"/>
      <w:r w:rsidRPr="00F34BB2">
        <w:rPr>
          <w:rFonts w:ascii="Times New Roman" w:hAnsi="Times New Roman"/>
          <w:bCs/>
          <w:sz w:val="28"/>
          <w:szCs w:val="28"/>
        </w:rPr>
        <w:t>прадметаў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выхавальнік</w:t>
      </w:r>
      <w:proofErr w:type="spellEnd"/>
      <w:r w:rsidRPr="00F34BB2">
        <w:rPr>
          <w:rFonts w:ascii="Times New Roman" w:hAnsi="Times New Roman"/>
          <w:bCs/>
          <w:sz w:val="28"/>
          <w:szCs w:val="28"/>
        </w:rPr>
        <w:t xml:space="preserve"> </w:t>
      </w:r>
      <w:r w:rsidRPr="00F34BB2">
        <w:rPr>
          <w:rFonts w:ascii="Times New Roman" w:hAnsi="Times New Roman"/>
          <w:bCs/>
          <w:sz w:val="28"/>
          <w:szCs w:val="28"/>
          <w:lang w:val="be-BY"/>
        </w:rPr>
        <w:t xml:space="preserve">павінен </w:t>
      </w:r>
      <w:proofErr w:type="spellStart"/>
      <w:r w:rsidRPr="00F34BB2">
        <w:rPr>
          <w:rFonts w:ascii="Times New Roman" w:hAnsi="Times New Roman"/>
          <w:bCs/>
          <w:sz w:val="28"/>
          <w:szCs w:val="28"/>
        </w:rPr>
        <w:t>выкарыстоўва</w:t>
      </w:r>
      <w:proofErr w:type="spellEnd"/>
      <w:r w:rsidRPr="00F34BB2">
        <w:rPr>
          <w:rFonts w:ascii="Times New Roman" w:hAnsi="Times New Roman"/>
          <w:bCs/>
          <w:sz w:val="28"/>
          <w:szCs w:val="28"/>
          <w:lang w:val="be-BY"/>
        </w:rPr>
        <w:t>ць</w:t>
      </w:r>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вялікую</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колькасць</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разнастайных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слоў</w:t>
      </w:r>
      <w:proofErr w:type="spellEnd"/>
      <w:r w:rsidRPr="00F34BB2">
        <w:rPr>
          <w:rFonts w:ascii="Times New Roman" w:hAnsi="Times New Roman"/>
          <w:bCs/>
          <w:sz w:val="28"/>
          <w:szCs w:val="28"/>
        </w:rPr>
        <w:t xml:space="preserve">, у </w:t>
      </w:r>
      <w:proofErr w:type="spellStart"/>
      <w:r w:rsidRPr="00F34BB2">
        <w:rPr>
          <w:rFonts w:ascii="Times New Roman" w:hAnsi="Times New Roman"/>
          <w:bCs/>
          <w:sz w:val="28"/>
          <w:szCs w:val="28"/>
        </w:rPr>
        <w:t>тым</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ліку</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сінонімы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антонімы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словазлучэнні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вобразныя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літаратурныя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народныя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выразы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фразеалагічныя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звароты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Варта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часцей</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ужываць</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словы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якія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больш</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цяжка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засвойваюцца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дзецьмі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абазначэнні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адценняў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колераў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матэрыялаў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мастацкіх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выразаў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абагульняючых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слоў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інш</w:t>
      </w:r>
      <w:proofErr w:type="spellEnd"/>
      <w:r w:rsidRPr="00F34BB2">
        <w:rPr>
          <w:rFonts w:ascii="Times New Roman" w:hAnsi="Times New Roman"/>
          <w:bCs/>
          <w:sz w:val="28"/>
          <w:szCs w:val="28"/>
        </w:rPr>
        <w:t>.).</w:t>
      </w:r>
    </w:p>
    <w:p w:rsidR="00D51C1C" w:rsidRPr="00F34BB2" w:rsidRDefault="00D51C1C" w:rsidP="00D51C1C">
      <w:pPr>
        <w:spacing w:after="0" w:line="240" w:lineRule="auto"/>
        <w:ind w:firstLine="709"/>
        <w:jc w:val="both"/>
        <w:rPr>
          <w:rFonts w:ascii="Times New Roman" w:hAnsi="Times New Roman"/>
          <w:bCs/>
          <w:sz w:val="28"/>
          <w:szCs w:val="28"/>
        </w:rPr>
      </w:pPr>
      <w:r w:rsidRPr="00F34BB2">
        <w:rPr>
          <w:rFonts w:ascii="Times New Roman" w:hAnsi="Times New Roman"/>
          <w:bCs/>
          <w:sz w:val="28"/>
          <w:szCs w:val="28"/>
        </w:rPr>
        <w:t xml:space="preserve">У </w:t>
      </w:r>
      <w:proofErr w:type="spellStart"/>
      <w:r w:rsidRPr="00F34BB2">
        <w:rPr>
          <w:rFonts w:ascii="Times New Roman" w:hAnsi="Times New Roman"/>
          <w:bCs/>
          <w:sz w:val="28"/>
          <w:szCs w:val="28"/>
        </w:rPr>
        <w:t>размове</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дзецьмі</w:t>
      </w:r>
      <w:proofErr w:type="spellEnd"/>
      <w:r w:rsidRPr="00F34BB2">
        <w:rPr>
          <w:rFonts w:ascii="Times New Roman" w:hAnsi="Times New Roman"/>
          <w:bCs/>
          <w:sz w:val="28"/>
          <w:szCs w:val="28"/>
        </w:rPr>
        <w:t xml:space="preserve"> </w:t>
      </w:r>
      <w:r w:rsidRPr="00F34BB2">
        <w:rPr>
          <w:rFonts w:ascii="Times New Roman" w:hAnsi="Times New Roman"/>
          <w:bCs/>
          <w:sz w:val="28"/>
          <w:szCs w:val="28"/>
          <w:lang w:val="be-BY"/>
        </w:rPr>
        <w:t xml:space="preserve">на беларускай мове </w:t>
      </w:r>
      <w:proofErr w:type="spellStart"/>
      <w:r w:rsidRPr="00F34BB2">
        <w:rPr>
          <w:rFonts w:ascii="Times New Roman" w:hAnsi="Times New Roman"/>
          <w:bCs/>
          <w:sz w:val="28"/>
          <w:szCs w:val="28"/>
        </w:rPr>
        <w:t>неабходна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памятаць</w:t>
      </w:r>
      <w:proofErr w:type="spellEnd"/>
      <w:r w:rsidRPr="00F34BB2">
        <w:rPr>
          <w:rFonts w:ascii="Times New Roman" w:hAnsi="Times New Roman"/>
          <w:bCs/>
          <w:sz w:val="28"/>
          <w:szCs w:val="28"/>
        </w:rPr>
        <w:t xml:space="preserve"> </w:t>
      </w:r>
      <w:proofErr w:type="spellStart"/>
      <w:proofErr w:type="gramStart"/>
      <w:r w:rsidRPr="00F34BB2">
        <w:rPr>
          <w:rFonts w:ascii="Times New Roman" w:hAnsi="Times New Roman"/>
          <w:bCs/>
          <w:sz w:val="28"/>
          <w:szCs w:val="28"/>
        </w:rPr>
        <w:t>пра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іх</w:t>
      </w:r>
      <w:proofErr w:type="spellEnd"/>
      <w:proofErr w:type="gram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узроставыя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магчымасці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Размаўляючы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дзецьмі</w:t>
      </w:r>
      <w:proofErr w:type="spellEnd"/>
      <w:r w:rsidRPr="00F34BB2">
        <w:rPr>
          <w:rFonts w:ascii="Times New Roman" w:hAnsi="Times New Roman"/>
          <w:bCs/>
          <w:sz w:val="28"/>
          <w:szCs w:val="28"/>
        </w:rPr>
        <w:t xml:space="preserve"> </w:t>
      </w:r>
      <w:r w:rsidRPr="00F34BB2">
        <w:rPr>
          <w:rFonts w:ascii="Times New Roman" w:hAnsi="Times New Roman"/>
          <w:bCs/>
          <w:sz w:val="28"/>
          <w:szCs w:val="28"/>
          <w:lang w:val="be-BY"/>
        </w:rPr>
        <w:t>ранняга ўзросту</w:t>
      </w:r>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выхавальнік</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ужывае</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словы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канкрэтным</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зместам</w:t>
      </w:r>
      <w:proofErr w:type="spellEnd"/>
      <w:r w:rsidRPr="00F34BB2">
        <w:rPr>
          <w:rFonts w:ascii="Times New Roman" w:hAnsi="Times New Roman"/>
          <w:bCs/>
          <w:sz w:val="28"/>
          <w:szCs w:val="28"/>
        </w:rPr>
        <w:t xml:space="preserve">, фразы </w:t>
      </w:r>
      <w:proofErr w:type="spellStart"/>
      <w:r w:rsidRPr="00F34BB2">
        <w:rPr>
          <w:rFonts w:ascii="Times New Roman" w:hAnsi="Times New Roman"/>
          <w:bCs/>
          <w:sz w:val="28"/>
          <w:szCs w:val="28"/>
        </w:rPr>
        <w:t>кароткія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простыя</w:t>
      </w:r>
      <w:proofErr w:type="spellEnd"/>
      <w:r w:rsidRPr="00F34BB2">
        <w:rPr>
          <w:rFonts w:ascii="Times New Roman" w:hAnsi="Times New Roman"/>
          <w:bCs/>
          <w:sz w:val="28"/>
          <w:szCs w:val="28"/>
        </w:rPr>
        <w:t xml:space="preserve"> па структуры, </w:t>
      </w:r>
      <w:proofErr w:type="spellStart"/>
      <w:r w:rsidRPr="00F34BB2">
        <w:rPr>
          <w:rFonts w:ascii="Times New Roman" w:hAnsi="Times New Roman"/>
          <w:bCs/>
          <w:sz w:val="28"/>
          <w:szCs w:val="28"/>
        </w:rPr>
        <w:t>тэмп</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гутаркі</w:t>
      </w:r>
      <w:proofErr w:type="spellEnd"/>
      <w:r w:rsidRPr="00F34BB2">
        <w:rPr>
          <w:rFonts w:ascii="Times New Roman" w:hAnsi="Times New Roman"/>
          <w:bCs/>
          <w:sz w:val="28"/>
          <w:szCs w:val="28"/>
        </w:rPr>
        <w:t xml:space="preserve"> – </w:t>
      </w:r>
      <w:proofErr w:type="spellStart"/>
      <w:r w:rsidRPr="00F34BB2">
        <w:rPr>
          <w:rFonts w:ascii="Times New Roman" w:hAnsi="Times New Roman"/>
          <w:bCs/>
          <w:sz w:val="28"/>
          <w:szCs w:val="28"/>
        </w:rPr>
        <w:t>некалькі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запаволены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мова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эмацыянальная</w:t>
      </w:r>
      <w:proofErr w:type="spellEnd"/>
      <w:r w:rsidRPr="00F34BB2">
        <w:rPr>
          <w:rFonts w:ascii="Times New Roman" w:hAnsi="Times New Roman"/>
          <w:bCs/>
          <w:sz w:val="28"/>
          <w:szCs w:val="28"/>
        </w:rPr>
        <w:t>. На</w:t>
      </w:r>
      <w:r>
        <w:rPr>
          <w:rFonts w:ascii="Times New Roman" w:hAnsi="Times New Roman"/>
          <w:bCs/>
          <w:sz w:val="28"/>
          <w:szCs w:val="28"/>
        </w:rPr>
        <w:t xml:space="preserve"> </w:t>
      </w:r>
      <w:proofErr w:type="spellStart"/>
      <w:r>
        <w:rPr>
          <w:rFonts w:ascii="Times New Roman" w:hAnsi="Times New Roman"/>
          <w:bCs/>
          <w:sz w:val="28"/>
          <w:szCs w:val="28"/>
        </w:rPr>
        <w:t>пятым-</w:t>
      </w:r>
      <w:r w:rsidRPr="00F34BB2">
        <w:rPr>
          <w:rFonts w:ascii="Times New Roman" w:hAnsi="Times New Roman"/>
          <w:bCs/>
          <w:sz w:val="28"/>
          <w:szCs w:val="28"/>
        </w:rPr>
        <w:t>шостым</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годзе</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жыцця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дзецям</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становяцца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даступнымі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прычыны</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ўзнікнення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нескладаных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з’яў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якія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ў</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маўленні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адлюстроўваюцца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з</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дапамогай</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складаназлучаных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складаназалежных</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сказаў</w:t>
      </w:r>
      <w:proofErr w:type="spellEnd"/>
      <w:r w:rsidRPr="00F34BB2">
        <w:rPr>
          <w:rFonts w:ascii="Times New Roman" w:hAnsi="Times New Roman"/>
          <w:bCs/>
          <w:sz w:val="28"/>
          <w:szCs w:val="28"/>
        </w:rPr>
        <w:t xml:space="preserve">. </w:t>
      </w:r>
    </w:p>
    <w:p w:rsidR="00D51C1C" w:rsidRPr="00F34BB2" w:rsidRDefault="00D51C1C" w:rsidP="00D51C1C">
      <w:pPr>
        <w:spacing w:after="0" w:line="240" w:lineRule="auto"/>
        <w:ind w:firstLine="709"/>
        <w:jc w:val="both"/>
        <w:rPr>
          <w:rFonts w:ascii="Times New Roman" w:hAnsi="Times New Roman"/>
          <w:bCs/>
          <w:sz w:val="28"/>
          <w:szCs w:val="28"/>
        </w:rPr>
      </w:pPr>
      <w:proofErr w:type="spellStart"/>
      <w:r w:rsidRPr="00F34BB2">
        <w:rPr>
          <w:rFonts w:ascii="Times New Roman" w:hAnsi="Times New Roman"/>
          <w:bCs/>
          <w:sz w:val="28"/>
          <w:szCs w:val="28"/>
        </w:rPr>
        <w:t>Пэўныя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патрабаванні</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ставяцца</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і</w:t>
      </w:r>
      <w:proofErr w:type="spellEnd"/>
      <w:r w:rsidRPr="00F34BB2">
        <w:rPr>
          <w:rFonts w:ascii="Times New Roman" w:hAnsi="Times New Roman"/>
          <w:bCs/>
          <w:sz w:val="28"/>
          <w:szCs w:val="28"/>
        </w:rPr>
        <w:t xml:space="preserve"> да </w:t>
      </w:r>
      <w:proofErr w:type="spellStart"/>
      <w:r w:rsidRPr="00F34BB2">
        <w:rPr>
          <w:rFonts w:ascii="Times New Roman" w:hAnsi="Times New Roman"/>
          <w:bCs/>
          <w:sz w:val="28"/>
          <w:szCs w:val="28"/>
        </w:rPr>
        <w:t>гукавога</w:t>
      </w:r>
      <w:proofErr w:type="spellEnd"/>
      <w:r w:rsidRPr="00F34BB2">
        <w:rPr>
          <w:rFonts w:ascii="Times New Roman" w:hAnsi="Times New Roman"/>
          <w:bCs/>
          <w:sz w:val="28"/>
          <w:szCs w:val="28"/>
        </w:rPr>
        <w:t xml:space="preserve"> боку </w:t>
      </w:r>
      <w:proofErr w:type="spellStart"/>
      <w:r w:rsidRPr="00F34BB2">
        <w:rPr>
          <w:rFonts w:ascii="Times New Roman" w:hAnsi="Times New Roman"/>
          <w:bCs/>
          <w:sz w:val="28"/>
          <w:szCs w:val="28"/>
        </w:rPr>
        <w:t>маўлення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чыстае</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гукавымаўленне</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выразная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дыкцыя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арфаэпічная</w:t>
      </w:r>
      <w:proofErr w:type="spellEnd"/>
      <w:r w:rsidRPr="00F34BB2">
        <w:rPr>
          <w:rFonts w:ascii="Times New Roman" w:hAnsi="Times New Roman"/>
          <w:bCs/>
          <w:sz w:val="28"/>
          <w:szCs w:val="28"/>
        </w:rPr>
        <w:t xml:space="preserve"> </w:t>
      </w:r>
      <w:proofErr w:type="spellStart"/>
      <w:r w:rsidRPr="00F34BB2">
        <w:rPr>
          <w:rFonts w:ascii="Times New Roman" w:hAnsi="Times New Roman"/>
          <w:bCs/>
          <w:sz w:val="28"/>
          <w:szCs w:val="28"/>
        </w:rPr>
        <w:t>правільнасць</w:t>
      </w:r>
      <w:proofErr w:type="spellEnd"/>
      <w:r w:rsidRPr="00F34BB2">
        <w:rPr>
          <w:rFonts w:ascii="Times New Roman" w:hAnsi="Times New Roman"/>
          <w:bCs/>
          <w:sz w:val="28"/>
          <w:szCs w:val="28"/>
        </w:rPr>
        <w:t>.</w:t>
      </w:r>
    </w:p>
    <w:p w:rsidR="00D51C1C" w:rsidRPr="00F34BB2" w:rsidRDefault="00D51C1C" w:rsidP="00D51C1C">
      <w:pPr>
        <w:spacing w:after="0" w:line="240" w:lineRule="auto"/>
        <w:ind w:firstLine="709"/>
        <w:jc w:val="both"/>
        <w:rPr>
          <w:rFonts w:ascii="Times New Roman" w:hAnsi="Times New Roman"/>
          <w:bCs/>
          <w:sz w:val="28"/>
          <w:szCs w:val="28"/>
          <w:lang w:val="be-BY"/>
        </w:rPr>
      </w:pPr>
      <w:r w:rsidRPr="00F34BB2">
        <w:rPr>
          <w:rFonts w:ascii="Times New Roman" w:hAnsi="Times New Roman"/>
          <w:bCs/>
          <w:sz w:val="28"/>
          <w:szCs w:val="28"/>
          <w:lang w:val="be-BY"/>
        </w:rPr>
        <w:lastRenderedPageBreak/>
        <w:t>Для павышэння прафесійнай кампетэнтнасці выхавацеляў па пытаннях далучэння дзяцей да беларускай мовы неабходна выкарыстоўваць наступныя формы метадычнай работы:</w:t>
      </w:r>
    </w:p>
    <w:p w:rsidR="00D51C1C" w:rsidRPr="00F34BB2" w:rsidRDefault="00D51C1C" w:rsidP="00D51C1C">
      <w:pPr>
        <w:pStyle w:val="a4"/>
        <w:numPr>
          <w:ilvl w:val="0"/>
          <w:numId w:val="1"/>
        </w:numPr>
        <w:tabs>
          <w:tab w:val="left" w:pos="1134"/>
        </w:tabs>
        <w:spacing w:after="0" w:line="240" w:lineRule="auto"/>
        <w:ind w:left="0" w:firstLine="709"/>
        <w:jc w:val="both"/>
        <w:rPr>
          <w:rFonts w:ascii="Times New Roman" w:hAnsi="Times New Roman"/>
          <w:sz w:val="28"/>
          <w:szCs w:val="28"/>
          <w:lang w:val="be-BY"/>
        </w:rPr>
      </w:pPr>
      <w:r w:rsidRPr="00F34BB2">
        <w:rPr>
          <w:rFonts w:ascii="Times New Roman" w:hAnsi="Times New Roman"/>
          <w:i/>
          <w:sz w:val="28"/>
          <w:szCs w:val="28"/>
          <w:lang w:val="be-BY"/>
        </w:rPr>
        <w:t xml:space="preserve">кансультацыя </w:t>
      </w:r>
      <w:r>
        <w:rPr>
          <w:rFonts w:ascii="Times New Roman" w:hAnsi="Times New Roman"/>
          <w:i/>
          <w:sz w:val="28"/>
          <w:szCs w:val="28"/>
          <w:lang w:val="be-BY"/>
        </w:rPr>
        <w:t xml:space="preserve"> </w:t>
      </w:r>
      <w:r w:rsidRPr="00F34BB2">
        <w:rPr>
          <w:rFonts w:ascii="Times New Roman" w:hAnsi="Times New Roman"/>
          <w:sz w:val="28"/>
          <w:szCs w:val="28"/>
          <w:lang w:val="be-BY"/>
        </w:rPr>
        <w:t xml:space="preserve">(“Развіццё беларускага маўлення дзяцей дашкольнага ўзросту ў штодзённых зносінах”, “Выхаванне ў дзяцей дашкольнага ўзросту цікавасці да беларускай мастацкай літаратуры і фальклору”, “Педагагічныя магчымасці беларускай народнай казкі ў патрыятычным выхаванні дзяцей”, “Эфектыўныя метады і прыёмы для развіцця беларускага маўлення ў дзяцей старэйшай групы”, “Методыка правядзення беларускіх народных гульняў”, “Народныя святы і абрады як сродак выхавання дзяцей дашкольнага ўзросту” і інш.); </w:t>
      </w:r>
    </w:p>
    <w:p w:rsidR="00D51C1C" w:rsidRDefault="00D51C1C" w:rsidP="00D51C1C">
      <w:pPr>
        <w:pStyle w:val="a4"/>
        <w:numPr>
          <w:ilvl w:val="0"/>
          <w:numId w:val="1"/>
        </w:numPr>
        <w:tabs>
          <w:tab w:val="left" w:pos="1134"/>
        </w:tabs>
        <w:spacing w:after="0" w:line="240" w:lineRule="auto"/>
        <w:ind w:left="0" w:firstLine="709"/>
        <w:jc w:val="both"/>
        <w:rPr>
          <w:rFonts w:ascii="Times New Roman" w:hAnsi="Times New Roman"/>
          <w:sz w:val="28"/>
          <w:szCs w:val="28"/>
          <w:lang w:val="be-BY"/>
        </w:rPr>
      </w:pPr>
      <w:r w:rsidRPr="0068253F">
        <w:rPr>
          <w:rFonts w:ascii="Times New Roman" w:hAnsi="Times New Roman"/>
          <w:i/>
          <w:sz w:val="28"/>
          <w:szCs w:val="28"/>
          <w:lang w:val="be-BY"/>
        </w:rPr>
        <w:t>семінар-практыкум</w:t>
      </w:r>
      <w:r w:rsidRPr="0068253F">
        <w:rPr>
          <w:rFonts w:ascii="Times New Roman" w:hAnsi="Times New Roman"/>
          <w:sz w:val="28"/>
          <w:szCs w:val="28"/>
          <w:lang w:val="be-BY"/>
        </w:rPr>
        <w:t xml:space="preserve"> (“Фарміраванне навыкаў зносін на беларускай мове”, “Псіхолага-педагагічныя асновы навучання выхаванцаў беларускай мове”, “Далучэнне дзяцей дашкольнага ўзросту да беларускай культуры ў працэсе развіцця мовы”, “Развіццё беларускага маўлення дзяцей дашкольнага ўзросту” і інш.); </w:t>
      </w:r>
    </w:p>
    <w:p w:rsidR="00D51C1C" w:rsidRDefault="00D51C1C" w:rsidP="00D51C1C">
      <w:pPr>
        <w:pStyle w:val="a4"/>
        <w:numPr>
          <w:ilvl w:val="0"/>
          <w:numId w:val="1"/>
        </w:numPr>
        <w:tabs>
          <w:tab w:val="left" w:pos="1134"/>
        </w:tabs>
        <w:spacing w:after="0" w:line="240" w:lineRule="auto"/>
        <w:ind w:left="0" w:firstLine="709"/>
        <w:jc w:val="both"/>
        <w:rPr>
          <w:rFonts w:ascii="Times New Roman" w:hAnsi="Times New Roman"/>
          <w:sz w:val="28"/>
          <w:szCs w:val="28"/>
          <w:lang w:val="be-BY"/>
        </w:rPr>
      </w:pPr>
      <w:r w:rsidRPr="0068253F">
        <w:rPr>
          <w:rFonts w:ascii="Times New Roman" w:hAnsi="Times New Roman"/>
          <w:i/>
          <w:sz w:val="28"/>
          <w:szCs w:val="28"/>
          <w:lang w:val="be-BY"/>
        </w:rPr>
        <w:t xml:space="preserve">віктарына </w:t>
      </w:r>
      <w:r w:rsidRPr="006C2292">
        <w:rPr>
          <w:rFonts w:ascii="Times New Roman" w:hAnsi="Times New Roman"/>
          <w:sz w:val="28"/>
          <w:szCs w:val="28"/>
          <w:lang w:val="be-BY"/>
        </w:rPr>
        <w:t>(</w:t>
      </w:r>
      <w:r w:rsidRPr="0068253F">
        <w:rPr>
          <w:rFonts w:ascii="Times New Roman" w:hAnsi="Times New Roman"/>
          <w:sz w:val="28"/>
          <w:szCs w:val="28"/>
          <w:lang w:val="be-BY"/>
        </w:rPr>
        <w:t>“Ці ведаеце вы беларускія традыцыі?”, “Што мы ве</w:t>
      </w:r>
      <w:r>
        <w:rPr>
          <w:rFonts w:ascii="Times New Roman" w:hAnsi="Times New Roman"/>
          <w:sz w:val="28"/>
          <w:szCs w:val="28"/>
          <w:lang w:val="be-BY"/>
        </w:rPr>
        <w:t>даем аб гісторыі горада</w:t>
      </w:r>
      <w:r w:rsidRPr="0068253F">
        <w:rPr>
          <w:rFonts w:ascii="Times New Roman" w:hAnsi="Times New Roman"/>
          <w:sz w:val="28"/>
          <w:szCs w:val="28"/>
          <w:lang w:val="be-BY"/>
        </w:rPr>
        <w:t>”, “Смак беларускай мовы”)</w:t>
      </w:r>
      <w:r>
        <w:rPr>
          <w:rFonts w:ascii="Times New Roman" w:hAnsi="Times New Roman"/>
          <w:sz w:val="28"/>
          <w:szCs w:val="28"/>
          <w:lang w:val="be-BY"/>
        </w:rPr>
        <w:t>;</w:t>
      </w:r>
    </w:p>
    <w:p w:rsidR="00D51C1C" w:rsidRPr="0068253F" w:rsidRDefault="00D51C1C" w:rsidP="00D51C1C">
      <w:pPr>
        <w:pStyle w:val="a4"/>
        <w:numPr>
          <w:ilvl w:val="0"/>
          <w:numId w:val="1"/>
        </w:numPr>
        <w:tabs>
          <w:tab w:val="left" w:pos="1134"/>
        </w:tabs>
        <w:spacing w:after="0" w:line="240" w:lineRule="auto"/>
        <w:ind w:left="0" w:firstLine="709"/>
        <w:jc w:val="both"/>
        <w:rPr>
          <w:rFonts w:ascii="Times New Roman" w:hAnsi="Times New Roman"/>
          <w:sz w:val="28"/>
          <w:szCs w:val="28"/>
          <w:lang w:val="be-BY"/>
        </w:rPr>
      </w:pPr>
      <w:r w:rsidRPr="0068253F">
        <w:rPr>
          <w:rFonts w:ascii="Times New Roman" w:hAnsi="Times New Roman"/>
          <w:i/>
          <w:sz w:val="28"/>
          <w:szCs w:val="28"/>
          <w:lang w:val="be-BY"/>
        </w:rPr>
        <w:t>круглы стол</w:t>
      </w:r>
      <w:r w:rsidRPr="0068253F">
        <w:rPr>
          <w:rFonts w:ascii="Times New Roman" w:hAnsi="Times New Roman"/>
          <w:sz w:val="28"/>
          <w:szCs w:val="28"/>
          <w:lang w:val="be-BY"/>
        </w:rPr>
        <w:t xml:space="preserve"> “Навучанне дзяцей дашкольнага ўзросту беларускай мове ў працэсе правядзення беларускамоўнага дня ва ўстанове дашкольнай адукацыі”;</w:t>
      </w:r>
    </w:p>
    <w:p w:rsidR="00D51C1C" w:rsidRPr="00F34BB2" w:rsidRDefault="00D51C1C" w:rsidP="00D51C1C">
      <w:pPr>
        <w:numPr>
          <w:ilvl w:val="0"/>
          <w:numId w:val="2"/>
        </w:numPr>
        <w:tabs>
          <w:tab w:val="left" w:pos="1134"/>
        </w:tabs>
        <w:spacing w:after="0" w:line="240" w:lineRule="auto"/>
        <w:ind w:left="0" w:firstLine="709"/>
        <w:jc w:val="both"/>
        <w:rPr>
          <w:rFonts w:ascii="Times New Roman" w:hAnsi="Times New Roman"/>
          <w:sz w:val="28"/>
          <w:szCs w:val="28"/>
          <w:lang w:val="be-BY"/>
        </w:rPr>
      </w:pPr>
      <w:r w:rsidRPr="00F34BB2">
        <w:rPr>
          <w:rFonts w:ascii="Times New Roman" w:hAnsi="Times New Roman"/>
          <w:i/>
          <w:sz w:val="28"/>
          <w:szCs w:val="28"/>
          <w:lang w:val="be-BY"/>
        </w:rPr>
        <w:t>гульня-а</w:t>
      </w:r>
      <w:r>
        <w:rPr>
          <w:rFonts w:ascii="Times New Roman" w:hAnsi="Times New Roman"/>
          <w:i/>
          <w:sz w:val="28"/>
          <w:szCs w:val="28"/>
          <w:lang w:val="be-BY"/>
        </w:rPr>
        <w:t>ў</w:t>
      </w:r>
      <w:r w:rsidRPr="00F34BB2">
        <w:rPr>
          <w:rFonts w:ascii="Times New Roman" w:hAnsi="Times New Roman"/>
          <w:i/>
          <w:sz w:val="28"/>
          <w:szCs w:val="28"/>
          <w:lang w:val="be-BY"/>
        </w:rPr>
        <w:t>кцыён</w:t>
      </w:r>
      <w:r w:rsidRPr="00F34BB2">
        <w:rPr>
          <w:rFonts w:ascii="Times New Roman" w:hAnsi="Times New Roman"/>
          <w:sz w:val="28"/>
          <w:szCs w:val="28"/>
          <w:lang w:val="be-BY"/>
        </w:rPr>
        <w:t xml:space="preserve"> “Далучэнне выхаванцаў да беларускай нацыянальнай культуры праз беларускія дыдактычныя гульні”</w:t>
      </w:r>
      <w:r>
        <w:rPr>
          <w:rFonts w:ascii="Times New Roman" w:hAnsi="Times New Roman"/>
          <w:sz w:val="28"/>
          <w:szCs w:val="28"/>
          <w:lang w:val="be-BY"/>
        </w:rPr>
        <w:t>;</w:t>
      </w:r>
    </w:p>
    <w:p w:rsidR="00D51C1C" w:rsidRPr="003342F4" w:rsidRDefault="00D51C1C" w:rsidP="00D51C1C">
      <w:pPr>
        <w:numPr>
          <w:ilvl w:val="0"/>
          <w:numId w:val="2"/>
        </w:numPr>
        <w:tabs>
          <w:tab w:val="left" w:pos="1134"/>
        </w:tabs>
        <w:spacing w:after="0" w:line="240" w:lineRule="auto"/>
        <w:ind w:left="0" w:firstLine="709"/>
        <w:jc w:val="both"/>
        <w:rPr>
          <w:rFonts w:ascii="Times New Roman" w:hAnsi="Times New Roman"/>
          <w:sz w:val="28"/>
          <w:szCs w:val="28"/>
          <w:lang w:val="be-BY"/>
        </w:rPr>
      </w:pPr>
      <w:r w:rsidRPr="003342F4">
        <w:rPr>
          <w:rFonts w:ascii="Times New Roman" w:hAnsi="Times New Roman"/>
          <w:i/>
          <w:sz w:val="28"/>
          <w:szCs w:val="28"/>
          <w:lang w:val="be-BY"/>
        </w:rPr>
        <w:t>інтэрактыўная гульня (</w:t>
      </w:r>
      <w:r w:rsidRPr="003342F4">
        <w:rPr>
          <w:rFonts w:ascii="Times New Roman" w:hAnsi="Times New Roman"/>
          <w:sz w:val="28"/>
          <w:szCs w:val="28"/>
          <w:lang w:val="be-BY"/>
        </w:rPr>
        <w:t xml:space="preserve">«Я – ведаю!» (дадатак </w:t>
      </w:r>
      <w:r w:rsidR="0024237E" w:rsidRPr="003342F4">
        <w:rPr>
          <w:rFonts w:ascii="Times New Roman" w:hAnsi="Times New Roman"/>
          <w:sz w:val="28"/>
          <w:szCs w:val="28"/>
          <w:lang w:val="be-BY"/>
        </w:rPr>
        <w:t>1</w:t>
      </w:r>
      <w:r w:rsidRPr="003342F4">
        <w:rPr>
          <w:rFonts w:ascii="Times New Roman" w:hAnsi="Times New Roman"/>
          <w:sz w:val="28"/>
          <w:szCs w:val="28"/>
          <w:lang w:val="be-BY"/>
        </w:rPr>
        <w:t>), “Мова родная – мова модная”);</w:t>
      </w:r>
    </w:p>
    <w:p w:rsidR="00D51C1C" w:rsidRPr="00F34BB2" w:rsidRDefault="00D51C1C" w:rsidP="00D51C1C">
      <w:pPr>
        <w:tabs>
          <w:tab w:val="left" w:pos="1134"/>
        </w:tabs>
        <w:spacing w:after="0" w:line="240" w:lineRule="auto"/>
        <w:ind w:firstLine="709"/>
        <w:jc w:val="both"/>
        <w:rPr>
          <w:rFonts w:ascii="Times New Roman" w:hAnsi="Times New Roman"/>
          <w:sz w:val="28"/>
          <w:szCs w:val="28"/>
          <w:lang w:val="be-BY"/>
        </w:rPr>
      </w:pPr>
      <w:r w:rsidRPr="00352F71">
        <w:rPr>
          <w:rFonts w:ascii="Times New Roman" w:hAnsi="Times New Roman"/>
          <w:sz w:val="28"/>
          <w:szCs w:val="28"/>
          <w:lang w:val="be-BY"/>
        </w:rPr>
        <w:t xml:space="preserve">– </w:t>
      </w:r>
      <w:r w:rsidRPr="00352F71">
        <w:rPr>
          <w:rFonts w:ascii="Times New Roman" w:hAnsi="Times New Roman"/>
          <w:i/>
          <w:sz w:val="28"/>
          <w:szCs w:val="28"/>
          <w:lang w:val="be-BY"/>
        </w:rPr>
        <w:t>конкурс</w:t>
      </w:r>
      <w:r w:rsidR="001C45CC" w:rsidRPr="00352F71">
        <w:rPr>
          <w:rFonts w:ascii="Times New Roman" w:hAnsi="Times New Roman"/>
          <w:sz w:val="28"/>
          <w:szCs w:val="28"/>
          <w:lang w:val="be-BY"/>
        </w:rPr>
        <w:t xml:space="preserve"> (</w:t>
      </w:r>
      <w:r w:rsidRPr="00352F71">
        <w:rPr>
          <w:rFonts w:ascii="Times New Roman" w:hAnsi="Times New Roman"/>
          <w:sz w:val="28"/>
          <w:szCs w:val="28"/>
          <w:lang w:val="be-BY"/>
        </w:rPr>
        <w:t>сачыненне  разам з дзе</w:t>
      </w:r>
      <w:r w:rsidR="0024237E" w:rsidRPr="00352F71">
        <w:rPr>
          <w:rFonts w:ascii="Times New Roman" w:hAnsi="Times New Roman"/>
          <w:sz w:val="28"/>
          <w:szCs w:val="28"/>
          <w:lang w:val="be-BY"/>
        </w:rPr>
        <w:t xml:space="preserve">цьмі аўтарскіх казак </w:t>
      </w:r>
      <w:r w:rsidRPr="00352F71">
        <w:rPr>
          <w:rFonts w:ascii="Times New Roman" w:hAnsi="Times New Roman"/>
          <w:sz w:val="28"/>
          <w:szCs w:val="28"/>
          <w:lang w:val="be-BY"/>
        </w:rPr>
        <w:t>; конкурс чытальнікаў “Я жыву ў Беларусі і вельмі гэтым ганаруся”; конкурс</w:t>
      </w:r>
      <w:r w:rsidR="0024237E" w:rsidRPr="00352F71">
        <w:rPr>
          <w:rFonts w:ascii="Times New Roman" w:hAnsi="Times New Roman"/>
          <w:sz w:val="28"/>
          <w:szCs w:val="28"/>
          <w:lang w:val="be-BY"/>
        </w:rPr>
        <w:t xml:space="preserve"> дыдактычных гульняў</w:t>
      </w:r>
      <w:r w:rsidRPr="00352F71">
        <w:rPr>
          <w:rFonts w:ascii="Times New Roman" w:hAnsi="Times New Roman"/>
          <w:sz w:val="28"/>
          <w:szCs w:val="28"/>
          <w:lang w:val="be-BY"/>
        </w:rPr>
        <w:t>;</w:t>
      </w:r>
    </w:p>
    <w:p w:rsidR="00D51C1C" w:rsidRPr="00F34BB2" w:rsidRDefault="00D51C1C" w:rsidP="00D51C1C">
      <w:pPr>
        <w:numPr>
          <w:ilvl w:val="0"/>
          <w:numId w:val="2"/>
        </w:numPr>
        <w:tabs>
          <w:tab w:val="left" w:pos="1134"/>
        </w:tabs>
        <w:spacing w:after="0" w:line="240" w:lineRule="auto"/>
        <w:ind w:left="0" w:firstLine="709"/>
        <w:jc w:val="both"/>
        <w:rPr>
          <w:rFonts w:ascii="Times New Roman" w:hAnsi="Times New Roman"/>
          <w:sz w:val="28"/>
          <w:szCs w:val="28"/>
          <w:lang w:val="be-BY"/>
        </w:rPr>
      </w:pPr>
      <w:r w:rsidRPr="00F34BB2">
        <w:rPr>
          <w:rFonts w:ascii="Times New Roman" w:hAnsi="Times New Roman"/>
          <w:i/>
          <w:sz w:val="28"/>
          <w:szCs w:val="28"/>
          <w:lang w:val="be-BY"/>
        </w:rPr>
        <w:t>выстава-прэзентацыя</w:t>
      </w:r>
      <w:r w:rsidRPr="00F34BB2">
        <w:rPr>
          <w:rFonts w:ascii="Times New Roman" w:hAnsi="Times New Roman"/>
          <w:sz w:val="28"/>
          <w:szCs w:val="28"/>
          <w:lang w:val="be-BY"/>
        </w:rPr>
        <w:t xml:space="preserve"> (вырабы з саломкі, пражы, керамікі, гліны і інш.). </w:t>
      </w:r>
    </w:p>
    <w:p w:rsidR="00D51C1C" w:rsidRPr="00F34BB2" w:rsidRDefault="00D51C1C" w:rsidP="00D51C1C">
      <w:pPr>
        <w:tabs>
          <w:tab w:val="left" w:pos="1134"/>
        </w:tabs>
        <w:spacing w:after="0" w:line="240" w:lineRule="auto"/>
        <w:ind w:firstLine="709"/>
        <w:jc w:val="both"/>
        <w:rPr>
          <w:rFonts w:ascii="Times New Roman" w:hAnsi="Times New Roman"/>
          <w:sz w:val="28"/>
          <w:szCs w:val="28"/>
          <w:lang w:val="be-BY"/>
        </w:rPr>
      </w:pPr>
      <w:r w:rsidRPr="00F34BB2">
        <w:rPr>
          <w:rFonts w:ascii="Times New Roman" w:hAnsi="Times New Roman"/>
          <w:sz w:val="28"/>
          <w:szCs w:val="28"/>
          <w:lang w:val="be-BY"/>
        </w:rPr>
        <w:t>Прадуктам дадзеных мерапрыемстваў могуць быць сумесна распрацаваныя метадычныя рэкамендацыі, парады для выхавальнікаў (“Метады і прыёмы фарміравання граматычнага ладу маўлення ў дзяцей дашкольнага ўзросту”, “Навучанне правільнаму вымаўленню спецыфічна беларускіх гукаў”, і інш.); распрацо</w:t>
      </w:r>
      <w:r>
        <w:rPr>
          <w:rFonts w:ascii="Times New Roman" w:hAnsi="Times New Roman"/>
          <w:sz w:val="28"/>
          <w:szCs w:val="28"/>
          <w:lang w:val="be-BY"/>
        </w:rPr>
        <w:t>ўка цыклу</w:t>
      </w:r>
      <w:r w:rsidRPr="00F34BB2">
        <w:rPr>
          <w:rFonts w:ascii="Times New Roman" w:hAnsi="Times New Roman"/>
          <w:sz w:val="28"/>
          <w:szCs w:val="28"/>
          <w:lang w:val="be-BY"/>
        </w:rPr>
        <w:t xml:space="preserve"> заняткаў з выкарыстаннем інфармацыйна-камунікацыйных тэхналогій, абрадавых святаў “Дажынкі”, “Каляды”, “Масленіца”, “Гуканне вясны” і інш.; пастаноўка музычных спектаклей педагагічнымі работнікамі сумесна з бацькамі (</w:t>
      </w:r>
      <w:r>
        <w:rPr>
          <w:rFonts w:ascii="Times New Roman" w:hAnsi="Times New Roman"/>
          <w:sz w:val="28"/>
          <w:szCs w:val="28"/>
          <w:lang w:val="be-BY"/>
        </w:rPr>
        <w:t>“Легенда пра Мінск”</w:t>
      </w:r>
      <w:r w:rsidRPr="00F34BB2">
        <w:rPr>
          <w:rFonts w:ascii="Times New Roman" w:hAnsi="Times New Roman"/>
          <w:sz w:val="28"/>
          <w:szCs w:val="28"/>
          <w:lang w:val="be-BY"/>
        </w:rPr>
        <w:t>);  стварэнне тэматычных мультымедыйных прэзентацый, відэаролікаў для дзяцей (“Народныя промыслы”, “Ткацтва”, “Ганчарная майстэрня”, “Беларускае нацыянальнае адзенне” і інш.), відэатэкі (</w:t>
      </w:r>
      <w:r>
        <w:rPr>
          <w:rFonts w:ascii="Times New Roman" w:hAnsi="Times New Roman"/>
          <w:sz w:val="28"/>
          <w:szCs w:val="28"/>
          <w:lang w:val="be-BY"/>
        </w:rPr>
        <w:t>“Мін</w:t>
      </w:r>
      <w:r w:rsidRPr="00F34BB2">
        <w:rPr>
          <w:rFonts w:ascii="Times New Roman" w:hAnsi="Times New Roman"/>
          <w:sz w:val="28"/>
          <w:szCs w:val="28"/>
          <w:lang w:val="be-BY"/>
        </w:rPr>
        <w:t>ск – мой горад”, “Мая малая радзіма”, “Мінск – сталіца Беларусі”), фанатэкі дзіцячага фальклору (“Ладушкі”, “Добрая казка”); наглядныя дапаможнікі, дыдактычны матэрыял.</w:t>
      </w:r>
    </w:p>
    <w:p w:rsidR="00D51C1C" w:rsidRPr="00F34BB2" w:rsidRDefault="00D51C1C" w:rsidP="003342F4">
      <w:pPr>
        <w:tabs>
          <w:tab w:val="left" w:pos="1276"/>
        </w:tabs>
        <w:spacing w:after="0" w:line="240" w:lineRule="auto"/>
        <w:ind w:firstLine="708"/>
        <w:jc w:val="both"/>
        <w:rPr>
          <w:rFonts w:ascii="Times New Roman" w:hAnsi="Times New Roman"/>
          <w:sz w:val="28"/>
          <w:szCs w:val="28"/>
          <w:lang w:val="be-BY"/>
        </w:rPr>
      </w:pPr>
      <w:r w:rsidRPr="00F34BB2">
        <w:rPr>
          <w:rFonts w:ascii="Times New Roman" w:hAnsi="Times New Roman"/>
          <w:sz w:val="28"/>
          <w:szCs w:val="28"/>
          <w:lang w:val="be-BY"/>
        </w:rPr>
        <w:t>Педагогам, якія дасягнулі найбольш знач</w:t>
      </w:r>
      <w:r>
        <w:rPr>
          <w:rFonts w:ascii="Times New Roman" w:hAnsi="Times New Roman"/>
          <w:sz w:val="28"/>
          <w:szCs w:val="28"/>
          <w:lang w:val="be-BY"/>
        </w:rPr>
        <w:t>н</w:t>
      </w:r>
      <w:r w:rsidRPr="00F34BB2">
        <w:rPr>
          <w:rFonts w:ascii="Times New Roman" w:hAnsi="Times New Roman"/>
          <w:sz w:val="28"/>
          <w:szCs w:val="28"/>
          <w:lang w:val="be-BY"/>
        </w:rPr>
        <w:t xml:space="preserve">ых вынікаў у далучэнні дзяцей да роднай мовы, </w:t>
      </w:r>
      <w:r w:rsidR="003342F4">
        <w:rPr>
          <w:rFonts w:ascii="Times New Roman" w:hAnsi="Times New Roman"/>
          <w:sz w:val="28"/>
          <w:szCs w:val="28"/>
          <w:lang w:val="be-BY"/>
        </w:rPr>
        <w:t>можна прапанаваць</w:t>
      </w:r>
      <w:r w:rsidRPr="00F34BB2">
        <w:rPr>
          <w:rFonts w:ascii="Times New Roman" w:hAnsi="Times New Roman"/>
          <w:sz w:val="28"/>
          <w:szCs w:val="28"/>
          <w:lang w:val="be-BY"/>
        </w:rPr>
        <w:t xml:space="preserve"> распа</w:t>
      </w:r>
      <w:r>
        <w:rPr>
          <w:rFonts w:ascii="Times New Roman" w:hAnsi="Times New Roman"/>
          <w:sz w:val="28"/>
          <w:szCs w:val="28"/>
          <w:lang w:val="be-BY"/>
        </w:rPr>
        <w:t>ўсюджваць сво</w:t>
      </w:r>
      <w:r w:rsidRPr="00F34BB2">
        <w:rPr>
          <w:rFonts w:ascii="Times New Roman" w:hAnsi="Times New Roman"/>
          <w:sz w:val="28"/>
          <w:szCs w:val="28"/>
          <w:lang w:val="be-BY"/>
        </w:rPr>
        <w:t xml:space="preserve">й вопыт па дадзеным напрамку. </w:t>
      </w:r>
    </w:p>
    <w:p w:rsidR="00D51C1C" w:rsidRPr="00F34BB2" w:rsidRDefault="00D51C1C" w:rsidP="00D51C1C">
      <w:pPr>
        <w:spacing w:after="0" w:line="240" w:lineRule="auto"/>
        <w:ind w:firstLine="708"/>
        <w:jc w:val="both"/>
        <w:rPr>
          <w:rFonts w:ascii="Times New Roman" w:hAnsi="Times New Roman"/>
          <w:sz w:val="28"/>
          <w:szCs w:val="28"/>
          <w:lang w:val="be-BY"/>
        </w:rPr>
      </w:pPr>
      <w:r w:rsidRPr="00F34BB2">
        <w:rPr>
          <w:rFonts w:ascii="Times New Roman" w:hAnsi="Times New Roman"/>
          <w:sz w:val="28"/>
          <w:szCs w:val="28"/>
          <w:lang w:val="be-BY"/>
        </w:rPr>
        <w:lastRenderedPageBreak/>
        <w:t>У рамках узаемадзеяння ўстаноў дашкольнай адукацыі з установамі сярэдняй адукацыі будуць актуальны</w:t>
      </w:r>
      <w:r>
        <w:rPr>
          <w:rFonts w:ascii="Times New Roman" w:hAnsi="Times New Roman"/>
          <w:sz w:val="28"/>
          <w:szCs w:val="28"/>
          <w:lang w:val="be-BY"/>
        </w:rPr>
        <w:t>я</w:t>
      </w:r>
      <w:r w:rsidRPr="00F34BB2">
        <w:rPr>
          <w:rFonts w:ascii="Times New Roman" w:hAnsi="Times New Roman"/>
          <w:sz w:val="28"/>
          <w:szCs w:val="28"/>
          <w:lang w:val="be-BY"/>
        </w:rPr>
        <w:t xml:space="preserve"> мерапрыемствы па далучэнні дзяцей да беларуска</w:t>
      </w:r>
      <w:r>
        <w:rPr>
          <w:rFonts w:ascii="Times New Roman" w:hAnsi="Times New Roman"/>
          <w:sz w:val="28"/>
          <w:szCs w:val="28"/>
          <w:lang w:val="be-BY"/>
        </w:rPr>
        <w:t xml:space="preserve">й мовы </w:t>
      </w:r>
      <w:r w:rsidRPr="00F34BB2">
        <w:rPr>
          <w:rFonts w:ascii="Times New Roman" w:hAnsi="Times New Roman"/>
          <w:sz w:val="28"/>
          <w:szCs w:val="28"/>
          <w:lang w:val="be-BY"/>
        </w:rPr>
        <w:t>і нацыянальнай культуры: фестывалі дзіцячай творчасці “Аген</w:t>
      </w:r>
      <w:r>
        <w:rPr>
          <w:rFonts w:ascii="Times New Roman" w:hAnsi="Times New Roman"/>
          <w:sz w:val="28"/>
          <w:szCs w:val="28"/>
          <w:lang w:val="be-BY"/>
        </w:rPr>
        <w:t>ь</w:t>
      </w:r>
      <w:r w:rsidRPr="00F34BB2">
        <w:rPr>
          <w:rFonts w:ascii="Times New Roman" w:hAnsi="Times New Roman"/>
          <w:sz w:val="28"/>
          <w:szCs w:val="28"/>
          <w:lang w:val="be-BY"/>
        </w:rPr>
        <w:t>чыкі сяброўства</w:t>
      </w:r>
      <w:r>
        <w:rPr>
          <w:rFonts w:ascii="Times New Roman" w:hAnsi="Times New Roman"/>
          <w:sz w:val="28"/>
          <w:szCs w:val="28"/>
          <w:lang w:val="be-BY"/>
        </w:rPr>
        <w:t>”</w:t>
      </w:r>
      <w:r w:rsidRPr="00F34BB2">
        <w:rPr>
          <w:rFonts w:ascii="Times New Roman" w:hAnsi="Times New Roman"/>
          <w:sz w:val="28"/>
          <w:szCs w:val="28"/>
          <w:lang w:val="be-BY"/>
        </w:rPr>
        <w:t>, “Расцішка”, “АБВГД-йка”, святы “Купалле”, “Дажынкі”, “Масленіца</w:t>
      </w:r>
      <w:r>
        <w:rPr>
          <w:rFonts w:ascii="Times New Roman" w:hAnsi="Times New Roman"/>
          <w:sz w:val="28"/>
          <w:szCs w:val="28"/>
          <w:lang w:val="be-BY"/>
        </w:rPr>
        <w:t>”</w:t>
      </w:r>
      <w:r w:rsidRPr="00F34BB2">
        <w:rPr>
          <w:rFonts w:ascii="Times New Roman" w:hAnsi="Times New Roman"/>
          <w:sz w:val="28"/>
          <w:szCs w:val="28"/>
          <w:lang w:val="be-BY"/>
        </w:rPr>
        <w:t xml:space="preserve"> і інш. </w:t>
      </w:r>
    </w:p>
    <w:p w:rsidR="00D51C1C" w:rsidRPr="00F34BB2" w:rsidRDefault="00D51C1C" w:rsidP="00D51C1C">
      <w:pPr>
        <w:spacing w:after="0" w:line="240" w:lineRule="auto"/>
        <w:ind w:firstLine="708"/>
        <w:jc w:val="both"/>
        <w:rPr>
          <w:rFonts w:ascii="Times New Roman" w:hAnsi="Times New Roman"/>
          <w:sz w:val="28"/>
          <w:szCs w:val="28"/>
          <w:lang w:val="be-BY"/>
        </w:rPr>
      </w:pPr>
      <w:r w:rsidRPr="00F34BB2">
        <w:rPr>
          <w:rFonts w:ascii="Times New Roman" w:hAnsi="Times New Roman"/>
          <w:sz w:val="28"/>
          <w:szCs w:val="28"/>
          <w:lang w:val="be-BY"/>
        </w:rPr>
        <w:t>У рамках супрацоўніцтва са ш</w:t>
      </w:r>
      <w:r w:rsidR="00785A78">
        <w:rPr>
          <w:rFonts w:ascii="Times New Roman" w:hAnsi="Times New Roman"/>
          <w:sz w:val="28"/>
          <w:szCs w:val="28"/>
          <w:lang w:val="be-BY"/>
        </w:rPr>
        <w:t xml:space="preserve">кольнымі, гарадскімі </w:t>
      </w:r>
      <w:r w:rsidRPr="00F34BB2">
        <w:rPr>
          <w:rFonts w:ascii="Times New Roman" w:hAnsi="Times New Roman"/>
          <w:sz w:val="28"/>
          <w:szCs w:val="28"/>
          <w:lang w:val="be-BY"/>
        </w:rPr>
        <w:t xml:space="preserve"> бібліятэкамі можна правесці наступныя мерапрыемствы: “Дзень беларускай пісьменнасці”, “Мой родны горад”, выставы дзіцячай мастацкай літаратуры.</w:t>
      </w:r>
    </w:p>
    <w:p w:rsidR="00E34957" w:rsidRPr="00D51C1C" w:rsidRDefault="00E34957">
      <w:pPr>
        <w:rPr>
          <w:lang w:val="be-BY"/>
        </w:rPr>
      </w:pPr>
    </w:p>
    <w:sectPr w:rsidR="00E34957" w:rsidRPr="00D51C1C" w:rsidSect="003342F4">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E"/>
    <w:multiLevelType w:val="hybridMultilevel"/>
    <w:tmpl w:val="7B446F26"/>
    <w:lvl w:ilvl="0" w:tplc="F33E2E1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F87298E"/>
    <w:multiLevelType w:val="hybridMultilevel"/>
    <w:tmpl w:val="5F4C3EB6"/>
    <w:lvl w:ilvl="0" w:tplc="CCAC5CE6">
      <w:numFmt w:val="bullet"/>
      <w:lvlText w:val="-"/>
      <w:lvlJc w:val="left"/>
      <w:pPr>
        <w:ind w:left="1054" w:hanging="360"/>
      </w:pPr>
      <w:rPr>
        <w:rFonts w:ascii="Times New Roman" w:eastAsia="Times New Roman" w:hAnsi="Times New Roman" w:cs="Times New Roman" w:hint="default"/>
      </w:rPr>
    </w:lvl>
    <w:lvl w:ilvl="1" w:tplc="04190003">
      <w:start w:val="1"/>
      <w:numFmt w:val="bullet"/>
      <w:lvlText w:val="o"/>
      <w:lvlJc w:val="left"/>
      <w:pPr>
        <w:ind w:left="1774" w:hanging="360"/>
      </w:pPr>
      <w:rPr>
        <w:rFonts w:ascii="Courier New" w:hAnsi="Courier New" w:cs="Courier New" w:hint="default"/>
      </w:rPr>
    </w:lvl>
    <w:lvl w:ilvl="2" w:tplc="04190005">
      <w:start w:val="1"/>
      <w:numFmt w:val="bullet"/>
      <w:lvlText w:val=""/>
      <w:lvlJc w:val="left"/>
      <w:pPr>
        <w:ind w:left="2494" w:hanging="360"/>
      </w:pPr>
      <w:rPr>
        <w:rFonts w:ascii="Wingdings" w:hAnsi="Wingdings" w:hint="default"/>
      </w:rPr>
    </w:lvl>
    <w:lvl w:ilvl="3" w:tplc="04190001">
      <w:start w:val="1"/>
      <w:numFmt w:val="bullet"/>
      <w:lvlText w:val=""/>
      <w:lvlJc w:val="left"/>
      <w:pPr>
        <w:ind w:left="3214" w:hanging="360"/>
      </w:pPr>
      <w:rPr>
        <w:rFonts w:ascii="Symbol" w:hAnsi="Symbol" w:hint="default"/>
      </w:rPr>
    </w:lvl>
    <w:lvl w:ilvl="4" w:tplc="04190003">
      <w:start w:val="1"/>
      <w:numFmt w:val="bullet"/>
      <w:lvlText w:val="o"/>
      <w:lvlJc w:val="left"/>
      <w:pPr>
        <w:ind w:left="3934" w:hanging="360"/>
      </w:pPr>
      <w:rPr>
        <w:rFonts w:ascii="Courier New" w:hAnsi="Courier New" w:cs="Courier New" w:hint="default"/>
      </w:rPr>
    </w:lvl>
    <w:lvl w:ilvl="5" w:tplc="04190005">
      <w:start w:val="1"/>
      <w:numFmt w:val="bullet"/>
      <w:lvlText w:val=""/>
      <w:lvlJc w:val="left"/>
      <w:pPr>
        <w:ind w:left="4654" w:hanging="360"/>
      </w:pPr>
      <w:rPr>
        <w:rFonts w:ascii="Wingdings" w:hAnsi="Wingdings" w:hint="default"/>
      </w:rPr>
    </w:lvl>
    <w:lvl w:ilvl="6" w:tplc="04190001">
      <w:start w:val="1"/>
      <w:numFmt w:val="bullet"/>
      <w:lvlText w:val=""/>
      <w:lvlJc w:val="left"/>
      <w:pPr>
        <w:ind w:left="5374" w:hanging="360"/>
      </w:pPr>
      <w:rPr>
        <w:rFonts w:ascii="Symbol" w:hAnsi="Symbol" w:hint="default"/>
      </w:rPr>
    </w:lvl>
    <w:lvl w:ilvl="7" w:tplc="04190003">
      <w:start w:val="1"/>
      <w:numFmt w:val="bullet"/>
      <w:lvlText w:val="o"/>
      <w:lvlJc w:val="left"/>
      <w:pPr>
        <w:ind w:left="6094" w:hanging="360"/>
      </w:pPr>
      <w:rPr>
        <w:rFonts w:ascii="Courier New" w:hAnsi="Courier New" w:cs="Courier New" w:hint="default"/>
      </w:rPr>
    </w:lvl>
    <w:lvl w:ilvl="8" w:tplc="04190005">
      <w:start w:val="1"/>
      <w:numFmt w:val="bullet"/>
      <w:lvlText w:val=""/>
      <w:lvlJc w:val="left"/>
      <w:pPr>
        <w:ind w:left="68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C1C"/>
    <w:rsid w:val="001C45CC"/>
    <w:rsid w:val="001C6AAE"/>
    <w:rsid w:val="0024237E"/>
    <w:rsid w:val="002911A9"/>
    <w:rsid w:val="002F276D"/>
    <w:rsid w:val="003342F4"/>
    <w:rsid w:val="00352F71"/>
    <w:rsid w:val="0048045E"/>
    <w:rsid w:val="005404B0"/>
    <w:rsid w:val="006D7676"/>
    <w:rsid w:val="006E277D"/>
    <w:rsid w:val="00745EEC"/>
    <w:rsid w:val="00785A78"/>
    <w:rsid w:val="00823826"/>
    <w:rsid w:val="008F1C95"/>
    <w:rsid w:val="008F24D5"/>
    <w:rsid w:val="00926FB2"/>
    <w:rsid w:val="00934199"/>
    <w:rsid w:val="00A46A5E"/>
    <w:rsid w:val="00B706FF"/>
    <w:rsid w:val="00B821EB"/>
    <w:rsid w:val="00C27B41"/>
    <w:rsid w:val="00D16540"/>
    <w:rsid w:val="00D51C1C"/>
    <w:rsid w:val="00E34957"/>
    <w:rsid w:val="00FA6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1C"/>
    <w:pPr>
      <w:spacing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51C1C"/>
    <w:pPr>
      <w:spacing w:after="0"/>
      <w:jc w:val="left"/>
    </w:pPr>
    <w:rPr>
      <w:rFonts w:ascii="Calibri" w:eastAsia="Calibri" w:hAnsi="Calibri" w:cs="Times New Roman"/>
    </w:rPr>
  </w:style>
  <w:style w:type="paragraph" w:styleId="a4">
    <w:name w:val="List Paragraph"/>
    <w:basedOn w:val="a"/>
    <w:uiPriority w:val="34"/>
    <w:qFormat/>
    <w:rsid w:val="00D51C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2020-05-05T13:32:00Z</dcterms:created>
  <dcterms:modified xsi:type="dcterms:W3CDTF">2020-05-06T08:53:00Z</dcterms:modified>
</cp:coreProperties>
</file>