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B1" w:rsidRPr="006C16B1" w:rsidRDefault="006C16B1" w:rsidP="006C16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МАСТЕР-КЛАСС</w:t>
      </w:r>
    </w:p>
    <w:p w:rsidR="006C16B1" w:rsidRPr="006C16B1" w:rsidRDefault="006C16B1" w:rsidP="006C16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ДЛЯ ПЕДАГОГИЧЕСКИХ РАБОТНИКОВ</w:t>
      </w:r>
    </w:p>
    <w:p w:rsidR="006C16B1" w:rsidRPr="006C16B1" w:rsidRDefault="006C16B1" w:rsidP="006C16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b/>
          <w:sz w:val="28"/>
          <w:szCs w:val="28"/>
          <w:lang w:val="ru-RU"/>
        </w:rPr>
        <w:t>БЕЛОРУССКАЯ НАРОДНАЯ КУКЛА</w:t>
      </w:r>
    </w:p>
    <w:p w:rsidR="006C16B1" w:rsidRPr="006C16B1" w:rsidRDefault="006C16B1" w:rsidP="006C16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Цель: повышение профессионального уров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ня участников мастер-класса, организация активного педагогического взаимодействия и обмена опытом по изготовлению традици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онных лоскутных кукол.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Задачи: познакомить участников мастер-класса с традиционной куклой как частью материальной культуры белорусского народа; обучить практическим навыкам изготовле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ния игрушек из ткани; вовлечь участников в совместную </w:t>
      </w:r>
      <w:proofErr w:type="spellStart"/>
      <w:r w:rsidRPr="006C16B1">
        <w:rPr>
          <w:rFonts w:ascii="Times New Roman" w:hAnsi="Times New Roman" w:cs="Times New Roman"/>
          <w:sz w:val="28"/>
          <w:szCs w:val="28"/>
          <w:lang w:val="ru-RU"/>
        </w:rPr>
        <w:t>культурно-досуговую</w:t>
      </w:r>
      <w:proofErr w:type="spellEnd"/>
      <w:r w:rsidRPr="006C16B1">
        <w:rPr>
          <w:rFonts w:ascii="Times New Roman" w:hAnsi="Times New Roman" w:cs="Times New Roman"/>
          <w:sz w:val="28"/>
          <w:szCs w:val="28"/>
          <w:lang w:val="ru-RU"/>
        </w:rPr>
        <w:t xml:space="preserve"> деятель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ность; создать атмосферу доброжелательно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сти, комфортности в общении.</w:t>
      </w:r>
    </w:p>
    <w:p w:rsid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289">
        <w:rPr>
          <w:rFonts w:ascii="Times New Roman" w:hAnsi="Times New Roman" w:cs="Times New Roman"/>
          <w:sz w:val="28"/>
          <w:szCs w:val="28"/>
          <w:lang w:val="ru-RU"/>
        </w:rPr>
        <w:t>Материал и оборудование: образцы тра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диционных народных лоскутных кукол, </w:t>
      </w:r>
      <w:proofErr w:type="spellStart"/>
      <w:r w:rsidRPr="00523289">
        <w:rPr>
          <w:rFonts w:ascii="Times New Roman" w:hAnsi="Times New Roman" w:cs="Times New Roman"/>
          <w:sz w:val="28"/>
          <w:szCs w:val="28"/>
          <w:lang w:val="ru-RU"/>
        </w:rPr>
        <w:t>мультимедийная</w:t>
      </w:r>
      <w:proofErr w:type="spellEnd"/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>Белорусская народная кукла», на каждого участника: на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>бор лоскутов ткани квадратной формы раз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>ных размеров и расцветок, катушка ниток красного цвета, ручка, маркер, лист бумаги формата А</w:t>
      </w:r>
      <w:proofErr w:type="gramStart"/>
      <w:r w:rsidRPr="00523289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Pr="005232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16B1" w:rsidRPr="00523289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6B1" w:rsidRPr="00523289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289">
        <w:rPr>
          <w:rFonts w:ascii="Times New Roman" w:hAnsi="Times New Roman" w:cs="Times New Roman"/>
          <w:sz w:val="28"/>
          <w:szCs w:val="28"/>
          <w:lang w:val="ru-RU"/>
        </w:rPr>
        <w:t>Методическая часть</w:t>
      </w:r>
    </w:p>
    <w:p w:rsidR="006C16B1" w:rsidRPr="00523289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>Народное искусство наглядно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раскрывает истоки духовной </w:t>
      </w:r>
      <w:proofErr w:type="spellStart"/>
      <w:r w:rsidRPr="00523289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gramStart"/>
      <w:r w:rsidRPr="00523289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52328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br/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и народа, его моральные, эстети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>ческие ценности, художественные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>вкусы и является неотъемлемой частью его истории.</w:t>
      </w:r>
    </w:p>
    <w:p w:rsid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З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адачу формирования 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воспитанников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первоначальных </w:t>
      </w:r>
      <w:proofErr w:type="gramStart"/>
      <w:r w:rsidRPr="00523289">
        <w:rPr>
          <w:rFonts w:ascii="Times New Roman" w:hAnsi="Times New Roman" w:cs="Times New Roman"/>
          <w:sz w:val="28"/>
          <w:szCs w:val="28"/>
          <w:lang w:val="ru-RU"/>
        </w:rPr>
        <w:t>представлении</w:t>
      </w:r>
      <w:proofErr w:type="gramEnd"/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 о национальных культурных тради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>циях можно успешно выполнять посредством ознакомления с белорусской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 xml:space="preserve">народной игрушкой. </w:t>
      </w:r>
    </w:p>
    <w:p w:rsidR="006C16B1" w:rsidRPr="00523289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289">
        <w:rPr>
          <w:rFonts w:ascii="Times New Roman" w:hAnsi="Times New Roman" w:cs="Times New Roman"/>
          <w:sz w:val="28"/>
          <w:szCs w:val="28"/>
          <w:lang w:val="ru-RU"/>
        </w:rPr>
        <w:t>Кукла - не только самая древняя и наиболее популярная игрушка,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t>неизменный спутник детских игр, но и самое доступное детям произведение народного ис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>кусства. Белорусская кукла (</w:t>
      </w:r>
      <w:proofErr w:type="gramStart"/>
      <w:r w:rsidRPr="00523289">
        <w:rPr>
          <w:rFonts w:ascii="Times New Roman" w:hAnsi="Times New Roman" w:cs="Times New Roman"/>
          <w:sz w:val="28"/>
          <w:szCs w:val="28"/>
          <w:lang w:val="ru-RU"/>
        </w:rPr>
        <w:t>лялька</w:t>
      </w:r>
      <w:proofErr w:type="gramEnd"/>
      <w:r w:rsidRPr="00523289">
        <w:rPr>
          <w:rFonts w:ascii="Times New Roman" w:hAnsi="Times New Roman" w:cs="Times New Roman"/>
          <w:sz w:val="28"/>
          <w:szCs w:val="28"/>
          <w:lang w:val="ru-RU"/>
        </w:rPr>
        <w:t>) ярко представляет самобытные черты белорусско</w:t>
      </w:r>
      <w:r w:rsidRPr="00523289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го этноса и содержит элементы белорусского костюма. Кукла была не просто игрушкой, а символом продолжения рода, залогом семейного счастья. 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t>Игра в куклы поощрялась взрослыми, т.к. играя, ребёнок учился вести хозяйство, рукоделию, обретал образ семьи.</w:t>
      </w:r>
    </w:p>
    <w:p w:rsid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>В процессе изготовления куклы собствен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ными руками у современных детей разви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ваются творческие способности, мелкая мо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торика, прививается любовь, эстетический вкус к изделиям народных мастеров.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>Интерес к народному творчеству сегод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ня необычайно велик, и народная лоскутная кукла сейчас стала очень популярна. 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t>Об этом свидетельствует такой факт: с 2010 года 16 ноября отмечается День белорусской куклы.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13335</wp:posOffset>
            </wp:positionV>
            <wp:extent cx="1981200" cy="1343025"/>
            <wp:effectExtent l="19050" t="0" r="0" b="0"/>
            <wp:wrapSquare wrapText="bothSides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4483F">
        <w:rPr>
          <w:rFonts w:ascii="Times New Roman" w:hAnsi="Times New Roman" w:cs="Times New Roman"/>
          <w:sz w:val="28"/>
          <w:szCs w:val="28"/>
          <w:lang w:val="ru-RU"/>
        </w:rPr>
        <w:t>Мулътимедийная</w:t>
      </w:r>
      <w:proofErr w:type="spellEnd"/>
      <w:r w:rsidRPr="00A4483F">
        <w:rPr>
          <w:rFonts w:ascii="Times New Roman" w:hAnsi="Times New Roman" w:cs="Times New Roman"/>
          <w:sz w:val="28"/>
          <w:szCs w:val="28"/>
          <w:lang w:val="ru-RU"/>
        </w:rPr>
        <w:t xml:space="preserve"> презёнтация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Белорус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ская народная кукла:</w:t>
      </w:r>
    </w:p>
    <w:p w:rsidR="006C16B1" w:rsidRPr="00BC08F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описание лоскутных кукол, их назначения и основных приёмов изготовления.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Технологическая часть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 xml:space="preserve">Лоскутных кукол существует огромное множество, и все друг на друга не похожи. 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t>В сознании наших предков куклы обладали различными волшебными свойствами: мог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ли защитить человека от злых сил, принять на себя его болезни и несчастья, утешить в трудную минуту, дать совет, способствовать хорошему урожаю, здоровью и благополу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чию членов крестьянской семьи. Поэтому на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родные куклы условно делятся на 3 группы: куклы-обереги, обрядовые и игровые куклы.</w:t>
      </w:r>
    </w:p>
    <w:p w:rsidR="006C16B1" w:rsidRPr="00BC08F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Куклы-обереги передавались от старших младшим, от матери к дочери. Они были наделены особой силой, энергией семьи и помогали своим хозяевам во время невзгод, спасали от нечистой силы, приносили в дом счастье. Куклы-обереги бережно хранили в семье, передавали из поколения в поколе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ние вместе с традиционными приёмами их изготовления.</w:t>
      </w:r>
    </w:p>
    <w:p w:rsidR="006C16B1" w:rsidRPr="00BC08F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Обрядовых кукол очень почитали, ставили их в избе в красный угол. Они имели религи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озное значение. Такие куколки дарились и на семейные праздники. Многих обрядовых кукол делали накануне народных праздников на 1-2 дня.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Игровые куклы предназначались для за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бавы детям. Если ребёнок в семье был ещё маленький, ему шилась такая куколка мамой, бабушками, сёстрами, а с пяти лет её могла сделать уже любая девочка.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Куклу делали  очень старательно, ведь по ней судили о хо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зяйке, её мастерстве и вкусе.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>Куклы были разные, но их всех одевали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в красивые наряды, и каждый означал что-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то особое. В любом из них приветствовался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красный цвет -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цвет солнца, здоровья, радо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сти, тепла, оберег от бед. 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t>Все куклы делались безликими, чтобы никто не причинил зла ре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бёнку или семье, ведь без лица кукла лишь передаёт то, </w:t>
      </w:r>
      <w:r w:rsidR="00D747D5">
        <w:rPr>
          <w:rFonts w:ascii="Times New Roman" w:hAnsi="Times New Roman" w:cs="Times New Roman"/>
          <w:sz w:val="28"/>
          <w:szCs w:val="28"/>
          <w:lang w:val="ru-RU"/>
        </w:rPr>
        <w:t xml:space="preserve">что вложил в неё её создатель, - 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t>добрые пожелания, тепло души.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Работа в подгруппах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Цель: создание условий для самостоятельной работы участников мастер-класса в режиме про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демонстрированного педагогического опыта.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Приём «Постановка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ы»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Задача: стимулировать творческий потен</w:t>
      </w:r>
      <w:r w:rsidRPr="006C16B1">
        <w:rPr>
          <w:rFonts w:ascii="Times New Roman" w:hAnsi="Times New Roman" w:cs="Times New Roman"/>
          <w:sz w:val="28"/>
          <w:szCs w:val="28"/>
          <w:lang w:val="ru-RU"/>
        </w:rPr>
        <w:softHyphen/>
        <w:t>циал участников мастер-класса.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>Ведущий предлагает участникам разде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литься на 3 подгруппы по интересам и в те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чение 3 мин каждой из них изучить нагляд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ный материал по разделам «Куклы-обереги», «Обрядовые куклы», «Игровые куклы»; сде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лать выводы,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можно кукол этого типа ис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  <w:t>пользовать в работе с детьми дошкольного возраста.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Практическая часть</w:t>
      </w:r>
    </w:p>
    <w:p w:rsidR="006C16B1" w:rsidRP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B1">
        <w:rPr>
          <w:rFonts w:ascii="Times New Roman" w:hAnsi="Times New Roman" w:cs="Times New Roman"/>
          <w:sz w:val="28"/>
          <w:szCs w:val="28"/>
          <w:lang w:val="ru-RU"/>
        </w:rPr>
        <w:t>Проблемно-игровая ситуация: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>совместная отработка технических приёмов создания белорусских лоскутных кукол: игро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sz w:val="28"/>
          <w:szCs w:val="28"/>
          <w:lang w:val="ru-RU"/>
        </w:rPr>
        <w:t>вой «</w:t>
      </w:r>
      <w:r w:rsidR="00001503">
        <w:rPr>
          <w:rFonts w:ascii="Times New Roman" w:hAnsi="Times New Roman" w:cs="Times New Roman"/>
          <w:sz w:val="28"/>
          <w:szCs w:val="28"/>
          <w:lang w:val="ru-RU"/>
        </w:rPr>
        <w:t>Простоволосая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01503">
        <w:rPr>
          <w:rFonts w:ascii="Times New Roman" w:hAnsi="Times New Roman" w:cs="Times New Roman"/>
          <w:sz w:val="28"/>
          <w:szCs w:val="28"/>
          <w:lang w:val="ru-RU"/>
        </w:rPr>
        <w:t>, обрядовой «Веснушка»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4483F">
        <w:rPr>
          <w:rFonts w:ascii="Times New Roman" w:hAnsi="Times New Roman" w:cs="Times New Roman"/>
          <w:sz w:val="28"/>
          <w:szCs w:val="28"/>
          <w:lang w:val="ru-RU"/>
        </w:rPr>
        <w:t>обе</w:t>
      </w:r>
      <w:r w:rsidR="00001503">
        <w:rPr>
          <w:rFonts w:ascii="Times New Roman" w:hAnsi="Times New Roman" w:cs="Times New Roman"/>
          <w:sz w:val="28"/>
          <w:szCs w:val="28"/>
          <w:lang w:val="ru-RU"/>
        </w:rPr>
        <w:t>реговой</w:t>
      </w:r>
      <w:proofErr w:type="spellEnd"/>
      <w:r w:rsidR="000015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001503">
        <w:rPr>
          <w:rFonts w:ascii="Times New Roman" w:hAnsi="Times New Roman" w:cs="Times New Roman"/>
          <w:sz w:val="28"/>
          <w:szCs w:val="28"/>
          <w:lang w:val="ru-RU"/>
        </w:rPr>
        <w:t>Куватка</w:t>
      </w:r>
      <w:proofErr w:type="spellEnd"/>
      <w:r w:rsidR="00001503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 w:rsidR="000015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6C16B1" w:rsidRPr="00D747D5" w:rsidRDefault="00D747D5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Моделирование </w:t>
      </w:r>
      <w:r w:rsidR="0000150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Играем в куклы</w:t>
      </w:r>
      <w:r w:rsidR="0000150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C16B1" w:rsidRPr="00BC08F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Каждой группе участников мастер-класса предлагается разработать методические ре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комендации по использованию лоскутных ку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кол соответствующего типа в работе с детьми дошкольного возраста.</w:t>
      </w:r>
    </w:p>
    <w:p w:rsidR="006C16B1" w:rsidRPr="00A4483F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483F">
        <w:rPr>
          <w:rFonts w:ascii="Times New Roman" w:hAnsi="Times New Roman" w:cs="Times New Roman"/>
          <w:sz w:val="28"/>
          <w:szCs w:val="28"/>
          <w:lang w:val="ru-RU"/>
        </w:rPr>
        <w:t xml:space="preserve">Рефлексия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4483F">
        <w:rPr>
          <w:rFonts w:ascii="Times New Roman" w:hAnsi="Times New Roman" w:cs="Times New Roman"/>
          <w:sz w:val="28"/>
          <w:szCs w:val="28"/>
          <w:lang w:val="ru-RU"/>
        </w:rPr>
        <w:t>Пятъ</w:t>
      </w:r>
      <w:proofErr w:type="spellEnd"/>
      <w:r w:rsidRPr="00A4483F">
        <w:rPr>
          <w:rFonts w:ascii="Times New Roman" w:hAnsi="Times New Roman" w:cs="Times New Roman"/>
          <w:sz w:val="28"/>
          <w:szCs w:val="28"/>
          <w:lang w:val="ru-RU"/>
        </w:rPr>
        <w:t xml:space="preserve"> шагов к успеху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4483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C16B1" w:rsidRPr="00BC08F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8F1">
        <w:rPr>
          <w:rFonts w:ascii="Times New Roman" w:hAnsi="Times New Roman" w:cs="Times New Roman"/>
          <w:sz w:val="28"/>
          <w:szCs w:val="28"/>
          <w:lang w:val="ru-RU"/>
        </w:rPr>
        <w:t>определение уровня усвоения участниками мастер-класса предложенного содержания (воспроизведение приёмов создания лоскут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ных кукол по схеме, их использование в обра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зовательном процессе учреждения дошколь</w:t>
      </w:r>
      <w:r w:rsidRPr="00BC08F1">
        <w:rPr>
          <w:rFonts w:ascii="Times New Roman" w:hAnsi="Times New Roman" w:cs="Times New Roman"/>
          <w:sz w:val="28"/>
          <w:szCs w:val="28"/>
          <w:lang w:val="ru-RU"/>
        </w:rPr>
        <w:softHyphen/>
        <w:t>ного образования).</w:t>
      </w:r>
    </w:p>
    <w:p w:rsid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6B1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6B1" w:rsidRPr="003F6C03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C03">
        <w:rPr>
          <w:rFonts w:ascii="Times New Roman" w:hAnsi="Times New Roman" w:cs="Times New Roman"/>
          <w:sz w:val="28"/>
          <w:szCs w:val="28"/>
          <w:lang w:val="ru-RU"/>
        </w:rPr>
        <w:t>ЛИТЕРАТУРА:</w:t>
      </w:r>
    </w:p>
    <w:p w:rsidR="006C16B1" w:rsidRPr="003F6C03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Вайткев</w:t>
      </w:r>
      <w:proofErr w:type="gramStart"/>
      <w:r w:rsidRPr="00A4483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F6C03">
        <w:rPr>
          <w:rFonts w:ascii="Times New Roman" w:hAnsi="Times New Roman" w:cs="Times New Roman"/>
          <w:sz w:val="28"/>
          <w:szCs w:val="28"/>
          <w:lang w:val="ru-RU"/>
        </w:rPr>
        <w:t>ч, А. «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Каляндар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народнай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ляльк</w:t>
      </w:r>
      <w:r w:rsidRPr="00A4483F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/ А.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Вайткев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ч, В.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Варошка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Пралеска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- 2018. -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Лгв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12. — С. 57-59.</w:t>
      </w:r>
    </w:p>
    <w:p w:rsidR="006C16B1" w:rsidRPr="003F6C03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>Миронова, Р. Искусство, мастерство и инте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softHyphen/>
        <w:t>ресная иг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 / Р. Миронова //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Пралеска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- 2017/№6.— С.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>10-13.</w:t>
      </w:r>
    </w:p>
    <w:p w:rsidR="006C16B1" w:rsidRPr="003F6C03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З. Тайны кукол // </w:t>
      </w:r>
      <w:proofErr w:type="spellStart"/>
      <w:r w:rsidRPr="003F6C03">
        <w:rPr>
          <w:rFonts w:ascii="Times New Roman" w:hAnsi="Times New Roman" w:cs="Times New Roman"/>
          <w:sz w:val="28"/>
          <w:szCs w:val="28"/>
          <w:lang w:val="ru-RU"/>
        </w:rPr>
        <w:t>Пралеска</w:t>
      </w:r>
      <w:proofErr w:type="spellEnd"/>
      <w:r w:rsidRPr="003F6C0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 xml:space="preserve"> 2016</w:t>
      </w:r>
      <w:r>
        <w:rPr>
          <w:rFonts w:ascii="Times New Roman" w:hAnsi="Times New Roman" w:cs="Times New Roman"/>
          <w:sz w:val="28"/>
          <w:szCs w:val="28"/>
          <w:lang w:val="ru-RU"/>
        </w:rPr>
        <w:t>/№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F6C03">
        <w:rPr>
          <w:rFonts w:ascii="Times New Roman" w:hAnsi="Times New Roman" w:cs="Times New Roman"/>
          <w:sz w:val="28"/>
          <w:szCs w:val="28"/>
          <w:lang w:val="ru-RU"/>
        </w:rPr>
        <w:t>С. 77-78.</w:t>
      </w:r>
    </w:p>
    <w:p w:rsidR="006C16B1" w:rsidRPr="003F6C03" w:rsidRDefault="006C16B1" w:rsidP="006C1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957" w:rsidRDefault="00E34957"/>
    <w:sectPr w:rsidR="00E34957" w:rsidSect="00E3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6B1"/>
    <w:rsid w:val="00001503"/>
    <w:rsid w:val="001925C7"/>
    <w:rsid w:val="001C6AAE"/>
    <w:rsid w:val="002911A9"/>
    <w:rsid w:val="002F276D"/>
    <w:rsid w:val="0048045E"/>
    <w:rsid w:val="005404B0"/>
    <w:rsid w:val="006C16B1"/>
    <w:rsid w:val="006D7676"/>
    <w:rsid w:val="006E277D"/>
    <w:rsid w:val="00745EEC"/>
    <w:rsid w:val="00823826"/>
    <w:rsid w:val="008F1C95"/>
    <w:rsid w:val="008F24D5"/>
    <w:rsid w:val="00926FB2"/>
    <w:rsid w:val="00B706FF"/>
    <w:rsid w:val="00B821EB"/>
    <w:rsid w:val="00C27B41"/>
    <w:rsid w:val="00D747D5"/>
    <w:rsid w:val="00E10ABD"/>
    <w:rsid w:val="00E34957"/>
    <w:rsid w:val="00FA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B1"/>
    <w:pPr>
      <w:spacing w:after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2020-05-06T08:29:00Z</dcterms:created>
  <dcterms:modified xsi:type="dcterms:W3CDTF">2020-05-06T13:05:00Z</dcterms:modified>
</cp:coreProperties>
</file>