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F78" w:rsidRPr="00140F78" w:rsidRDefault="00140F78" w:rsidP="00140F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40F78">
        <w:rPr>
          <w:rFonts w:ascii="Times New Roman" w:hAnsi="Times New Roman" w:cs="Times New Roman"/>
          <w:b/>
          <w:sz w:val="28"/>
          <w:szCs w:val="28"/>
        </w:rPr>
        <w:t>Самоопросник</w:t>
      </w:r>
      <w:proofErr w:type="spellEnd"/>
      <w:r w:rsidRPr="00140F78">
        <w:rPr>
          <w:rFonts w:ascii="Times New Roman" w:hAnsi="Times New Roman" w:cs="Times New Roman"/>
          <w:b/>
          <w:sz w:val="28"/>
          <w:szCs w:val="28"/>
        </w:rPr>
        <w:t>.</w:t>
      </w:r>
    </w:p>
    <w:p w:rsidR="00140F78" w:rsidRPr="00140F78" w:rsidRDefault="00140F78" w:rsidP="00140F78">
      <w:pPr>
        <w:jc w:val="both"/>
        <w:rPr>
          <w:rFonts w:ascii="Times New Roman" w:hAnsi="Times New Roman" w:cs="Times New Roman"/>
          <w:sz w:val="28"/>
          <w:szCs w:val="28"/>
        </w:rPr>
      </w:pPr>
      <w:r w:rsidRPr="00140F78">
        <w:rPr>
          <w:rFonts w:ascii="Times New Roman" w:hAnsi="Times New Roman" w:cs="Times New Roman"/>
          <w:sz w:val="28"/>
          <w:szCs w:val="28"/>
        </w:rPr>
        <w:t>Он подойдет для исследования речи и мышления ребенка в 2-3 года. Если вы не вели дневник, и что-то забылось, то есть хороший способ восстановить воспоминания: посмотрите фото и видео из этого возрастного периода.</w:t>
      </w:r>
    </w:p>
    <w:p w:rsidR="00140F78" w:rsidRPr="00140F78" w:rsidRDefault="00140F78" w:rsidP="00140F78">
      <w:pPr>
        <w:jc w:val="both"/>
        <w:rPr>
          <w:rFonts w:ascii="Times New Roman" w:hAnsi="Times New Roman" w:cs="Times New Roman"/>
          <w:sz w:val="28"/>
          <w:szCs w:val="28"/>
        </w:rPr>
      </w:pPr>
      <w:r w:rsidRPr="00140F78">
        <w:rPr>
          <w:rFonts w:ascii="Segoe UI Symbol" w:hAnsi="Segoe UI Symbol" w:cs="Segoe UI Symbol"/>
          <w:sz w:val="28"/>
          <w:szCs w:val="28"/>
        </w:rPr>
        <w:t>✅</w:t>
      </w:r>
      <w:r w:rsidRPr="00140F78">
        <w:rPr>
          <w:rFonts w:ascii="Times New Roman" w:hAnsi="Times New Roman" w:cs="Times New Roman"/>
          <w:sz w:val="28"/>
          <w:szCs w:val="28"/>
        </w:rPr>
        <w:t xml:space="preserve"> Самое важное, что нужно исследовать в речи, когда ребенку исполнилось три года:</w:t>
      </w:r>
    </w:p>
    <w:p w:rsidR="00140F78" w:rsidRPr="00140F78" w:rsidRDefault="00140F78" w:rsidP="00140F78">
      <w:pPr>
        <w:jc w:val="both"/>
        <w:rPr>
          <w:rFonts w:ascii="Times New Roman" w:hAnsi="Times New Roman" w:cs="Times New Roman"/>
          <w:sz w:val="28"/>
          <w:szCs w:val="28"/>
        </w:rPr>
      </w:pPr>
      <w:r w:rsidRPr="00140F78">
        <w:rPr>
          <w:rFonts w:ascii="Times New Roman" w:hAnsi="Times New Roman" w:cs="Times New Roman"/>
          <w:sz w:val="28"/>
          <w:szCs w:val="28"/>
        </w:rPr>
        <w:t>1. Реагирует ли ребенок на речь в целом?</w:t>
      </w:r>
    </w:p>
    <w:p w:rsidR="00140F78" w:rsidRPr="00140F78" w:rsidRDefault="00140F78" w:rsidP="00140F78">
      <w:pPr>
        <w:jc w:val="both"/>
        <w:rPr>
          <w:rFonts w:ascii="Times New Roman" w:hAnsi="Times New Roman" w:cs="Times New Roman"/>
          <w:sz w:val="28"/>
          <w:szCs w:val="28"/>
        </w:rPr>
      </w:pPr>
      <w:r w:rsidRPr="00140F78">
        <w:rPr>
          <w:rFonts w:ascii="Times New Roman" w:hAnsi="Times New Roman" w:cs="Times New Roman"/>
          <w:sz w:val="28"/>
          <w:szCs w:val="28"/>
        </w:rPr>
        <w:t>2. А что сейчас не понимает? Прямо берем и составляем список, он нам пригодится для коррекции.</w:t>
      </w:r>
    </w:p>
    <w:p w:rsidR="00140F78" w:rsidRPr="00140F78" w:rsidRDefault="00140F78" w:rsidP="00140F78">
      <w:pPr>
        <w:jc w:val="both"/>
        <w:rPr>
          <w:rFonts w:ascii="Times New Roman" w:hAnsi="Times New Roman" w:cs="Times New Roman"/>
          <w:sz w:val="28"/>
          <w:szCs w:val="28"/>
        </w:rPr>
      </w:pPr>
      <w:r w:rsidRPr="00140F78">
        <w:rPr>
          <w:rFonts w:ascii="Times New Roman" w:hAnsi="Times New Roman" w:cs="Times New Roman"/>
          <w:sz w:val="28"/>
          <w:szCs w:val="28"/>
        </w:rPr>
        <w:t>3. Как ребенок отреагирует, если вы будете произносить простые инструкции, но не будете жестикулировать и смотреть в сторону объектов, названия которых проговариваете в инструкции?</w:t>
      </w:r>
    </w:p>
    <w:p w:rsidR="00140F78" w:rsidRPr="00140F78" w:rsidRDefault="00140F78" w:rsidP="00140F78">
      <w:pPr>
        <w:jc w:val="both"/>
        <w:rPr>
          <w:rFonts w:ascii="Times New Roman" w:hAnsi="Times New Roman" w:cs="Times New Roman"/>
          <w:sz w:val="28"/>
          <w:szCs w:val="28"/>
        </w:rPr>
      </w:pPr>
      <w:r w:rsidRPr="00140F78">
        <w:rPr>
          <w:rFonts w:ascii="Times New Roman" w:hAnsi="Times New Roman" w:cs="Times New Roman"/>
          <w:sz w:val="28"/>
          <w:szCs w:val="28"/>
        </w:rPr>
        <w:t>4. Что делает ребенок в ответ на вашу инструкцию или просьбу?</w:t>
      </w:r>
    </w:p>
    <w:p w:rsidR="00140F78" w:rsidRPr="00140F78" w:rsidRDefault="00140F78" w:rsidP="00140F78">
      <w:pPr>
        <w:jc w:val="both"/>
        <w:rPr>
          <w:rFonts w:ascii="Times New Roman" w:hAnsi="Times New Roman" w:cs="Times New Roman"/>
          <w:sz w:val="28"/>
          <w:szCs w:val="28"/>
        </w:rPr>
      </w:pPr>
      <w:r w:rsidRPr="00140F78">
        <w:rPr>
          <w:rFonts w:ascii="Times New Roman" w:hAnsi="Times New Roman" w:cs="Times New Roman"/>
          <w:sz w:val="28"/>
          <w:szCs w:val="28"/>
        </w:rPr>
        <w:t>Результат наблюдения: Наш малыш уже должен ориентироваться в инструкции из двух-трех слов. Речь, а не крик, плач или жесты становится активным инструментом для общения с другими детьми и взрослыми. Ребенок может удерживать внимание и с интересом слушать маленький рассказ из 3-4 предложений. К трем годам учится коротко описывать ситуацию, слушать простые сказки - Колобок, Теремок и т.д.</w:t>
      </w:r>
    </w:p>
    <w:p w:rsidR="00140F78" w:rsidRPr="00140F78" w:rsidRDefault="00140F78" w:rsidP="00140F78">
      <w:pPr>
        <w:jc w:val="both"/>
        <w:rPr>
          <w:rFonts w:ascii="Times New Roman" w:hAnsi="Times New Roman" w:cs="Times New Roman"/>
          <w:sz w:val="28"/>
          <w:szCs w:val="28"/>
        </w:rPr>
      </w:pPr>
      <w:r w:rsidRPr="00140F78">
        <w:rPr>
          <w:rFonts w:ascii="Segoe UI Symbol" w:hAnsi="Segoe UI Symbol" w:cs="Segoe UI Symbol"/>
          <w:sz w:val="28"/>
          <w:szCs w:val="28"/>
        </w:rPr>
        <w:t>👀</w:t>
      </w:r>
      <w:r w:rsidRPr="00140F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0F78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140F78">
        <w:rPr>
          <w:rFonts w:ascii="Times New Roman" w:hAnsi="Times New Roman" w:cs="Times New Roman"/>
          <w:sz w:val="28"/>
          <w:szCs w:val="28"/>
        </w:rPr>
        <w:t xml:space="preserve"> должно насторожить:</w:t>
      </w:r>
    </w:p>
    <w:p w:rsidR="00140F78" w:rsidRPr="00140F78" w:rsidRDefault="00140F78" w:rsidP="00140F78">
      <w:pPr>
        <w:jc w:val="both"/>
        <w:rPr>
          <w:rFonts w:ascii="Times New Roman" w:hAnsi="Times New Roman" w:cs="Times New Roman"/>
          <w:sz w:val="28"/>
          <w:szCs w:val="28"/>
        </w:rPr>
      </w:pPr>
      <w:r w:rsidRPr="00140F78">
        <w:rPr>
          <w:rFonts w:ascii="Times New Roman" w:hAnsi="Times New Roman" w:cs="Times New Roman"/>
          <w:sz w:val="28"/>
          <w:szCs w:val="28"/>
        </w:rPr>
        <w:t>1. Реакция на речь отсутствует или она неустойчива: здесь слышу, там не слышу.</w:t>
      </w:r>
    </w:p>
    <w:p w:rsidR="00140F78" w:rsidRPr="00140F78" w:rsidRDefault="00140F78" w:rsidP="00140F78">
      <w:pPr>
        <w:jc w:val="both"/>
        <w:rPr>
          <w:rFonts w:ascii="Times New Roman" w:hAnsi="Times New Roman" w:cs="Times New Roman"/>
          <w:sz w:val="28"/>
          <w:szCs w:val="28"/>
        </w:rPr>
      </w:pPr>
      <w:r w:rsidRPr="00140F78">
        <w:rPr>
          <w:rFonts w:ascii="Times New Roman" w:hAnsi="Times New Roman" w:cs="Times New Roman"/>
          <w:sz w:val="28"/>
          <w:szCs w:val="28"/>
        </w:rPr>
        <w:t>2. Не понимает простые инструкции, и это не кризис трех лет и манипуляция вами, а четкое непонимание. Он бы и хотел, но не может.</w:t>
      </w:r>
    </w:p>
    <w:p w:rsidR="00140F78" w:rsidRPr="00140F78" w:rsidRDefault="00140F78" w:rsidP="00140F78">
      <w:pPr>
        <w:jc w:val="both"/>
        <w:rPr>
          <w:rFonts w:ascii="Times New Roman" w:hAnsi="Times New Roman" w:cs="Times New Roman"/>
          <w:sz w:val="28"/>
          <w:szCs w:val="28"/>
        </w:rPr>
      </w:pPr>
      <w:r w:rsidRPr="00140F78">
        <w:rPr>
          <w:rFonts w:ascii="Times New Roman" w:hAnsi="Times New Roman" w:cs="Times New Roman"/>
          <w:sz w:val="28"/>
          <w:szCs w:val="28"/>
        </w:rPr>
        <w:t>3. В лексиконе есть несколько слов, а ребенок их использует как клише, к месту и не к месту.</w:t>
      </w:r>
    </w:p>
    <w:p w:rsidR="00140F78" w:rsidRPr="00140F78" w:rsidRDefault="00140F78" w:rsidP="00140F78">
      <w:pPr>
        <w:jc w:val="both"/>
        <w:rPr>
          <w:rFonts w:ascii="Times New Roman" w:hAnsi="Times New Roman" w:cs="Times New Roman"/>
          <w:sz w:val="28"/>
          <w:szCs w:val="28"/>
        </w:rPr>
      </w:pPr>
      <w:r w:rsidRPr="00140F78">
        <w:rPr>
          <w:rFonts w:ascii="Times New Roman" w:hAnsi="Times New Roman" w:cs="Times New Roman"/>
          <w:sz w:val="28"/>
          <w:szCs w:val="28"/>
        </w:rPr>
        <w:t xml:space="preserve">4. Вместо слов у нас </w:t>
      </w:r>
      <w:proofErr w:type="spellStart"/>
      <w:r w:rsidRPr="00140F78">
        <w:rPr>
          <w:rFonts w:ascii="Times New Roman" w:hAnsi="Times New Roman" w:cs="Times New Roman"/>
          <w:sz w:val="28"/>
          <w:szCs w:val="28"/>
        </w:rPr>
        <w:t>гуление</w:t>
      </w:r>
      <w:proofErr w:type="spellEnd"/>
      <w:r w:rsidRPr="00140F78">
        <w:rPr>
          <w:rFonts w:ascii="Times New Roman" w:hAnsi="Times New Roman" w:cs="Times New Roman"/>
          <w:sz w:val="28"/>
          <w:szCs w:val="28"/>
        </w:rPr>
        <w:t xml:space="preserve"> и лепет.</w:t>
      </w:r>
    </w:p>
    <w:p w:rsidR="00140F78" w:rsidRPr="00140F78" w:rsidRDefault="00140F78" w:rsidP="00140F78">
      <w:pPr>
        <w:jc w:val="both"/>
        <w:rPr>
          <w:rFonts w:ascii="Times New Roman" w:hAnsi="Times New Roman" w:cs="Times New Roman"/>
          <w:sz w:val="28"/>
          <w:szCs w:val="28"/>
        </w:rPr>
      </w:pPr>
      <w:r w:rsidRPr="00140F78">
        <w:rPr>
          <w:rFonts w:ascii="Segoe UI Symbol" w:hAnsi="Segoe UI Symbol" w:cs="Segoe UI Symbol"/>
          <w:sz w:val="28"/>
          <w:szCs w:val="28"/>
        </w:rPr>
        <w:t>✅</w:t>
      </w:r>
      <w:r w:rsidRPr="00140F78">
        <w:rPr>
          <w:rFonts w:ascii="Times New Roman" w:hAnsi="Times New Roman" w:cs="Times New Roman"/>
          <w:sz w:val="28"/>
          <w:szCs w:val="28"/>
        </w:rPr>
        <w:t xml:space="preserve"> Про речь поговорили, теперь поговорим о мышлении. Что нам дает понимание, что все в порядке? Рассказываю:</w:t>
      </w:r>
    </w:p>
    <w:p w:rsidR="00140F78" w:rsidRPr="00140F78" w:rsidRDefault="00140F78" w:rsidP="00140F78">
      <w:pPr>
        <w:jc w:val="both"/>
        <w:rPr>
          <w:rFonts w:ascii="Times New Roman" w:hAnsi="Times New Roman" w:cs="Times New Roman"/>
          <w:sz w:val="28"/>
          <w:szCs w:val="28"/>
        </w:rPr>
      </w:pPr>
      <w:r w:rsidRPr="00140F78">
        <w:rPr>
          <w:rFonts w:ascii="Times New Roman" w:hAnsi="Times New Roman" w:cs="Times New Roman"/>
          <w:sz w:val="28"/>
          <w:szCs w:val="28"/>
        </w:rPr>
        <w:t>1. Ребенок использует столовые предметы. Ложку — хорошо, вилкой учится, имитирует поведение взрослых за столом.</w:t>
      </w:r>
    </w:p>
    <w:p w:rsidR="00140F78" w:rsidRPr="00140F78" w:rsidRDefault="00140F78" w:rsidP="00140F78">
      <w:pPr>
        <w:jc w:val="both"/>
        <w:rPr>
          <w:rFonts w:ascii="Times New Roman" w:hAnsi="Times New Roman" w:cs="Times New Roman"/>
          <w:sz w:val="28"/>
          <w:szCs w:val="28"/>
        </w:rPr>
      </w:pPr>
      <w:r w:rsidRPr="00140F78">
        <w:rPr>
          <w:rFonts w:ascii="Times New Roman" w:hAnsi="Times New Roman" w:cs="Times New Roman"/>
          <w:sz w:val="28"/>
          <w:szCs w:val="28"/>
        </w:rPr>
        <w:t xml:space="preserve">2. Может снимать и надевать простые предметы одежды, пусть и </w:t>
      </w:r>
      <w:proofErr w:type="gramStart"/>
      <w:r w:rsidRPr="00140F78">
        <w:rPr>
          <w:rFonts w:ascii="Times New Roman" w:hAnsi="Times New Roman" w:cs="Times New Roman"/>
          <w:sz w:val="28"/>
          <w:szCs w:val="28"/>
        </w:rPr>
        <w:t>не правильно</w:t>
      </w:r>
      <w:proofErr w:type="gramEnd"/>
      <w:r w:rsidRPr="00140F78">
        <w:rPr>
          <w:rFonts w:ascii="Times New Roman" w:hAnsi="Times New Roman" w:cs="Times New Roman"/>
          <w:sz w:val="28"/>
          <w:szCs w:val="28"/>
        </w:rPr>
        <w:t>.</w:t>
      </w:r>
    </w:p>
    <w:p w:rsidR="00140F78" w:rsidRPr="00140F78" w:rsidRDefault="00140F78" w:rsidP="00140F78">
      <w:pPr>
        <w:jc w:val="both"/>
        <w:rPr>
          <w:rFonts w:ascii="Times New Roman" w:hAnsi="Times New Roman" w:cs="Times New Roman"/>
          <w:sz w:val="28"/>
          <w:szCs w:val="28"/>
        </w:rPr>
      </w:pPr>
      <w:r w:rsidRPr="00140F78">
        <w:rPr>
          <w:rFonts w:ascii="Times New Roman" w:hAnsi="Times New Roman" w:cs="Times New Roman"/>
          <w:sz w:val="28"/>
          <w:szCs w:val="28"/>
        </w:rPr>
        <w:t>3. В игре — кормит игрушки, строит башенки.</w:t>
      </w:r>
    </w:p>
    <w:p w:rsidR="00140F78" w:rsidRPr="00140F78" w:rsidRDefault="00140F78" w:rsidP="00140F78">
      <w:pPr>
        <w:jc w:val="both"/>
        <w:rPr>
          <w:rFonts w:ascii="Times New Roman" w:hAnsi="Times New Roman" w:cs="Times New Roman"/>
          <w:sz w:val="28"/>
          <w:szCs w:val="28"/>
        </w:rPr>
      </w:pPr>
      <w:r w:rsidRPr="00140F78">
        <w:rPr>
          <w:rFonts w:ascii="Times New Roman" w:hAnsi="Times New Roman" w:cs="Times New Roman"/>
          <w:sz w:val="28"/>
          <w:szCs w:val="28"/>
        </w:rPr>
        <w:lastRenderedPageBreak/>
        <w:t>4. Цвета различает, но имеет право не называть. Нам достаточно сейчас четырех базовых: красный, синий, желтый, зеленый. Лиловый и кобальтовый не надо учить))))</w:t>
      </w:r>
    </w:p>
    <w:p w:rsidR="00140F78" w:rsidRPr="00140F78" w:rsidRDefault="00140F78" w:rsidP="00140F78">
      <w:pPr>
        <w:jc w:val="both"/>
        <w:rPr>
          <w:rFonts w:ascii="Times New Roman" w:hAnsi="Times New Roman" w:cs="Times New Roman"/>
          <w:sz w:val="28"/>
          <w:szCs w:val="28"/>
        </w:rPr>
      </w:pPr>
      <w:r w:rsidRPr="00140F78">
        <w:rPr>
          <w:rFonts w:ascii="Times New Roman" w:hAnsi="Times New Roman" w:cs="Times New Roman"/>
          <w:sz w:val="28"/>
          <w:szCs w:val="28"/>
        </w:rPr>
        <w:t xml:space="preserve">5. С трех лет собирает </w:t>
      </w:r>
      <w:proofErr w:type="spellStart"/>
      <w:r w:rsidRPr="00140F78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140F78">
        <w:rPr>
          <w:rFonts w:ascii="Times New Roman" w:hAnsi="Times New Roman" w:cs="Times New Roman"/>
          <w:sz w:val="28"/>
          <w:szCs w:val="28"/>
        </w:rPr>
        <w:t xml:space="preserve">-вкладыши. Если раньше собирает </w:t>
      </w:r>
      <w:proofErr w:type="spellStart"/>
      <w:r w:rsidRPr="00140F78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140F78">
        <w:rPr>
          <w:rFonts w:ascii="Times New Roman" w:hAnsi="Times New Roman" w:cs="Times New Roman"/>
          <w:sz w:val="28"/>
          <w:szCs w:val="28"/>
        </w:rPr>
        <w:t xml:space="preserve"> и вкладыши, как </w:t>
      </w:r>
      <w:proofErr w:type="spellStart"/>
      <w:r w:rsidRPr="00140F78">
        <w:rPr>
          <w:rFonts w:ascii="Times New Roman" w:hAnsi="Times New Roman" w:cs="Times New Roman"/>
          <w:sz w:val="28"/>
          <w:szCs w:val="28"/>
        </w:rPr>
        <w:t>конвеер</w:t>
      </w:r>
      <w:proofErr w:type="spellEnd"/>
      <w:r w:rsidRPr="00140F78">
        <w:rPr>
          <w:rFonts w:ascii="Times New Roman" w:hAnsi="Times New Roman" w:cs="Times New Roman"/>
          <w:sz w:val="28"/>
          <w:szCs w:val="28"/>
        </w:rPr>
        <w:t xml:space="preserve"> Форда машинки — это перекос в сторону развития визуального восприятия. А, значит, это компенсация, и где-то в другом месте у нас дефицит!</w:t>
      </w:r>
    </w:p>
    <w:p w:rsidR="00140F78" w:rsidRPr="00140F78" w:rsidRDefault="00140F78" w:rsidP="00140F78">
      <w:pPr>
        <w:jc w:val="both"/>
        <w:rPr>
          <w:rFonts w:ascii="Times New Roman" w:hAnsi="Times New Roman" w:cs="Times New Roman"/>
          <w:sz w:val="28"/>
          <w:szCs w:val="28"/>
        </w:rPr>
      </w:pPr>
      <w:r w:rsidRPr="00140F78">
        <w:rPr>
          <w:rFonts w:ascii="Segoe UI Symbol" w:hAnsi="Segoe UI Symbol" w:cs="Segoe UI Symbol"/>
          <w:sz w:val="28"/>
          <w:szCs w:val="28"/>
        </w:rPr>
        <w:t>👀</w:t>
      </w:r>
      <w:r w:rsidRPr="00140F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0F7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40F78">
        <w:rPr>
          <w:rFonts w:ascii="Times New Roman" w:hAnsi="Times New Roman" w:cs="Times New Roman"/>
          <w:sz w:val="28"/>
          <w:szCs w:val="28"/>
        </w:rPr>
        <w:t xml:space="preserve"> что нужно обратить внимание: есть полевое поведение, игнорирует игрушки или перебирает их без цели, ориентируясь на сенсорные стимулы, не фиксирует взгляд на игрушках, на людях и животных. Ребенку больше нравится ломать и разрушать, чем строить и собирать.</w:t>
      </w:r>
    </w:p>
    <w:p w:rsidR="00140F78" w:rsidRDefault="00473BA6" w:rsidP="00140F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QyU3Pyythw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BA6" w:rsidRDefault="00473BA6" w:rsidP="00140F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A6" w:rsidRDefault="00473BA6" w:rsidP="00140F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Ddj797oxJ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BA6" w:rsidRDefault="00473BA6" w:rsidP="00140F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ytHJ7DNUs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BA6" w:rsidRDefault="00473BA6" w:rsidP="00140F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nhEpESX5Q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942" w:rsidRDefault="003C7942" w:rsidP="00140F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419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k5UL68U5c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9B750D" wp14:editId="34E64086">
            <wp:extent cx="5940425" cy="83419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PXRjxPzzB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4C7" w:rsidRDefault="006A14C7" w:rsidP="00140F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419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JhNOgwjVUk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4C7" w:rsidRDefault="006A14C7" w:rsidP="00140F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419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6k4nqKu8K8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7942" w:rsidRDefault="003C7942" w:rsidP="00140F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7942" w:rsidRPr="00140F78" w:rsidRDefault="003C7942" w:rsidP="00140F7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C7942" w:rsidRPr="00140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F78"/>
    <w:rsid w:val="00140F78"/>
    <w:rsid w:val="003C7942"/>
    <w:rsid w:val="00473BA6"/>
    <w:rsid w:val="006A1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35E4C"/>
  <w15:chartTrackingRefBased/>
  <w15:docId w15:val="{73E83A15-7F2E-4A67-8D6A-50EEA293C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61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50992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4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15829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829290">
                      <w:marLeft w:val="1170"/>
                      <w:marRight w:val="7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465226">
                      <w:marLeft w:val="1170"/>
                      <w:marRight w:val="7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83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08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3</cp:revision>
  <dcterms:created xsi:type="dcterms:W3CDTF">2023-03-26T14:46:00Z</dcterms:created>
  <dcterms:modified xsi:type="dcterms:W3CDTF">2023-03-26T15:22:00Z</dcterms:modified>
</cp:coreProperties>
</file>