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876"/>
      </w:tblGrid>
      <w:tr w:rsidR="00795B51" w:rsidTr="00FD3AA6">
        <w:trPr>
          <w:trHeight w:val="10485"/>
        </w:trPr>
        <w:tc>
          <w:tcPr>
            <w:tcW w:w="48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795B51" w:rsidRDefault="00796817" w:rsidP="00795B51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 w:rsidRPr="00796817"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>Актуальность</w:t>
            </w:r>
          </w:p>
          <w:p w:rsidR="000D4A79" w:rsidRDefault="000D4A79" w:rsidP="000D4A79">
            <w:pPr>
              <w:shd w:val="clear" w:color="auto" w:fill="FFFFFF"/>
              <w:ind w:left="7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0D4A7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Воспитание будущего деятеля происходит,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r w:rsidRPr="000D4A7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прежде всего,</w:t>
            </w:r>
          </w:p>
          <w:p w:rsidR="000D4A79" w:rsidRPr="000D4A79" w:rsidRDefault="000D4A79" w:rsidP="000D4A79">
            <w:pPr>
              <w:shd w:val="clear" w:color="auto" w:fill="FFFFFF"/>
              <w:ind w:left="7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0D4A7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в игре.</w:t>
            </w:r>
          </w:p>
          <w:p w:rsidR="000D4A79" w:rsidRPr="000D4A79" w:rsidRDefault="000D4A79" w:rsidP="000D4A79">
            <w:pPr>
              <w:pStyle w:val="a3"/>
              <w:spacing w:after="240"/>
              <w:jc w:val="right"/>
              <w:rPr>
                <w:rFonts w:ascii="Times New Roman" w:hAnsi="Times New Roman" w:cs="Times New Roman"/>
                <w:color w:val="00B0F0"/>
                <w:sz w:val="36"/>
                <w:szCs w:val="36"/>
              </w:rPr>
            </w:pPr>
            <w:r w:rsidRPr="000D4A7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А.С.Макаренко</w:t>
            </w:r>
          </w:p>
          <w:p w:rsidR="000D4A79" w:rsidRDefault="000D4A79" w:rsidP="000D4A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43225" cy="2618971"/>
                  <wp:effectExtent l="19050" t="0" r="9525" b="0"/>
                  <wp:docPr id="7" name="Рисунок 4" descr="https://avatars.dzeninfra.ru/get-zen_doc/5130440/pub_60da924bbb321e0157df1e74_60da9ed4ace07679c9971324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dzeninfra.ru/get-zen_doc/5130440/pub_60da924bbb321e0157df1e74_60da9ed4ace07679c9971324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345" t="8163" r="8276" b="6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618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817" w:rsidRDefault="00796817" w:rsidP="00796817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Воспитание и развитие детей раннего возраста предусматривает личностно-ориентированный подход во взаимодействии с детьми, создание в детском саду условий, обеспечивающих психологический комфорт и всестороннее развитие каждому ребенку. </w:t>
            </w:r>
          </w:p>
          <w:p w:rsidR="00796817" w:rsidRPr="006D4CFB" w:rsidRDefault="00796817" w:rsidP="00796817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Вся деятельность ребенка подчинена одной ведущей потребности – познанию окружающего мира и себя в нем.</w:t>
            </w:r>
          </w:p>
          <w:p w:rsidR="00795B51" w:rsidRDefault="00795B51" w:rsidP="00795B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B51" w:rsidTr="00FD3AA6">
        <w:trPr>
          <w:trHeight w:val="10680"/>
        </w:trPr>
        <w:tc>
          <w:tcPr>
            <w:tcW w:w="48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795B51" w:rsidRDefault="000D4A79" w:rsidP="000D4A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</w:rPr>
              <w:lastRenderedPageBreak/>
              <w:t>О</w:t>
            </w:r>
            <w:r w:rsidRPr="000D4A79"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</w:rPr>
              <w:t>собенност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</w:rPr>
              <w:t>и</w:t>
            </w:r>
            <w:r w:rsidRPr="000D4A79"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</w:rPr>
              <w:t xml:space="preserve"> работы с детьми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</w:rPr>
              <w:t xml:space="preserve"> раннего возраста</w:t>
            </w:r>
          </w:p>
          <w:p w:rsidR="000D4A79" w:rsidRDefault="000D4A79" w:rsidP="000D4A7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</w:rPr>
            </w:pPr>
          </w:p>
          <w:p w:rsidR="000D4A79" w:rsidRPr="000D4A79" w:rsidRDefault="000D4A79" w:rsidP="00795B51">
            <w:pPr>
              <w:pStyle w:val="a3"/>
              <w:numPr>
                <w:ilvl w:val="0"/>
                <w:numId w:val="2"/>
              </w:numPr>
              <w:shd w:val="clear" w:color="auto" w:fill="FFFFFF"/>
              <w:ind w:left="142" w:firstLine="36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D4A79">
              <w:rPr>
                <w:rFonts w:ascii="Times New Roman" w:hAnsi="Times New Roman" w:cs="Times New Roman"/>
                <w:b/>
                <w:color w:val="00B0F0"/>
                <w:sz w:val="36"/>
                <w:szCs w:val="36"/>
                <w:lang w:eastAsia="ru-RU"/>
              </w:rPr>
              <w:t xml:space="preserve"> </w:t>
            </w:r>
            <w:r w:rsidRPr="000D4A7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Необходимость включения в детскую деятельность.</w:t>
            </w:r>
          </w:p>
          <w:p w:rsidR="000D4A79" w:rsidRPr="000D4A79" w:rsidRDefault="000D4A79" w:rsidP="000D4A79">
            <w:pPr>
              <w:pStyle w:val="a3"/>
              <w:numPr>
                <w:ilvl w:val="0"/>
                <w:numId w:val="2"/>
              </w:numPr>
              <w:shd w:val="clear" w:color="auto" w:fill="FFFFFF"/>
              <w:ind w:left="142" w:firstLine="36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D4A7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Необходимость личной обращенности к ребенку.</w:t>
            </w:r>
          </w:p>
          <w:p w:rsidR="00795B51" w:rsidRPr="000D4A79" w:rsidRDefault="000D4A79" w:rsidP="000D4A79">
            <w:pPr>
              <w:pStyle w:val="a3"/>
              <w:numPr>
                <w:ilvl w:val="0"/>
                <w:numId w:val="2"/>
              </w:numPr>
              <w:shd w:val="clear" w:color="auto" w:fill="FFFFFF"/>
              <w:ind w:left="142" w:firstLine="36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D4A7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Неэффективность любых вербальных методов воспитания.</w:t>
            </w:r>
          </w:p>
          <w:p w:rsidR="000D4A79" w:rsidRPr="000D4A79" w:rsidRDefault="000D4A79" w:rsidP="000D4A79">
            <w:pPr>
              <w:pStyle w:val="a3"/>
              <w:numPr>
                <w:ilvl w:val="0"/>
                <w:numId w:val="2"/>
              </w:numPr>
              <w:shd w:val="clear" w:color="auto" w:fill="FFFFFF"/>
              <w:ind w:left="142" w:firstLine="36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D4A7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Необходимость позитивно принимать ребенка.</w:t>
            </w:r>
          </w:p>
          <w:p w:rsidR="000D4A79" w:rsidRPr="000D4A79" w:rsidRDefault="000D4A79" w:rsidP="000D4A79">
            <w:pPr>
              <w:pStyle w:val="a3"/>
              <w:numPr>
                <w:ilvl w:val="0"/>
                <w:numId w:val="2"/>
              </w:numPr>
              <w:shd w:val="clear" w:color="auto" w:fill="FFFFFF"/>
              <w:ind w:left="142" w:firstLine="36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D4A7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Необходимость </w:t>
            </w:r>
            <w:proofErr w:type="spellStart"/>
            <w:r w:rsidRPr="000D4A7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эмпатии</w:t>
            </w:r>
            <w:proofErr w:type="spellEnd"/>
            <w:r w:rsidRPr="000D4A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</w:t>
            </w:r>
          </w:p>
          <w:p w:rsidR="000D4A79" w:rsidRPr="000D4A79" w:rsidRDefault="000D4A79" w:rsidP="000D4A79">
            <w:pPr>
              <w:pStyle w:val="a3"/>
              <w:shd w:val="clear" w:color="auto" w:fill="FFFFFF"/>
              <w:ind w:left="502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0D4A79" w:rsidRPr="000D4A79" w:rsidRDefault="000D4A79" w:rsidP="000D4A79">
            <w:pPr>
              <w:pStyle w:val="a3"/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43225" cy="981075"/>
                  <wp:effectExtent l="19050" t="0" r="0" b="0"/>
                  <wp:docPr id="16" name="Рисунок 16" descr="https://sun9-63.userapi.com/xXHUB2JDwkS8MCalLUjB4MBBOLMAu5cNdvrjTw/K5ZZB7fbcH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un9-63.userapi.com/xXHUB2JDwkS8MCalLUjB4MBBOLMAu5cNdvrjTw/K5ZZB7fbcH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696" cy="981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A79" w:rsidRPr="00260530" w:rsidRDefault="000D4A79" w:rsidP="00795B51">
            <w:pPr>
              <w:pStyle w:val="a3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0D4A79" w:rsidRPr="006D4CFB" w:rsidRDefault="000D4A79" w:rsidP="000D4A79">
            <w:pPr>
              <w:shd w:val="clear" w:color="auto" w:fill="FFFFFF"/>
              <w:ind w:firstLine="284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деятельность с детьми раннего возраста осуществляется на протяжении всего времени нахождения ребенка в дошкольной организации.</w:t>
            </w:r>
          </w:p>
          <w:p w:rsidR="000D4A79" w:rsidRPr="006D4CFB" w:rsidRDefault="000D4A79" w:rsidP="000D4A79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426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Совместная деятельность педагога с детьми.</w:t>
            </w:r>
          </w:p>
          <w:p w:rsidR="000D4A79" w:rsidRPr="006D4CFB" w:rsidRDefault="000D4A79" w:rsidP="000D4A79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426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деятельность в режимных моментах.</w:t>
            </w:r>
          </w:p>
          <w:p w:rsidR="000D4A79" w:rsidRPr="006D4CFB" w:rsidRDefault="000D4A79" w:rsidP="000D4A79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426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 деятельность детей.</w:t>
            </w:r>
          </w:p>
          <w:p w:rsidR="00796817" w:rsidRPr="000D4A79" w:rsidRDefault="000D4A79" w:rsidP="000D4A79">
            <w:pPr>
              <w:numPr>
                <w:ilvl w:val="0"/>
                <w:numId w:val="3"/>
              </w:numPr>
              <w:shd w:val="clear" w:color="auto" w:fill="FFFFFF"/>
              <w:spacing w:before="30" w:after="30"/>
              <w:ind w:left="426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Организованная образовательная деятельность.</w:t>
            </w:r>
          </w:p>
        </w:tc>
      </w:tr>
      <w:tr w:rsidR="00796817" w:rsidTr="00FD3AA6">
        <w:trPr>
          <w:trHeight w:val="10470"/>
        </w:trPr>
        <w:tc>
          <w:tcPr>
            <w:tcW w:w="48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796817" w:rsidRPr="000D4A79" w:rsidRDefault="000D4A79" w:rsidP="00795B51">
            <w:pPr>
              <w:pStyle w:val="a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lastRenderedPageBreak/>
              <w:t>Виды деятельности для детей раннего возраста</w:t>
            </w:r>
          </w:p>
          <w:p w:rsidR="000D4A79" w:rsidRDefault="000D4A79" w:rsidP="00795B5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796817" w:rsidRPr="00230E0D" w:rsidRDefault="000D4A79" w:rsidP="00230E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соответствии с </w:t>
            </w:r>
            <w:hyperlink r:id="rId9" w:history="1">
              <w:r w:rsidRPr="006D4CF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ФГОС дошкольного образования</w:t>
              </w:r>
            </w:hyperlink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 основными видами деятельности для детей раннего возраста являются:</w:t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— предметная деятельность и игры с составными и динамическими игрушками;</w:t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— экспериментирование с материалами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 веществами (песок, вода,</w:t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пр.);</w:t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— общение с взрослым;</w:t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— совместные игры со сверстниками под руководством взрослого;</w:t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— самообслуживание и действия с бытовыми предметами-орудиями (ложка, совок, лопатка и пр.);</w:t>
            </w:r>
            <w:proofErr w:type="gramEnd"/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— восприятие смысла музыки, сказок, стихов, рассматривание картинок;</w:t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— двигательная активность.</w:t>
            </w: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740601" cy="2009775"/>
                  <wp:effectExtent l="19050" t="0" r="2599" b="0"/>
                  <wp:docPr id="19" name="Рисунок 19" descr="https://sun9-65.userapi.com/impf/2LVNLz0l4JsaMVgH6f09gyPGZjsiH9HfY0Kg3A/n834mqIm-v0.jpg?size=1920x768&amp;quality=95&amp;crop=0,0,1920,767&amp;sign=04d453268fb5d143c9be1454b3b57b13&amp;type=cover_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un9-65.userapi.com/impf/2LVNLz0l4JsaMVgH6f09gyPGZjsiH9HfY0Kg3A/n834mqIm-v0.jpg?size=1920x768&amp;quality=95&amp;crop=0,0,1920,767&amp;sign=04d453268fb5d143c9be1454b3b57b13&amp;type=cover_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454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393" cy="2011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B51" w:rsidTr="00FD3AA6">
        <w:trPr>
          <w:trHeight w:val="10545"/>
        </w:trPr>
        <w:tc>
          <w:tcPr>
            <w:tcW w:w="48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795B51" w:rsidRDefault="00230E0D" w:rsidP="00795B5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lastRenderedPageBreak/>
              <w:t>Корней Чуковский</w:t>
            </w:r>
          </w:p>
          <w:p w:rsidR="00230E0D" w:rsidRPr="00230E0D" w:rsidRDefault="00230E0D" w:rsidP="00795B5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6"/>
                <w:szCs w:val="36"/>
              </w:rPr>
              <w:t>«От двух до пяти»</w:t>
            </w:r>
          </w:p>
          <w:p w:rsidR="00230E0D" w:rsidRDefault="00230E0D" w:rsidP="00230E0D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color w:val="000000"/>
                <w:sz w:val="28"/>
                <w:szCs w:val="28"/>
              </w:rPr>
            </w:pPr>
            <w:r w:rsidRPr="00230E0D">
              <w:rPr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182245</wp:posOffset>
                  </wp:positionV>
                  <wp:extent cx="1219200" cy="1181100"/>
                  <wp:effectExtent l="19050" t="0" r="0" b="0"/>
                  <wp:wrapSquare wrapText="bothSides"/>
                  <wp:docPr id="17" name="Рисунок 19" descr="https://sun9-65.userapi.com/impf/2LVNLz0l4JsaMVgH6f09gyPGZjsiH9HfY0Kg3A/n834mqIm-v0.jpg?size=1920x768&amp;quality=95&amp;crop=0,0,1920,767&amp;sign=04d453268fb5d143c9be1454b3b57b13&amp;type=cover_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un9-65.userapi.com/impf/2LVNLz0l4JsaMVgH6f09gyPGZjsiH9HfY0Kg3A/n834mqIm-v0.jpg?size=1920x768&amp;quality=95&amp;crop=0,0,1920,767&amp;sign=04d453268fb5d143c9be1454b3b57b13&amp;type=cover_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8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0E0D">
              <w:rPr>
                <w:color w:val="000000"/>
                <w:sz w:val="28"/>
                <w:szCs w:val="28"/>
              </w:rPr>
              <w:t xml:space="preserve">Когда Ляле было два с половиной года, какой-то </w:t>
            </w:r>
            <w:proofErr w:type="gramStart"/>
            <w:r w:rsidRPr="00230E0D">
              <w:rPr>
                <w:color w:val="000000"/>
                <w:sz w:val="28"/>
                <w:szCs w:val="28"/>
              </w:rPr>
              <w:t>незнакомый</w:t>
            </w:r>
            <w:proofErr w:type="gramEnd"/>
            <w:r w:rsidRPr="00230E0D">
              <w:rPr>
                <w:color w:val="000000"/>
                <w:sz w:val="28"/>
                <w:szCs w:val="28"/>
              </w:rPr>
              <w:t xml:space="preserve"> спросил ее в шутку:</w:t>
            </w:r>
            <w:r w:rsidRPr="00230E0D">
              <w:rPr>
                <w:color w:val="000000"/>
                <w:sz w:val="28"/>
                <w:szCs w:val="28"/>
              </w:rPr>
              <w:br/>
              <w:t>- Ты хотела бы быть моей дочкой?</w:t>
            </w:r>
            <w:r w:rsidRPr="00230E0D">
              <w:rPr>
                <w:color w:val="000000"/>
                <w:sz w:val="28"/>
                <w:szCs w:val="28"/>
              </w:rPr>
              <w:br/>
              <w:t>Она ответила ему величаво:</w:t>
            </w:r>
            <w:r w:rsidRPr="00230E0D">
              <w:rPr>
                <w:color w:val="000000"/>
                <w:sz w:val="28"/>
                <w:szCs w:val="28"/>
              </w:rPr>
              <w:br/>
            </w:r>
          </w:p>
          <w:p w:rsidR="00230E0D" w:rsidRPr="00230E0D" w:rsidRDefault="00230E0D" w:rsidP="00230E0D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color w:val="000000"/>
                <w:sz w:val="28"/>
                <w:szCs w:val="28"/>
              </w:rPr>
            </w:pPr>
            <w:r w:rsidRPr="00230E0D">
              <w:rPr>
                <w:color w:val="000000"/>
                <w:sz w:val="28"/>
                <w:szCs w:val="28"/>
              </w:rPr>
              <w:t xml:space="preserve">- Я мамина и больше </w:t>
            </w:r>
            <w:proofErr w:type="spellStart"/>
            <w:r w:rsidRPr="00230E0D">
              <w:rPr>
                <w:color w:val="000000"/>
                <w:sz w:val="28"/>
                <w:szCs w:val="28"/>
              </w:rPr>
              <w:t>никовойная</w:t>
            </w:r>
            <w:proofErr w:type="spellEnd"/>
            <w:r w:rsidRPr="00230E0D">
              <w:rPr>
                <w:color w:val="000000"/>
                <w:sz w:val="28"/>
                <w:szCs w:val="28"/>
              </w:rPr>
              <w:t>.</w:t>
            </w:r>
          </w:p>
          <w:p w:rsidR="00230E0D" w:rsidRPr="00230E0D" w:rsidRDefault="00230E0D" w:rsidP="00230E0D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color w:val="000000"/>
                <w:sz w:val="28"/>
                <w:szCs w:val="28"/>
              </w:rPr>
            </w:pPr>
            <w:r w:rsidRPr="00230E0D">
              <w:rPr>
                <w:color w:val="000000"/>
                <w:sz w:val="28"/>
                <w:szCs w:val="28"/>
              </w:rPr>
              <w:t>Однажды мы с Лялей гуляли по взморью, и она впервые в жизни увидела вдали пароход.</w:t>
            </w:r>
            <w:r w:rsidRPr="00230E0D">
              <w:rPr>
                <w:color w:val="000000"/>
                <w:sz w:val="28"/>
                <w:szCs w:val="28"/>
              </w:rPr>
              <w:br/>
              <w:t>- Мама, мама, паровоз купается! - пылко закричала она.</w:t>
            </w:r>
          </w:p>
          <w:p w:rsidR="00230E0D" w:rsidRPr="00230E0D" w:rsidRDefault="00230E0D" w:rsidP="00230E0D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color w:val="000000"/>
                <w:sz w:val="28"/>
                <w:szCs w:val="28"/>
              </w:rPr>
            </w:pPr>
            <w:r w:rsidRPr="00230E0D">
              <w:rPr>
                <w:color w:val="000000"/>
                <w:sz w:val="28"/>
                <w:szCs w:val="28"/>
              </w:rPr>
              <w:t>- Мама, закрой мою заднюю ногу!</w:t>
            </w:r>
          </w:p>
          <w:p w:rsidR="00230E0D" w:rsidRPr="00230E0D" w:rsidRDefault="00230E0D" w:rsidP="00230E0D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color w:val="000000"/>
                <w:sz w:val="28"/>
                <w:szCs w:val="28"/>
              </w:rPr>
            </w:pPr>
            <w:r w:rsidRPr="00230E0D">
              <w:rPr>
                <w:color w:val="000000"/>
                <w:sz w:val="28"/>
                <w:szCs w:val="28"/>
              </w:rPr>
              <w:t>- Бабушка! Ты моя лучшая любовница!</w:t>
            </w:r>
          </w:p>
          <w:p w:rsidR="00230E0D" w:rsidRPr="00230E0D" w:rsidRDefault="00230E0D" w:rsidP="00230E0D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color w:val="000000"/>
                <w:sz w:val="28"/>
                <w:szCs w:val="28"/>
              </w:rPr>
            </w:pPr>
            <w:r w:rsidRPr="00230E0D">
              <w:rPr>
                <w:color w:val="000000"/>
                <w:sz w:val="28"/>
                <w:szCs w:val="28"/>
              </w:rPr>
              <w:t xml:space="preserve">- Ой, мама, какие у тебя </w:t>
            </w:r>
            <w:proofErr w:type="spellStart"/>
            <w:r w:rsidRPr="00230E0D">
              <w:rPr>
                <w:color w:val="000000"/>
                <w:sz w:val="28"/>
                <w:szCs w:val="28"/>
              </w:rPr>
              <w:t>толстопузые</w:t>
            </w:r>
            <w:proofErr w:type="spellEnd"/>
            <w:r w:rsidRPr="00230E0D">
              <w:rPr>
                <w:color w:val="000000"/>
                <w:sz w:val="28"/>
                <w:szCs w:val="28"/>
              </w:rPr>
              <w:t xml:space="preserve"> ноги!</w:t>
            </w:r>
          </w:p>
          <w:p w:rsidR="00795B51" w:rsidRDefault="00230E0D" w:rsidP="00230E0D">
            <w:pPr>
              <w:pStyle w:val="ac"/>
              <w:pBdr>
                <w:bottom w:val="dotted" w:sz="6" w:space="8" w:color="6699CC"/>
              </w:pBdr>
              <w:shd w:val="clear" w:color="auto" w:fill="FFFFFF"/>
              <w:ind w:firstLine="142"/>
              <w:jc w:val="both"/>
              <w:rPr>
                <w:sz w:val="28"/>
                <w:szCs w:val="28"/>
              </w:rPr>
            </w:pPr>
            <w:r w:rsidRPr="00230E0D">
              <w:rPr>
                <w:color w:val="000000"/>
                <w:sz w:val="28"/>
                <w:szCs w:val="28"/>
              </w:rPr>
              <w:t>- Мама, как мне жалко лошадок, что они не могут в носу ковырять.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95B51" w:rsidRPr="00C93032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795B51" w:rsidTr="00FD3AA6">
        <w:tc>
          <w:tcPr>
            <w:tcW w:w="48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795B51" w:rsidRPr="00230E0D" w:rsidRDefault="00230E0D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36"/>
                <w:szCs w:val="36"/>
                <w:lang w:eastAsia="ru-RU"/>
              </w:rPr>
              <w:lastRenderedPageBreak/>
              <w:t>Список литературы:</w:t>
            </w:r>
          </w:p>
          <w:p w:rsidR="00795B51" w:rsidRPr="00230E0D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30E0D" w:rsidRPr="006D4CFB" w:rsidRDefault="00795B51" w:rsidP="00230E0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142" w:right="124" w:firstLine="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930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 w:rsidR="00230E0D"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Воспитание и развитие детей от 1года до 2 лет. Методическое пособие для педагогов дошкольных образовательных учреждений. М.: «Просвещение», 2007.</w:t>
            </w:r>
          </w:p>
          <w:p w:rsidR="00230E0D" w:rsidRPr="006D4CFB" w:rsidRDefault="00230E0D" w:rsidP="00230E0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142" w:right="124" w:firstLine="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Горюнова Т.М. Развитие детей раннего возраста. – М.: Сфера, 2009</w:t>
            </w:r>
          </w:p>
          <w:p w:rsidR="00230E0D" w:rsidRPr="006D4CFB" w:rsidRDefault="00230E0D" w:rsidP="00230E0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142" w:right="124" w:firstLine="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Смирнова Е.О. Социализация детей раннего возраста. Сборник: Воспитание детей раннего возраста в условиях детского сада. - СПб</w:t>
            </w:r>
            <w:proofErr w:type="gramStart"/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., </w:t>
            </w:r>
            <w:proofErr w:type="gramEnd"/>
            <w:r w:rsidRPr="006D4CFB">
              <w:rPr>
                <w:rFonts w:ascii="Times New Roman" w:eastAsia="Times New Roman" w:hAnsi="Times New Roman" w:cs="Times New Roman"/>
                <w:color w:val="000000"/>
                <w:sz w:val="28"/>
              </w:rPr>
              <w:t>2003.</w:t>
            </w:r>
          </w:p>
          <w:p w:rsidR="00FD3AA6" w:rsidRDefault="00230E0D" w:rsidP="00230E0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142" w:right="124" w:firstLine="710"/>
              <w:jc w:val="both"/>
            </w:pPr>
            <w:r w:rsidRPr="008F585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Федеральный государственный образовательный стандарт дошкольного образования. (Электронный ресурс). </w:t>
            </w:r>
            <w:hyperlink r:id="rId12" w:history="1">
              <w:r w:rsidRPr="008F5856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http://www.firo.ru/wp-content/uploads/2013/11/PR_1155.pdf</w:t>
              </w:r>
            </w:hyperlink>
          </w:p>
          <w:p w:rsidR="00230E0D" w:rsidRPr="00230E0D" w:rsidRDefault="00230E0D" w:rsidP="00FD3AA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142" w:right="124" w:firstLine="710"/>
              <w:jc w:val="both"/>
            </w:pPr>
            <w:r w:rsidRPr="008F585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94860" cy="1819275"/>
                  <wp:effectExtent l="19050" t="0" r="0" b="0"/>
                  <wp:docPr id="22" name="Рисунок 22" descr="http://psy-files.ru/wp-content/uploads/1/f/6/1f6f3923c470eef9d24e0f3e54774a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psy-files.ru/wp-content/uploads/1/f/6/1f6f3923c470eef9d24e0f3e54774a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8437" r="6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5903" cy="1820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B51" w:rsidTr="00FD3AA6">
        <w:trPr>
          <w:trHeight w:val="9840"/>
        </w:trPr>
        <w:tc>
          <w:tcPr>
            <w:tcW w:w="4876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795B51" w:rsidRPr="00796817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681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Буклет</w:t>
            </w:r>
          </w:p>
          <w:p w:rsidR="00795B51" w:rsidRPr="00796817" w:rsidRDefault="00795B51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B0F0"/>
                <w:sz w:val="36"/>
                <w:szCs w:val="36"/>
                <w:lang w:eastAsia="ru-RU"/>
              </w:rPr>
            </w:pPr>
            <w:r w:rsidRPr="00796817"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ru-RU"/>
              </w:rPr>
              <w:t>«</w:t>
            </w:r>
            <w:r w:rsidR="00796817" w:rsidRPr="00796817"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</w:rPr>
              <w:t>Особенности организации образовательного процесса в группах раннего возраста с учётом федеральной образовательной программы дошкольного образования</w:t>
            </w:r>
            <w:r w:rsidRPr="00796817"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ru-RU"/>
              </w:rPr>
              <w:t>»</w:t>
            </w:r>
          </w:p>
          <w:p w:rsidR="00795B51" w:rsidRDefault="00796817" w:rsidP="00795B5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95600" cy="2362200"/>
                  <wp:effectExtent l="19050" t="0" r="0" b="0"/>
                  <wp:docPr id="2" name="Рисунок 1" descr="https://www.ville-saint-malo.fr/medias/2017/09/AdobeStock_4881979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ille-saint-malo.fr/medias/2017/09/AdobeStock_4881979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760" cy="2369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817" w:rsidRDefault="00796817" w:rsidP="00C93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6817" w:rsidRDefault="00796817" w:rsidP="00C93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5B51" w:rsidRDefault="00795B51" w:rsidP="00C93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Воспитатель </w:t>
            </w:r>
          </w:p>
          <w:p w:rsidR="00795B51" w:rsidRDefault="00795B51" w:rsidP="00C93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МОАУ «СОШ № 52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рска»</w:t>
            </w:r>
          </w:p>
          <w:p w:rsidR="00795B51" w:rsidRPr="00FD3AA6" w:rsidRDefault="00796817" w:rsidP="00796817">
            <w:pPr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44"/>
                <w:szCs w:val="44"/>
                <w:lang w:eastAsia="ru-RU"/>
              </w:rPr>
            </w:pPr>
            <w:proofErr w:type="spellStart"/>
            <w:r w:rsidRPr="00FD3AA6">
              <w:rPr>
                <w:rFonts w:ascii="Times New Roman" w:eastAsia="Times New Roman" w:hAnsi="Times New Roman" w:cs="Times New Roman"/>
                <w:b/>
                <w:color w:val="00B0F0"/>
                <w:sz w:val="44"/>
                <w:szCs w:val="44"/>
                <w:lang w:eastAsia="ru-RU"/>
              </w:rPr>
              <w:t>Скрипачева</w:t>
            </w:r>
            <w:proofErr w:type="spellEnd"/>
            <w:r w:rsidR="00795B51" w:rsidRPr="00FD3AA6">
              <w:rPr>
                <w:rFonts w:ascii="Times New Roman" w:eastAsia="Times New Roman" w:hAnsi="Times New Roman" w:cs="Times New Roman"/>
                <w:b/>
                <w:color w:val="00B0F0"/>
                <w:sz w:val="44"/>
                <w:szCs w:val="44"/>
                <w:lang w:eastAsia="ru-RU"/>
              </w:rPr>
              <w:t xml:space="preserve"> Наталья </w:t>
            </w:r>
            <w:r w:rsidRPr="00FD3AA6">
              <w:rPr>
                <w:rFonts w:ascii="Times New Roman" w:eastAsia="Times New Roman" w:hAnsi="Times New Roman" w:cs="Times New Roman"/>
                <w:b/>
                <w:color w:val="00B0F0"/>
                <w:sz w:val="44"/>
                <w:szCs w:val="44"/>
                <w:lang w:eastAsia="ru-RU"/>
              </w:rPr>
              <w:t>Николаевна</w:t>
            </w:r>
          </w:p>
          <w:p w:rsidR="00796817" w:rsidRPr="00FD3AA6" w:rsidRDefault="00796817" w:rsidP="00796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96817" w:rsidRPr="00795B51" w:rsidRDefault="00796817" w:rsidP="0079681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5D62D7" w:rsidRDefault="005D62D7" w:rsidP="00796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5D62D7" w:rsidSect="00795B51">
      <w:pgSz w:w="16838" w:h="11906" w:orient="landscape"/>
      <w:pgMar w:top="720" w:right="720" w:bottom="426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E47" w:rsidRDefault="00610E47" w:rsidP="00C93032">
      <w:pPr>
        <w:spacing w:after="0" w:line="240" w:lineRule="auto"/>
      </w:pPr>
      <w:r>
        <w:separator/>
      </w:r>
    </w:p>
  </w:endnote>
  <w:endnote w:type="continuationSeparator" w:id="1">
    <w:p w:rsidR="00610E47" w:rsidRDefault="00610E47" w:rsidP="00C9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E47" w:rsidRDefault="00610E47" w:rsidP="00C93032">
      <w:pPr>
        <w:spacing w:after="0" w:line="240" w:lineRule="auto"/>
      </w:pPr>
      <w:r>
        <w:separator/>
      </w:r>
    </w:p>
  </w:footnote>
  <w:footnote w:type="continuationSeparator" w:id="1">
    <w:p w:rsidR="00610E47" w:rsidRDefault="00610E47" w:rsidP="00C9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0A3A"/>
    <w:multiLevelType w:val="hybridMultilevel"/>
    <w:tmpl w:val="0DFA8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21AC7"/>
    <w:multiLevelType w:val="multilevel"/>
    <w:tmpl w:val="D374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E790D"/>
    <w:multiLevelType w:val="hybridMultilevel"/>
    <w:tmpl w:val="91DC3B70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C387B8D"/>
    <w:multiLevelType w:val="multilevel"/>
    <w:tmpl w:val="2CB8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649"/>
    <w:rsid w:val="00044D38"/>
    <w:rsid w:val="000D4A79"/>
    <w:rsid w:val="001932B6"/>
    <w:rsid w:val="00230E0D"/>
    <w:rsid w:val="00260530"/>
    <w:rsid w:val="00410636"/>
    <w:rsid w:val="00545953"/>
    <w:rsid w:val="005A1890"/>
    <w:rsid w:val="005D62D7"/>
    <w:rsid w:val="00610E47"/>
    <w:rsid w:val="00654639"/>
    <w:rsid w:val="00662ADB"/>
    <w:rsid w:val="00795B51"/>
    <w:rsid w:val="00796817"/>
    <w:rsid w:val="007A22D3"/>
    <w:rsid w:val="00A07CCD"/>
    <w:rsid w:val="00C93032"/>
    <w:rsid w:val="00D57A5C"/>
    <w:rsid w:val="00F93649"/>
    <w:rsid w:val="00FD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63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60530"/>
  </w:style>
  <w:style w:type="character" w:styleId="a4">
    <w:name w:val="Hyperlink"/>
    <w:basedOn w:val="a0"/>
    <w:uiPriority w:val="99"/>
    <w:semiHidden/>
    <w:unhideWhenUsed/>
    <w:rsid w:val="002605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5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9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3032"/>
  </w:style>
  <w:style w:type="paragraph" w:styleId="a9">
    <w:name w:val="footer"/>
    <w:basedOn w:val="a"/>
    <w:link w:val="aa"/>
    <w:uiPriority w:val="99"/>
    <w:semiHidden/>
    <w:unhideWhenUsed/>
    <w:rsid w:val="00C93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3032"/>
  </w:style>
  <w:style w:type="table" w:styleId="ab">
    <w:name w:val="Table Grid"/>
    <w:basedOn w:val="a1"/>
    <w:uiPriority w:val="59"/>
    <w:rsid w:val="00795B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0D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3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www.firo.ru/wp-content/uploads/2013/11/PR_1155.pdf&amp;sa=D&amp;source=editors&amp;ust=1660901144373172&amp;usg=AOvVaw1IsVyoEVwjowmzQYHGLIf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detstvogid.ru/fgos-doshkolnogo-obrazovaniya/.html&amp;sa=D&amp;source=editors&amp;ust=1660901144368804&amp;usg=AOvVaw1MGi0nqdeC5ZwxIgIRiwn-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Воронцова</cp:lastModifiedBy>
  <cp:revision>5</cp:revision>
  <dcterms:created xsi:type="dcterms:W3CDTF">2023-08-17T08:10:00Z</dcterms:created>
  <dcterms:modified xsi:type="dcterms:W3CDTF">2023-08-22T06:31:00Z</dcterms:modified>
</cp:coreProperties>
</file>