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 общеразвивающего вида с приоритетным осуществлением</w:t>
      </w: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социально-личностного развития воспитанников «Реченька» г. Орска»</w:t>
      </w: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D48" w:rsidRDefault="00E10D48" w:rsidP="00E10D48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опыта работы на городском методическом объединении воспитателей г. Орска</w:t>
      </w:r>
    </w:p>
    <w:p w:rsidR="00E10D48" w:rsidRPr="00817401" w:rsidRDefault="00E10D48" w:rsidP="00E10D48">
      <w:pPr>
        <w:spacing w:line="30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теме: </w:t>
      </w:r>
      <w:r w:rsidRPr="00817401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E10D4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Пальчиковые игры и упражнения, как средство развития речи детей раннего и младшего </w:t>
      </w:r>
      <w:r w:rsidRPr="00E10D48">
        <w:rPr>
          <w:rFonts w:ascii="Times New Roman" w:hAnsi="Times New Roman" w:cs="Times New Roman"/>
          <w:b/>
          <w:color w:val="000000"/>
          <w:sz w:val="36"/>
          <w:szCs w:val="36"/>
        </w:rPr>
        <w:br/>
        <w:t>дошкольного возраста».</w:t>
      </w:r>
      <w:r w:rsidRPr="00817401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:rsidR="00E10D48" w:rsidRDefault="00E10D48" w:rsidP="00E10D48">
      <w:pPr>
        <w:spacing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подготовила:                              </w:t>
      </w:r>
    </w:p>
    <w:p w:rsidR="00E10D48" w:rsidRDefault="00E10D48" w:rsidP="00E10D48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10D48" w:rsidRDefault="00E10D48" w:rsidP="00E10D48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Скорых Екатерина Сергеевна</w:t>
      </w:r>
    </w:p>
    <w:p w:rsidR="00E10D48" w:rsidRDefault="00E10D48" w:rsidP="00E10D48">
      <w:pPr>
        <w:spacing w:line="30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10D48" w:rsidRDefault="00E10D48" w:rsidP="00E10D48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Default="00E10D48" w:rsidP="00E10D48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D48" w:rsidRPr="00817401" w:rsidRDefault="00E10D48" w:rsidP="00E10D48">
      <w:pPr>
        <w:spacing w:line="300" w:lineRule="atLeast"/>
        <w:jc w:val="center"/>
        <w:rPr>
          <w:rStyle w:val="c2"/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Орск, 2021 г.</w:t>
      </w:r>
    </w:p>
    <w:p w:rsidR="00005DBA" w:rsidRPr="00E10D48" w:rsidRDefault="00005DBA" w:rsidP="00005DB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Скорых Екатерина Сергеевна - воспитатель МДОАУ «Детский сад №</w:t>
      </w:r>
      <w:r w:rsidRPr="00CD3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«Реченька» г. Орска», окончила </w:t>
      </w:r>
      <w:proofErr w:type="spellStart"/>
      <w:r>
        <w:rPr>
          <w:sz w:val="28"/>
          <w:szCs w:val="28"/>
        </w:rPr>
        <w:t>Орский</w:t>
      </w:r>
      <w:proofErr w:type="spellEnd"/>
      <w:r>
        <w:rPr>
          <w:sz w:val="28"/>
          <w:szCs w:val="28"/>
        </w:rPr>
        <w:t xml:space="preserve"> Гуманитарно-педагогический институт по специальности «Дошкольное образование». Опыт работы </w:t>
      </w:r>
      <w:r w:rsidRPr="00E10D48">
        <w:rPr>
          <w:sz w:val="28"/>
          <w:szCs w:val="28"/>
        </w:rPr>
        <w:t>по специальности 2,3 лет</w:t>
      </w:r>
      <w:r w:rsidR="00E10D48">
        <w:rPr>
          <w:sz w:val="28"/>
          <w:szCs w:val="28"/>
        </w:rPr>
        <w:t>. По данной теме работаю 1,5 года</w:t>
      </w:r>
      <w:r w:rsidRPr="00E10D48">
        <w:rPr>
          <w:sz w:val="28"/>
          <w:szCs w:val="28"/>
        </w:rPr>
        <w:t xml:space="preserve">. </w:t>
      </w:r>
    </w:p>
    <w:p w:rsidR="00005DBA" w:rsidRPr="00005DBA" w:rsidRDefault="00005DBA" w:rsidP="00005DBA">
      <w:pPr>
        <w:pStyle w:val="a3"/>
        <w:spacing w:after="0"/>
        <w:jc w:val="both"/>
        <w:rPr>
          <w:b/>
          <w:bCs/>
          <w:color w:val="FF0000"/>
          <w:sz w:val="28"/>
          <w:szCs w:val="28"/>
        </w:rPr>
      </w:pPr>
    </w:p>
    <w:p w:rsidR="00005DBA" w:rsidRPr="00B62780" w:rsidRDefault="00005DBA" w:rsidP="00005DBA">
      <w:pPr>
        <w:pStyle w:val="a3"/>
        <w:spacing w:after="0"/>
        <w:jc w:val="both"/>
        <w:rPr>
          <w:rFonts w:cs="Times New Roman"/>
          <w:b/>
          <w:bCs/>
          <w:sz w:val="28"/>
          <w:szCs w:val="28"/>
        </w:rPr>
      </w:pPr>
      <w:r w:rsidRPr="00B62780">
        <w:rPr>
          <w:rFonts w:cs="Times New Roman"/>
          <w:b/>
          <w:bCs/>
          <w:sz w:val="28"/>
          <w:szCs w:val="28"/>
        </w:rPr>
        <w:t xml:space="preserve">2. Условия формирования опыта. </w:t>
      </w:r>
    </w:p>
    <w:p w:rsidR="00005DBA" w:rsidRPr="00B62780" w:rsidRDefault="00005DBA" w:rsidP="00005DBA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005DBA" w:rsidRPr="00B62780" w:rsidRDefault="00005DBA" w:rsidP="00005DBA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B62780">
        <w:rPr>
          <w:rFonts w:cs="Times New Roman"/>
          <w:sz w:val="28"/>
          <w:szCs w:val="28"/>
        </w:rPr>
        <w:t>На формирование опыта работы по теме «</w:t>
      </w:r>
      <w:r>
        <w:rPr>
          <w:rFonts w:cs="Times New Roman"/>
          <w:sz w:val="28"/>
          <w:szCs w:val="28"/>
        </w:rPr>
        <w:t>Пальчиковые игры</w:t>
      </w:r>
      <w:r w:rsidR="00E10D48">
        <w:rPr>
          <w:rFonts w:cs="Times New Roman"/>
          <w:sz w:val="28"/>
          <w:szCs w:val="28"/>
        </w:rPr>
        <w:t xml:space="preserve"> и упражнения</w:t>
      </w:r>
      <w:r>
        <w:rPr>
          <w:rFonts w:cs="Times New Roman"/>
          <w:sz w:val="28"/>
          <w:szCs w:val="28"/>
        </w:rPr>
        <w:t>, как средство развития речи у детей раннего и младшего дошкольного возраста</w:t>
      </w:r>
      <w:r w:rsidR="00E10D48">
        <w:rPr>
          <w:rFonts w:cs="Times New Roman"/>
          <w:sz w:val="28"/>
          <w:szCs w:val="28"/>
        </w:rPr>
        <w:t xml:space="preserve">» </w:t>
      </w:r>
      <w:r w:rsidRPr="00B62780">
        <w:rPr>
          <w:rFonts w:cs="Times New Roman"/>
          <w:sz w:val="28"/>
          <w:szCs w:val="28"/>
        </w:rPr>
        <w:t xml:space="preserve">оказали влияние </w:t>
      </w:r>
    </w:p>
    <w:p w:rsidR="00005DBA" w:rsidRPr="00B62780" w:rsidRDefault="00005DBA" w:rsidP="00005DBA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B62780">
        <w:rPr>
          <w:rFonts w:cs="Times New Roman"/>
          <w:sz w:val="28"/>
          <w:szCs w:val="28"/>
        </w:rPr>
        <w:t>- изучение методической литературы;</w:t>
      </w:r>
    </w:p>
    <w:p w:rsidR="00005DBA" w:rsidRPr="00B62780" w:rsidRDefault="00005DBA" w:rsidP="00005DBA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B62780">
        <w:rPr>
          <w:rFonts w:cs="Times New Roman"/>
          <w:sz w:val="28"/>
          <w:szCs w:val="28"/>
        </w:rPr>
        <w:t>- изучение опыта коллег;</w:t>
      </w:r>
    </w:p>
    <w:p w:rsidR="009B4DAF" w:rsidRDefault="00005DBA" w:rsidP="00005DBA">
      <w:pPr>
        <w:rPr>
          <w:rFonts w:ascii="Times New Roman" w:hAnsi="Times New Roman" w:cs="Times New Roman"/>
          <w:sz w:val="28"/>
          <w:szCs w:val="28"/>
        </w:rPr>
      </w:pPr>
      <w:r w:rsidRPr="00B62780">
        <w:rPr>
          <w:rFonts w:cs="Times New Roman"/>
          <w:sz w:val="28"/>
          <w:szCs w:val="28"/>
        </w:rPr>
        <w:t xml:space="preserve">- </w:t>
      </w:r>
      <w:r w:rsidRPr="00005DBA">
        <w:rPr>
          <w:rFonts w:ascii="Times New Roman" w:hAnsi="Times New Roman" w:cs="Times New Roman"/>
          <w:sz w:val="28"/>
          <w:szCs w:val="28"/>
        </w:rPr>
        <w:t>участие в работе городских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DBA" w:rsidRPr="00B62780" w:rsidRDefault="00005DBA" w:rsidP="0000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780">
        <w:rPr>
          <w:rFonts w:ascii="Times New Roman" w:hAnsi="Times New Roman" w:cs="Times New Roman"/>
          <w:b/>
          <w:sz w:val="28"/>
          <w:szCs w:val="28"/>
        </w:rPr>
        <w:t xml:space="preserve">3.Теоретическая база опыта. </w:t>
      </w:r>
    </w:p>
    <w:p w:rsidR="000A2465" w:rsidRPr="000A2465" w:rsidRDefault="000A2465" w:rsidP="000A24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2465">
        <w:rPr>
          <w:color w:val="000000"/>
          <w:sz w:val="28"/>
          <w:szCs w:val="28"/>
        </w:rPr>
        <w:t xml:space="preserve">Развитие мелкой моторики ребёнка - тонких движений кистей и пальцев рук в психологии имеет большое значение и расценивается как один из показателей психического развития ребёнка. И. М. Сеченов писал, что движения руки человека наследственно не предопределены, а возникают в процессе воспитания и обучения как результат образования ассоциативных связей между зрительными ощущениями, осязательными и мышечными в процессе активного взаимодействия с окружающей средой. Изучением мелкой моторики занимались такие учёные, как Л. С. Выготский, Н. А. Бернштейн, А. А. Леонтьев, М. </w:t>
      </w:r>
      <w:proofErr w:type="spellStart"/>
      <w:r w:rsidRPr="000A2465">
        <w:rPr>
          <w:color w:val="000000"/>
          <w:sz w:val="28"/>
          <w:szCs w:val="28"/>
        </w:rPr>
        <w:t>Монтессори</w:t>
      </w:r>
      <w:proofErr w:type="spellEnd"/>
      <w:r w:rsidRPr="000A2465">
        <w:rPr>
          <w:color w:val="000000"/>
          <w:sz w:val="28"/>
          <w:szCs w:val="28"/>
        </w:rPr>
        <w:t>, А. Н. Корнев и др.</w:t>
      </w:r>
    </w:p>
    <w:p w:rsidR="000A2465" w:rsidRPr="000A2465" w:rsidRDefault="000A2465" w:rsidP="000A246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2465">
        <w:rPr>
          <w:color w:val="000000"/>
          <w:sz w:val="28"/>
          <w:szCs w:val="28"/>
        </w:rPr>
        <w:t>Пальчиковые игры - это своеобразные упражнения для развития мелкой мускулатуры пальцев. Они тренируют точность двигательных реакций, развивают координацию движений, помогает концентрировать внимание. </w:t>
      </w:r>
    </w:p>
    <w:p w:rsidR="00005DBA" w:rsidRPr="00C40741" w:rsidRDefault="00005DBA" w:rsidP="0000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поставила перед собою цель:</w:t>
      </w:r>
      <w:r w:rsidRPr="00B62780">
        <w:rPr>
          <w:rFonts w:ascii="Times New Roman" w:hAnsi="Times New Roman" w:cs="Times New Roman"/>
          <w:sz w:val="28"/>
          <w:szCs w:val="28"/>
        </w:rPr>
        <w:t xml:space="preserve"> </w:t>
      </w:r>
      <w:r w:rsidR="00E10D48" w:rsidRPr="00E10D48">
        <w:rPr>
          <w:rFonts w:ascii="Times New Roman" w:hAnsi="Times New Roman" w:cs="Times New Roman"/>
          <w:bCs/>
          <w:iCs/>
          <w:sz w:val="28"/>
          <w:szCs w:val="28"/>
        </w:rPr>
        <w:t>Формирование и развитие речи детей раннего и</w:t>
      </w:r>
      <w:r w:rsidR="00E10D48">
        <w:rPr>
          <w:rFonts w:ascii="Times New Roman" w:hAnsi="Times New Roman" w:cs="Times New Roman"/>
          <w:bCs/>
          <w:iCs/>
          <w:sz w:val="28"/>
          <w:szCs w:val="28"/>
        </w:rPr>
        <w:t xml:space="preserve"> младшего дошкольного возраста </w:t>
      </w:r>
      <w:r w:rsidR="00E10D48" w:rsidRPr="00E10D48">
        <w:rPr>
          <w:rFonts w:ascii="Times New Roman" w:hAnsi="Times New Roman" w:cs="Times New Roman"/>
          <w:bCs/>
          <w:iCs/>
          <w:sz w:val="28"/>
          <w:szCs w:val="28"/>
        </w:rPr>
        <w:t xml:space="preserve">с включением в образовательную и игровую деятельность игрового метода обучения – </w:t>
      </w:r>
      <w:r w:rsidR="00E10D48">
        <w:rPr>
          <w:rFonts w:ascii="Times New Roman" w:hAnsi="Times New Roman" w:cs="Times New Roman"/>
          <w:bCs/>
          <w:iCs/>
          <w:sz w:val="28"/>
          <w:szCs w:val="28"/>
        </w:rPr>
        <w:t>пальчиковые игры.</w:t>
      </w:r>
    </w:p>
    <w:p w:rsidR="00005DBA" w:rsidRDefault="00C40741" w:rsidP="00005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05DBA" w:rsidRPr="003156F7">
        <w:rPr>
          <w:rFonts w:ascii="Times New Roman" w:hAnsi="Times New Roman" w:cs="Times New Roman"/>
          <w:b/>
          <w:sz w:val="28"/>
          <w:szCs w:val="28"/>
        </w:rPr>
        <w:t xml:space="preserve">реализации цели работы были поставлены следующие задачи: </w:t>
      </w:r>
    </w:p>
    <w:p w:rsidR="00C40741" w:rsidRDefault="00C40741" w:rsidP="00C4074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40741">
        <w:rPr>
          <w:rFonts w:ascii="Times New Roman" w:hAnsi="Times New Roman" w:cs="Times New Roman"/>
          <w:bCs/>
          <w:iCs/>
          <w:sz w:val="28"/>
          <w:szCs w:val="28"/>
        </w:rPr>
        <w:t>1.Обучать детей пальчиковым играм в разных видах деятельности (на занятиях по лепке, рисованию, развитию речи, математике, и.т.д.).</w:t>
      </w:r>
    </w:p>
    <w:p w:rsidR="00C40741" w:rsidRDefault="00C40741" w:rsidP="00C4074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40741">
        <w:rPr>
          <w:rFonts w:ascii="Times New Roman" w:hAnsi="Times New Roman" w:cs="Times New Roman"/>
          <w:bCs/>
          <w:iCs/>
          <w:sz w:val="28"/>
          <w:szCs w:val="28"/>
        </w:rPr>
        <w:t>2.Развивать: речь, мышление, память, внимание, творческое воображение; обогащать словарный запас.</w:t>
      </w:r>
    </w:p>
    <w:p w:rsidR="00005DBA" w:rsidRPr="00C40741" w:rsidRDefault="00C40741" w:rsidP="00C40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741">
        <w:rPr>
          <w:rFonts w:ascii="Times New Roman" w:hAnsi="Times New Roman" w:cs="Times New Roman"/>
          <w:bCs/>
          <w:iCs/>
          <w:sz w:val="28"/>
          <w:szCs w:val="28"/>
        </w:rPr>
        <w:t>3. Вызывать положительные эмоции; прививать устойчивый интерес к пальчиковым играм.</w:t>
      </w:r>
    </w:p>
    <w:p w:rsidR="00C40741" w:rsidRPr="00FF0932" w:rsidRDefault="00C40741" w:rsidP="00C40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932">
        <w:rPr>
          <w:rFonts w:ascii="Times New Roman" w:hAnsi="Times New Roman" w:cs="Times New Roman"/>
          <w:b/>
          <w:sz w:val="28"/>
          <w:szCs w:val="28"/>
        </w:rPr>
        <w:t xml:space="preserve">4. Актуальность и перспективность опыта. </w:t>
      </w:r>
    </w:p>
    <w:p w:rsidR="000A2465" w:rsidRPr="000A2465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проблемы очевидна на сегодняшний день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том, что многие современные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пции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признают незаменимое влияние пальчиковых игр на речевое </w:t>
      </w:r>
    </w:p>
    <w:p w:rsidR="000A2465" w:rsidRPr="000A2465" w:rsidRDefault="000A2465" w:rsidP="000A2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ребёнка, а также проблема вызвана недостаточным просвещением родителей в данном вопросе.</w:t>
      </w:r>
    </w:p>
    <w:p w:rsidR="000A2465" w:rsidRPr="000A2465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Учёными было доказано, что движения пальцев рук исторически, в ходе развития человечества, оказались тесно связанными с речевой функцией.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есть все основания рассматривать кисть руки как орган речи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же, как артикуляционный аппарат. С этой точки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проекция руки есть ещё одна речевая зона мозга.</w:t>
      </w:r>
    </w:p>
    <w:p w:rsidR="00C8294B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чтобы научить малыша говорить, необходимо не только тренировать его артикуляционный аппарат, но и развивать движения пальцев рук, то есть мелкую моторику.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подкрепление увлекательных действий удвоит эффект.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Сухомлинский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утверждал, что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«ум  ребенка  находится на кончиках его пальцев». Формирование словесной речи ребенка начинается, когда движения пальцев рук достигают достаточной точности.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пальцевой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торики как бы подготавливает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последующего формирования устной и письменной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мелких мышц кистей рук у детей нужно начинать заниматься систематически с 6 месяцев до самой школы, и рекомендуют малышам упражнения, доступные их возрасту. </w:t>
      </w:r>
    </w:p>
    <w:p w:rsidR="00C8294B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часто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что у значительного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пальчики  малоподви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жны,  движения  их  отличаются неточностью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несогласованностью: дети держат ложку в кулаке, с трудом правильно берут кисточку и карандаш, не всегда могут застегнуть пуговицы, молнию, завязать шапку,  зашнуровать  ботин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  Недостаточность  развития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двигательного анализатора и мелкой моторики в детском возрасте становится все более обычным явлением и почти во всех случаях влияет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не только устной, но и письменной.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2465" w:rsidRPr="000A2465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 помогают налаживать коммуникативные отношения на уровни соприкосновения, эмоционального переживания, контакта «глаза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глаза»; имеют развивающее значение, так как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наилучши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 способствуют развитию не только мелкой моторики рук, но и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модернизации дошкольного образования подчеркивается первостепенность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шения задач,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направленных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</w:t>
      </w:r>
    </w:p>
    <w:p w:rsidR="000A2465" w:rsidRPr="000A2465" w:rsidRDefault="000A2465" w:rsidP="000A2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атмосферы и условий для инновационной деятельности. Авторы Концепции </w:t>
      </w:r>
    </w:p>
    <w:p w:rsidR="000A2465" w:rsidRPr="000A2465" w:rsidRDefault="000A2465" w:rsidP="000A2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ребенок, прежде всего, приобщается к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вечным общечеловеческим ценностям (красоте, добру, истине). В результате этого у него рождаются и развиваются такие стержневые качества личности, как самостоятельность, инициативность, произвольность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стремления к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преодолению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а также потребность в активном освоении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созидательным преобразовании окружающей действительности. </w:t>
      </w:r>
    </w:p>
    <w:p w:rsidR="000A2465" w:rsidRPr="000A2465" w:rsidRDefault="000A2465" w:rsidP="000A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во всех сферах российского общества,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ускорение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темпов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научно-технического  и  социального  прогресса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</w:t>
      </w:r>
    </w:p>
    <w:p w:rsidR="000A2465" w:rsidRPr="000A2465" w:rsidRDefault="000A2465" w:rsidP="00C82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людях инициативных, творческих, независимых от штампов и стереотипов мышления. Вместе с тем, креативным потенциал личности не формируется  сам  по  себе,  спонтанно;  развитие  его  должно  быть перманентным и начинается уже с первых</w:t>
      </w:r>
      <w:r w:rsidR="00C82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жизни ребёнка.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речи ребенка через пальчиковые игры и мелкую моторику мне показалась значимой и актуальной, поэтому я подробно занялась ее изучением через самообразование. </w:t>
      </w:r>
    </w:p>
    <w:p w:rsidR="000A2465" w:rsidRPr="000A2465" w:rsidRDefault="000A2465" w:rsidP="00C82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кистей рук детей необходимо</w:t>
      </w:r>
      <w:r w:rsidR="00C82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общего </w:t>
      </w:r>
      <w:r w:rsidR="00C82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ребёнка, так как ему понадобятся точные </w:t>
      </w:r>
      <w:r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координированные движения, чтобы писать, одеваться, а также выполнять различные бытовые и </w:t>
      </w:r>
    </w:p>
    <w:p w:rsidR="000A2465" w:rsidRPr="000A2465" w:rsidRDefault="00C8294B" w:rsidP="00C8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действия. Речевая способность зависит не только</w:t>
      </w:r>
      <w:r w:rsidR="000A2465"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тренировки артикуляционного аппарата, но и от движения рук. Мелкая моторика очень важна, поскольку через неё развиваются такие высшие свойства сознания, </w:t>
      </w:r>
    </w:p>
    <w:p w:rsidR="000A2465" w:rsidRPr="000A2465" w:rsidRDefault="00C8294B" w:rsidP="00C8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как: внимание, мышление, </w:t>
      </w:r>
      <w:r w:rsidR="00E1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координация, наблюдательность, </w:t>
      </w:r>
      <w:r w:rsidR="000A2465"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воображение, </w:t>
      </w:r>
      <w:proofErr w:type="gramStart"/>
      <w:r w:rsidR="000A2465"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 и</w:t>
      </w:r>
      <w:proofErr w:type="gramEnd"/>
      <w:r w:rsidR="000A2465" w:rsidRPr="000A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двигательная  память,  речь.  Следовательно,  движения  руки всегда связаны с речью и способствуют её развитию. Тренировка пальцев рук влияет на созревание речевой функции. Иначе говоря, если у малыша ловкие, подвижные пальчики, то и говорить он научится без особого труда, речь будет развиваться 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005DBA" w:rsidRDefault="00005DBA" w:rsidP="000A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94B" w:rsidRDefault="00C8294B" w:rsidP="00C8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Новизна опыта.</w:t>
      </w:r>
    </w:p>
    <w:p w:rsidR="00C8294B" w:rsidRPr="00C8294B" w:rsidRDefault="00C8294B" w:rsidP="00C82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Новизна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опыта состоит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использовании на  практике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современных эффективных средств и приёмов в развитии тонких движений пальцев рук, в разработке системы работы по развитию речи детей, в подборе методов, приемов и средств : пальчиковые игры и гимнастику; упражнения с крупой,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зернобобовыми,  игры с пуговицами; занятия со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счетными  палочками,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спичками (выполнение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 схеме и  без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ё); работу с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бумагой (аппликация, </w:t>
      </w:r>
      <w:proofErr w:type="spellStart"/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сминание</w:t>
      </w:r>
      <w:proofErr w:type="spellEnd"/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выравнивание бумажных комочков, наматывание на них ниток, работа с трафаретами); упражнения в тетрадях в клеточку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штриховка, графические диктанты); работу с мелко нарезанной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нитью (аппликация); </w:t>
      </w:r>
      <w:proofErr w:type="spellStart"/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ниткографию</w:t>
      </w:r>
      <w:proofErr w:type="spellEnd"/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в разработке конспектов этих мероприятий.</w:t>
      </w:r>
    </w:p>
    <w:p w:rsidR="00C8294B" w:rsidRPr="00C8294B" w:rsidRDefault="00C8294B" w:rsidP="00C82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Практические  навыки,  полученные  в  ходе  выполнения  заданий  по развитию  мелкой  моторики  пальцев  рук,  проводимые  во  всех  видах </w:t>
      </w:r>
    </w:p>
    <w:p w:rsidR="00C8294B" w:rsidRPr="00C8294B" w:rsidRDefault="00C8294B" w:rsidP="00C8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деятельности, и технические навыки, приобретенные на занятиях по ручной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умелости,  позволят  детям  почувствовать  свою  успешность.  У  ребят  уже сегодня  устойчивый  интерес  к  продуктивной  деятельности.  Это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меня и подтолкнуло к идее углубить работу по развитию речи детей, приобщая их с деятельности с мелкими предметами в продуктивной деятельности.</w:t>
      </w:r>
    </w:p>
    <w:p w:rsidR="00C8294B" w:rsidRPr="00C8294B" w:rsidRDefault="00C8294B" w:rsidP="00C82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829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Новизна опыта заключается в том, что педагогическая деятельность выстраивается таким образом, чтобы задачи реализовались при активном участии родителей (лиц, их заменяющих) воспитанников.</w:t>
      </w:r>
    </w:p>
    <w:p w:rsidR="00C8294B" w:rsidRDefault="00C8294B" w:rsidP="00C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94B" w:rsidRPr="00613ADA" w:rsidRDefault="00C8294B" w:rsidP="00C8294B">
      <w:pPr>
        <w:pStyle w:val="a3"/>
        <w:spacing w:after="0"/>
        <w:jc w:val="both"/>
        <w:rPr>
          <w:rFonts w:cs="Times New Roman"/>
          <w:b/>
          <w:bCs/>
          <w:sz w:val="28"/>
          <w:szCs w:val="28"/>
        </w:rPr>
      </w:pPr>
      <w:r w:rsidRPr="00613ADA">
        <w:rPr>
          <w:rFonts w:cs="Times New Roman"/>
          <w:b/>
          <w:bCs/>
          <w:sz w:val="28"/>
          <w:szCs w:val="28"/>
        </w:rPr>
        <w:t xml:space="preserve">6. Адресная направленность. </w:t>
      </w:r>
    </w:p>
    <w:p w:rsidR="00C8294B" w:rsidRPr="00613ADA" w:rsidRDefault="00C8294B" w:rsidP="00C8294B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C8294B" w:rsidRPr="00613ADA" w:rsidRDefault="00C8294B" w:rsidP="00C8294B">
      <w:pPr>
        <w:pStyle w:val="a3"/>
        <w:spacing w:after="0"/>
        <w:jc w:val="both"/>
        <w:rPr>
          <w:rFonts w:cs="Times New Roman"/>
          <w:b/>
          <w:bCs/>
          <w:sz w:val="28"/>
          <w:szCs w:val="28"/>
        </w:rPr>
      </w:pPr>
      <w:r w:rsidRPr="00613ADA">
        <w:rPr>
          <w:rFonts w:cs="Times New Roman"/>
          <w:sz w:val="28"/>
          <w:szCs w:val="28"/>
        </w:rPr>
        <w:t xml:space="preserve">Рекомендую использовать этот опыт как педагогам с высокой планкой мастерства, так и начинающим педагогам в группах раннего и дошкольного возраста, в коррекционных группах, на отдельных занятиях и в самостоятельной деятельности детей. </w:t>
      </w:r>
    </w:p>
    <w:p w:rsidR="00C8294B" w:rsidRDefault="00C8294B" w:rsidP="00C8294B">
      <w:pPr>
        <w:pStyle w:val="a3"/>
        <w:spacing w:after="0"/>
        <w:jc w:val="both"/>
        <w:rPr>
          <w:rFonts w:cs="Times New Roman"/>
          <w:b/>
          <w:bCs/>
          <w:sz w:val="28"/>
          <w:szCs w:val="28"/>
        </w:rPr>
      </w:pPr>
    </w:p>
    <w:p w:rsidR="00C8294B" w:rsidRPr="00613ADA" w:rsidRDefault="00C8294B" w:rsidP="00C8294B">
      <w:pPr>
        <w:pStyle w:val="a3"/>
        <w:spacing w:after="0"/>
        <w:jc w:val="both"/>
        <w:rPr>
          <w:rFonts w:cs="Times New Roman"/>
          <w:b/>
          <w:bCs/>
          <w:sz w:val="28"/>
          <w:szCs w:val="28"/>
        </w:rPr>
      </w:pPr>
      <w:r w:rsidRPr="00613ADA">
        <w:rPr>
          <w:rFonts w:cs="Times New Roman"/>
          <w:b/>
          <w:bCs/>
          <w:sz w:val="28"/>
          <w:szCs w:val="28"/>
        </w:rPr>
        <w:lastRenderedPageBreak/>
        <w:t xml:space="preserve">7. Трудоёмкость и технология опыта. </w:t>
      </w:r>
    </w:p>
    <w:p w:rsidR="00C8294B" w:rsidRDefault="00C8294B" w:rsidP="00C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в развитии ребенка является мелкая моторика. Мелкая моторика – это гибкость, ловкость рук и точность движения пальцев руки. Истоки способностей и дарования детей –</w:t>
      </w:r>
      <w:r w:rsidR="000D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кончиках их пальцев. </w:t>
      </w:r>
    </w:p>
    <w:p w:rsidR="00A204E5" w:rsidRPr="00A204E5" w:rsidRDefault="000D227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действия руками, </w:t>
      </w:r>
      <w:r w:rsidR="00A204E5" w:rsidRPr="00A20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 игры  стимулируют процесс речевого и умственного развития ребенка</w:t>
      </w:r>
    </w:p>
    <w:p w:rsidR="00A204E5" w:rsidRPr="00A204E5" w:rsidRDefault="000D227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Формируя и совершенствуя тонкую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пальцев рук, мы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усложняем строение мозга, развиваем психику и интеллект ребенка.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мелкой моторики мы совершенствуем психические процессы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речевую функцию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убедилась, для того, чтобы работа по развитию ручной моторики была 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целенаправленной, необходимо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ряд требований:</w:t>
      </w: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Систематичность</w:t>
      </w:r>
      <w:r w:rsidR="000D2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игр и упражнений. Не следует ожидать немедленных результатов, так как автоматизация навыка развивается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многократным его повторением. В связи с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отработка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навыка проходит по нескольким разделам;</w:t>
      </w: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–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простого к сложному). Сначала на правой руке, затем на левой; при успешном выполнении –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правой и левой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руке одновременно. Недопустимо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пропускать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«перепрыгивать»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какие-то виды упражнений, так как это может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негативизм ребенка, который на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момент физиологически не в состоянии справиться с заданием;</w:t>
      </w: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Индивидуальный и дифференцируемый подход.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Подборка игр и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их интенсивность, количественный и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качественный состав варьируются в зависимости от индивидуальных и возрастных особенностей детей. Если ребенок постоянно требует продолжения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необходимо постараться переключить его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другого задания. Во всем должна быть мера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Недопустимо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переутомление ребенка в игре, которое также может привести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негативизму.</w:t>
      </w:r>
      <w:r w:rsidR="000D2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использую разнообразные формы работы с детьми.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 продуктивными в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поставленной задачи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</w:t>
      </w:r>
      <w:r w:rsidR="000D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игры, которые дают наиболее значимый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эффект. </w:t>
      </w:r>
    </w:p>
    <w:p w:rsidR="00A204E5" w:rsidRPr="00A204E5" w:rsidRDefault="000D227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Психомоторные процессы развития речи напрямую зависят от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мелкой моторики (то есть умения манипулировать пальчиками). Пальчиковые игры дают пальцам полноценный отдых. Кроме того, они развивают их ловкость, подвижность, а веселые стишки помогают 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моральное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напряжение.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пальцах  и  на  ладонях  есть  «активные точки»,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 которых положительно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сказывается  на  самочувствии,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улучшает  работу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мозга.  Поэтому  пальчиковые  игры  очень  важны  для ребенка. Регу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лярное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 пальчиковых игр и упражнений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 поддержанию  хорошего  тонуса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детей.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 и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грой мы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детьми об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суждаем  ее  содержание, сразу при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</w:t>
      </w:r>
    </w:p>
    <w:p w:rsidR="00A204E5" w:rsidRPr="00A204E5" w:rsidRDefault="00A204E5" w:rsidP="00366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отрабатывая необходимые жесты, комбинации пальцев, движения. Это не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 позволяет  подготовить  малышей  к  правильному  выполнению упражнений, но и создает необходимый эмоциональный настрой.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упражнений  дети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разогревают  ладони  легкими поглаживаниями до приятного ощущения тепла. Все упраж</w:t>
      </w:r>
      <w:r w:rsidR="00E1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 выполняю вместе с детьми в медленном темпе, от трех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пяти раз сначала одной, затем другой рукой, а в завершение –двумя руками вместе.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выполняю  вместе  с  детьми  и  демонстрирую  собственную  увлеченность игрой. При выполнении упражнений вовлекаю, по возможности, все пальцы руки.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Слежу за правильной постановкой кисти руки ребенка и точностью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переключения с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движения  на  другое.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Добиваюсь,  чтобы  все упражнения выполнялись детьми легко, без чрезмерного напряжения мышц руки, чтобы они приносили радость.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 провожу  пальчиковые  игры, массажные  упражнения (растирание, поглаживание)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детьми, имеющими отклонения в развитии речи.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пальчиками –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уникальное средство для развития речи, поэтому в течение дня несколько раз организую игры. Такие игры представляют собой инсценировку стихов и </w:t>
      </w:r>
      <w:proofErr w:type="spellStart"/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рифмованных историй. Стихи привлекают детей и легко запоминаются. Ритм и неизменный п</w:t>
      </w:r>
      <w:r w:rsidR="00E1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слов, рифма для малышей является </w:t>
      </w:r>
      <w:bookmarkStart w:id="0" w:name="_GoBack"/>
      <w:bookmarkEnd w:id="0"/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–то  магическим,  утешающим  и  успокаивающим. </w:t>
      </w:r>
    </w:p>
    <w:p w:rsidR="00366A5A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очень увлекательны и способствуют взаимопониманию между детьми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взрослыми. Забавные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персонажи 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пальчиковых игр просты и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понятны малышам –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 и зайчик, дождик и солнышко, паучок и муха с восторгом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воспринимаются  детьми. Они с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ьшим  воодушевлением  копируют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взрослых и повторяют за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ними 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стишки.</w:t>
      </w:r>
    </w:p>
    <w:p w:rsidR="00A204E5" w:rsidRPr="00A204E5" w:rsidRDefault="00366A5A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маленькими детьми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чтении веселых стихов прошу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подвигать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ьчиками так, как  они этого хотят.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повторении стихотворных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и одновременное движение пальцами у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правильное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вукопроизношение, умение быстро и </w:t>
      </w:r>
      <w:r w:rsidR="00A204E5"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 говорить, совершенствуется память, способность согласовывать движения и речь. Уникальное сочетание добрых стихов и простых массажных приемов дает поразительный эффект активного умственного и физического развития.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развитие  мелкой  моторики  рук  благоприятное  воздействие оказывают  игры  с  предметами:  мозаика,  пирамидки,  застёгивание  и расстегивание пуговиц, шнуровка, застёгивание молний, наборы шаров для нанизывания их на стержень; игры с карандашами,  работа с тестом,  для развития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 хорошим  средством  является  «Пальчиковый  театр».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  интересно  раскручивать  и  закручивать  крышки,  разбирать предметы на части и собирать их снова.</w:t>
      </w:r>
    </w:p>
    <w:p w:rsidR="00A204E5" w:rsidRPr="00A204E5" w:rsidRDefault="00A204E5" w:rsidP="000D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игр моя задача состоит в том, чтобы организовать общение 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 кем –</w:t>
      </w:r>
      <w:r w:rsid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в процессе игровой деятельности, обогащать словарь детей.</w:t>
      </w:r>
    </w:p>
    <w:p w:rsidR="00A204E5" w:rsidRPr="00A204E5" w:rsidRDefault="00A204E5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Выполняя  с  детьми  пальчиковые  игры  и  упражнения,  тем  самым развивается  координация  движений,  совершенств</w:t>
      </w:r>
    </w:p>
    <w:p w:rsidR="00C8294B" w:rsidRDefault="00C8294B" w:rsidP="00366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A5A" w:rsidRPr="00613ADA" w:rsidRDefault="00366A5A" w:rsidP="00366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Результативность опыта. </w:t>
      </w:r>
    </w:p>
    <w:p w:rsidR="00366A5A" w:rsidRDefault="00366A5A" w:rsidP="00366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A5A" w:rsidRPr="00366A5A" w:rsidRDefault="00366A5A" w:rsidP="00366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над развитием мелкой и общей моторики рук у детей, я добилась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определённых </w:t>
      </w: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ьтатов. По моим наблюдениям у детей </w:t>
      </w: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артикуляционного аппарата, заметно </w:t>
      </w: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сократились сроки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постановки звуков, совершенствовалась общая координация движений детей. </w:t>
      </w:r>
    </w:p>
    <w:p w:rsidR="00366A5A" w:rsidRPr="00366A5A" w:rsidRDefault="00366A5A" w:rsidP="003A5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Выполняя пальчиками различные упражнения, дети </w:t>
      </w: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достигают  хорошего развития мелкой моторики рук, Кисти  рук  приобретают  хорошую  подвижность,  гибкость,  исчезает скованность движений, </w:t>
      </w:r>
    </w:p>
    <w:p w:rsidR="00366A5A" w:rsidRPr="00366A5A" w:rsidRDefault="00366A5A" w:rsidP="003A5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Систематическая работа в данном направлении позволила достигнуть положительных  результатов. Результаты  диагностики  мелкой  моторики пальцев  рук  и  продуктивной  деятельности  воспитанников  доказывают важность, необходимость и актуальность опыта: </w:t>
      </w:r>
    </w:p>
    <w:p w:rsidR="00366A5A" w:rsidRPr="00366A5A" w:rsidRDefault="00366A5A" w:rsidP="003A5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развитию мелкой моторики должна проводиться регулярно, только тогда может быть, достигнут наибольший эффек</w:t>
      </w:r>
      <w:r w:rsidR="003A5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366A5A" w:rsidRPr="00366A5A" w:rsidRDefault="00366A5A" w:rsidP="00366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6A5A" w:rsidRPr="00366A5A" w:rsidSect="00E10D4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DBA"/>
    <w:rsid w:val="00005DBA"/>
    <w:rsid w:val="000A2465"/>
    <w:rsid w:val="000D2275"/>
    <w:rsid w:val="00366A5A"/>
    <w:rsid w:val="003A54BC"/>
    <w:rsid w:val="009B4DAF"/>
    <w:rsid w:val="00A204E5"/>
    <w:rsid w:val="00BD6081"/>
    <w:rsid w:val="00C40741"/>
    <w:rsid w:val="00C8294B"/>
    <w:rsid w:val="00E1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CD212-BC59-4871-92E9-2D93FC5A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DB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005DB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00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5DBA"/>
    <w:rPr>
      <w:b/>
      <w:bCs/>
    </w:rPr>
  </w:style>
  <w:style w:type="character" w:customStyle="1" w:styleId="c2">
    <w:name w:val="c2"/>
    <w:basedOn w:val="a0"/>
    <w:rsid w:val="00E1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7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6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3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011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85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52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51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73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5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458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1BE0-EA3B-4799-B5FD-409ABC5D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dcterms:created xsi:type="dcterms:W3CDTF">2021-02-24T09:13:00Z</dcterms:created>
  <dcterms:modified xsi:type="dcterms:W3CDTF">2021-04-23T10:38:00Z</dcterms:modified>
</cp:coreProperties>
</file>