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5B0" w:rsidRPr="005807C7" w:rsidRDefault="00457C64" w:rsidP="005807C7">
      <w:pPr>
        <w:spacing w:after="0"/>
        <w:ind w:left="-284"/>
        <w:jc w:val="center"/>
        <w:rPr>
          <w:rFonts w:ascii="Times New Roman" w:hAnsi="Times New Roman" w:cs="Times New Roman"/>
          <w:b/>
          <w:sz w:val="28"/>
          <w:szCs w:val="28"/>
        </w:rPr>
      </w:pPr>
      <w:r w:rsidRPr="005807C7">
        <w:rPr>
          <w:rFonts w:ascii="Times New Roman" w:hAnsi="Times New Roman" w:cs="Times New Roman"/>
          <w:b/>
          <w:sz w:val="28"/>
          <w:szCs w:val="28"/>
        </w:rPr>
        <w:t xml:space="preserve">1. </w:t>
      </w:r>
      <w:r w:rsidR="00323905" w:rsidRPr="005807C7">
        <w:rPr>
          <w:rFonts w:ascii="Times New Roman" w:hAnsi="Times New Roman" w:cs="Times New Roman"/>
          <w:b/>
          <w:sz w:val="28"/>
          <w:szCs w:val="28"/>
        </w:rPr>
        <w:t xml:space="preserve">Гизатулина Светлана Васильевна воспитатель </w:t>
      </w:r>
      <w:r w:rsidRPr="005807C7">
        <w:rPr>
          <w:rFonts w:ascii="Times New Roman" w:hAnsi="Times New Roman" w:cs="Times New Roman"/>
          <w:b/>
          <w:sz w:val="28"/>
          <w:szCs w:val="28"/>
        </w:rPr>
        <w:t xml:space="preserve">МДОАУ </w:t>
      </w:r>
      <w:r w:rsidR="003C3D58" w:rsidRPr="005807C7">
        <w:rPr>
          <w:rFonts w:ascii="Times New Roman" w:hAnsi="Times New Roman" w:cs="Times New Roman"/>
          <w:b/>
          <w:sz w:val="28"/>
          <w:szCs w:val="28"/>
        </w:rPr>
        <w:t>«Д</w:t>
      </w:r>
      <w:r w:rsidRPr="005807C7">
        <w:rPr>
          <w:rFonts w:ascii="Times New Roman" w:hAnsi="Times New Roman" w:cs="Times New Roman"/>
          <w:b/>
          <w:sz w:val="28"/>
          <w:szCs w:val="28"/>
        </w:rPr>
        <w:t>етский сад №121 «Золотой колосок»</w:t>
      </w:r>
      <w:r w:rsidR="003C3D58" w:rsidRPr="005807C7">
        <w:rPr>
          <w:rFonts w:ascii="Times New Roman" w:hAnsi="Times New Roman" w:cs="Times New Roman"/>
          <w:b/>
          <w:sz w:val="28"/>
          <w:szCs w:val="28"/>
        </w:rPr>
        <w:t xml:space="preserve"> комбинированного вида» </w:t>
      </w:r>
      <w:r w:rsidRPr="005807C7">
        <w:rPr>
          <w:rFonts w:ascii="Times New Roman" w:hAnsi="Times New Roman" w:cs="Times New Roman"/>
          <w:b/>
          <w:sz w:val="28"/>
          <w:szCs w:val="28"/>
        </w:rPr>
        <w:t xml:space="preserve"> города Орска.</w:t>
      </w:r>
    </w:p>
    <w:p w:rsidR="00457C64" w:rsidRDefault="00457C64" w:rsidP="005A2D7B">
      <w:pPr>
        <w:spacing w:after="0"/>
        <w:ind w:left="-284"/>
        <w:rPr>
          <w:rFonts w:ascii="Times New Roman" w:hAnsi="Times New Roman" w:cs="Times New Roman"/>
          <w:sz w:val="28"/>
          <w:szCs w:val="28"/>
        </w:rPr>
      </w:pPr>
      <w:r>
        <w:rPr>
          <w:rFonts w:ascii="Times New Roman" w:hAnsi="Times New Roman" w:cs="Times New Roman"/>
          <w:sz w:val="28"/>
          <w:szCs w:val="28"/>
        </w:rPr>
        <w:t>Образование – среднее специальное</w:t>
      </w:r>
    </w:p>
    <w:p w:rsidR="00457C64" w:rsidRDefault="00457C64" w:rsidP="00BF45B0">
      <w:pPr>
        <w:spacing w:after="0"/>
        <w:rPr>
          <w:rFonts w:ascii="Times New Roman" w:hAnsi="Times New Roman" w:cs="Times New Roman"/>
          <w:sz w:val="28"/>
          <w:szCs w:val="28"/>
        </w:rPr>
      </w:pPr>
      <w:r>
        <w:rPr>
          <w:rFonts w:ascii="Times New Roman" w:hAnsi="Times New Roman" w:cs="Times New Roman"/>
          <w:sz w:val="28"/>
          <w:szCs w:val="28"/>
        </w:rPr>
        <w:t xml:space="preserve">Окончила в 2011 году </w:t>
      </w:r>
      <w:proofErr w:type="spellStart"/>
      <w:r>
        <w:rPr>
          <w:rFonts w:ascii="Times New Roman" w:hAnsi="Times New Roman" w:cs="Times New Roman"/>
          <w:sz w:val="28"/>
          <w:szCs w:val="28"/>
        </w:rPr>
        <w:t>Орский</w:t>
      </w:r>
      <w:proofErr w:type="spellEnd"/>
      <w:r>
        <w:rPr>
          <w:rFonts w:ascii="Times New Roman" w:hAnsi="Times New Roman" w:cs="Times New Roman"/>
          <w:sz w:val="28"/>
          <w:szCs w:val="28"/>
        </w:rPr>
        <w:t xml:space="preserve"> педагогический колледж по специальности «Дошкольное воспитание»</w:t>
      </w:r>
      <w:r w:rsidR="00E821F2">
        <w:rPr>
          <w:rFonts w:ascii="Times New Roman" w:hAnsi="Times New Roman" w:cs="Times New Roman"/>
          <w:sz w:val="28"/>
          <w:szCs w:val="28"/>
        </w:rPr>
        <w:t xml:space="preserve">, </w:t>
      </w:r>
      <w:r w:rsidR="00B51111">
        <w:rPr>
          <w:rFonts w:ascii="Times New Roman" w:hAnsi="Times New Roman" w:cs="Times New Roman"/>
          <w:sz w:val="28"/>
          <w:szCs w:val="28"/>
        </w:rPr>
        <w:t xml:space="preserve">получила квалификацию </w:t>
      </w:r>
      <w:proofErr w:type="gramStart"/>
      <w:r w:rsidR="003C3D58">
        <w:rPr>
          <w:rFonts w:ascii="Times New Roman" w:hAnsi="Times New Roman" w:cs="Times New Roman"/>
          <w:sz w:val="28"/>
          <w:szCs w:val="28"/>
        </w:rPr>
        <w:t>-</w:t>
      </w:r>
      <w:r w:rsidR="00B51111">
        <w:rPr>
          <w:rFonts w:ascii="Times New Roman" w:hAnsi="Times New Roman" w:cs="Times New Roman"/>
          <w:sz w:val="28"/>
          <w:szCs w:val="28"/>
        </w:rPr>
        <w:t>в</w:t>
      </w:r>
      <w:proofErr w:type="gramEnd"/>
      <w:r w:rsidR="00B51111">
        <w:rPr>
          <w:rFonts w:ascii="Times New Roman" w:hAnsi="Times New Roman" w:cs="Times New Roman"/>
          <w:sz w:val="28"/>
          <w:szCs w:val="28"/>
        </w:rPr>
        <w:t>оспитатель дошкольного учреждения.</w:t>
      </w:r>
    </w:p>
    <w:p w:rsidR="00B51111" w:rsidRDefault="00B51111" w:rsidP="00BF45B0">
      <w:pPr>
        <w:spacing w:after="0"/>
        <w:rPr>
          <w:rFonts w:ascii="Times New Roman" w:hAnsi="Times New Roman" w:cs="Times New Roman"/>
          <w:sz w:val="28"/>
          <w:szCs w:val="28"/>
        </w:rPr>
      </w:pPr>
      <w:r>
        <w:rPr>
          <w:rFonts w:ascii="Times New Roman" w:hAnsi="Times New Roman" w:cs="Times New Roman"/>
          <w:sz w:val="28"/>
          <w:szCs w:val="28"/>
        </w:rPr>
        <w:t>Стаж педагогической работы – 12 лет</w:t>
      </w:r>
    </w:p>
    <w:p w:rsidR="00B51111" w:rsidRDefault="003C3D58" w:rsidP="00BF45B0">
      <w:pPr>
        <w:spacing w:after="0"/>
        <w:rPr>
          <w:rFonts w:ascii="Times New Roman" w:hAnsi="Times New Roman" w:cs="Times New Roman"/>
          <w:sz w:val="28"/>
          <w:szCs w:val="28"/>
        </w:rPr>
      </w:pPr>
      <w:r>
        <w:rPr>
          <w:rFonts w:ascii="Times New Roman" w:hAnsi="Times New Roman" w:cs="Times New Roman"/>
          <w:sz w:val="28"/>
          <w:szCs w:val="28"/>
        </w:rPr>
        <w:t>Категория – первая.</w:t>
      </w:r>
    </w:p>
    <w:p w:rsidR="00B51111" w:rsidRPr="00BF45B0" w:rsidRDefault="00B51111" w:rsidP="00BF45B0">
      <w:pPr>
        <w:spacing w:after="0"/>
        <w:rPr>
          <w:rFonts w:ascii="Times New Roman" w:hAnsi="Times New Roman" w:cs="Times New Roman"/>
          <w:sz w:val="28"/>
          <w:szCs w:val="28"/>
        </w:rPr>
      </w:pPr>
      <w:r>
        <w:rPr>
          <w:rFonts w:ascii="Times New Roman" w:hAnsi="Times New Roman" w:cs="Times New Roman"/>
          <w:sz w:val="28"/>
          <w:szCs w:val="28"/>
        </w:rPr>
        <w:t>Работаю с детьми 1 младшей группы.</w:t>
      </w:r>
      <w:bookmarkStart w:id="0" w:name="_GoBack"/>
      <w:bookmarkEnd w:id="0"/>
    </w:p>
    <w:p w:rsidR="00581390" w:rsidRDefault="00581390" w:rsidP="007629F6">
      <w:pPr>
        <w:pStyle w:val="c4"/>
        <w:shd w:val="clear" w:color="auto" w:fill="FFFFFF"/>
        <w:spacing w:before="0" w:beforeAutospacing="0" w:after="0" w:afterAutospacing="0"/>
        <w:ind w:left="-568" w:right="-144" w:firstLine="284"/>
        <w:jc w:val="both"/>
        <w:rPr>
          <w:sz w:val="28"/>
          <w:szCs w:val="28"/>
        </w:rPr>
      </w:pPr>
    </w:p>
    <w:p w:rsidR="007629F6" w:rsidRDefault="00457C64" w:rsidP="007629F6">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sz w:val="28"/>
          <w:szCs w:val="28"/>
        </w:rPr>
        <w:t xml:space="preserve">2. </w:t>
      </w:r>
      <w:r w:rsidR="007629F6">
        <w:rPr>
          <w:rStyle w:val="c3"/>
          <w:color w:val="000000"/>
          <w:sz w:val="28"/>
          <w:szCs w:val="28"/>
        </w:rPr>
        <w:t>Работая с детьми раннего возраста, мне всегда было интересно использование           дидактических игр в разных видах деятельности. Я успешно использовала дидактические игры и как форму обучения, и как самостоятельную игровую деятельность, и как средство воспитания различных сторон личности ребенка.</w:t>
      </w:r>
    </w:p>
    <w:p w:rsidR="007629F6" w:rsidRDefault="007629F6" w:rsidP="007629F6">
      <w:pPr>
        <w:pStyle w:val="c4"/>
        <w:shd w:val="clear" w:color="auto" w:fill="FFFFFF"/>
        <w:spacing w:before="0" w:beforeAutospacing="0" w:after="0" w:afterAutospacing="0"/>
        <w:ind w:left="-568" w:right="-144" w:firstLine="284"/>
        <w:jc w:val="both"/>
        <w:rPr>
          <w:rStyle w:val="c3"/>
          <w:color w:val="000000"/>
          <w:sz w:val="28"/>
          <w:szCs w:val="28"/>
        </w:rPr>
      </w:pPr>
      <w:r>
        <w:rPr>
          <w:rStyle w:val="c3"/>
          <w:color w:val="000000"/>
          <w:sz w:val="28"/>
          <w:szCs w:val="28"/>
        </w:rPr>
        <w:t>Проанализировав литературу по вопросу сенсорного воспитания и свой опыт работы, я пришла к выводу, что помочь в решении этой актуальной задачи в условиях дошкольного учреждения может использование дидактических игр на занятиях и в повседневной деятельности ребенка. Посредством дидактической игры дети овладевают новыми знаниями, умениями, у них формируются сенсорные эталоны с меньшим напряжением: дети легче запоминают материал, осваивают новые способы деятельности, сравнивают, различают, сопоставляют, обобщают. Ребенка привлекает в игре не обучающий характер, а возможность проявить активность, выполнить игровое действие, добиться результата, выиграть. Возможность обучать маленьких детей посредством активной содержательной, интересной для них деятельности - отличительная особенность дидактических игр.</w:t>
      </w:r>
    </w:p>
    <w:p w:rsidR="00581390" w:rsidRDefault="00581390" w:rsidP="00581390">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Приступая к работе по данной теме, я изучила литературу:</w:t>
      </w:r>
      <w:r>
        <w:rPr>
          <w:color w:val="000000"/>
          <w:sz w:val="28"/>
          <w:szCs w:val="28"/>
        </w:rPr>
        <w:br/>
      </w:r>
      <w:proofErr w:type="spellStart"/>
      <w:r>
        <w:rPr>
          <w:rStyle w:val="c3"/>
          <w:color w:val="000000"/>
          <w:sz w:val="28"/>
          <w:szCs w:val="28"/>
        </w:rPr>
        <w:t>Венгер</w:t>
      </w:r>
      <w:proofErr w:type="spellEnd"/>
      <w:r>
        <w:rPr>
          <w:rStyle w:val="c3"/>
          <w:color w:val="000000"/>
          <w:sz w:val="28"/>
          <w:szCs w:val="28"/>
        </w:rPr>
        <w:t xml:space="preserve"> Л. А., Пилюгина Е. Г. Воспитание сенсорной культуры ребенка;</w:t>
      </w:r>
      <w:r>
        <w:rPr>
          <w:color w:val="000000"/>
          <w:sz w:val="28"/>
          <w:szCs w:val="28"/>
        </w:rPr>
        <w:br/>
      </w:r>
      <w:r>
        <w:rPr>
          <w:rStyle w:val="c3"/>
          <w:color w:val="000000"/>
          <w:sz w:val="28"/>
          <w:szCs w:val="28"/>
        </w:rPr>
        <w:t xml:space="preserve">Пилюгина В. А. Сенсорные способности малыша; </w:t>
      </w:r>
      <w:proofErr w:type="spellStart"/>
      <w:r>
        <w:rPr>
          <w:rStyle w:val="c3"/>
          <w:color w:val="000000"/>
          <w:sz w:val="28"/>
          <w:szCs w:val="28"/>
        </w:rPr>
        <w:t>Дворова</w:t>
      </w:r>
      <w:proofErr w:type="spellEnd"/>
      <w:r>
        <w:rPr>
          <w:rStyle w:val="c3"/>
          <w:color w:val="000000"/>
          <w:sz w:val="28"/>
          <w:szCs w:val="28"/>
        </w:rPr>
        <w:t xml:space="preserve"> И. В., Рожков О. П. Упражнения и занятия по сенсорному воспитанию детей 2-4-го года жизни; </w:t>
      </w:r>
      <w:proofErr w:type="spellStart"/>
      <w:r>
        <w:rPr>
          <w:rStyle w:val="c3"/>
          <w:color w:val="000000"/>
          <w:sz w:val="28"/>
          <w:szCs w:val="28"/>
        </w:rPr>
        <w:t>Янушко</w:t>
      </w:r>
      <w:proofErr w:type="spellEnd"/>
      <w:r>
        <w:rPr>
          <w:rStyle w:val="c3"/>
          <w:color w:val="000000"/>
          <w:sz w:val="28"/>
          <w:szCs w:val="28"/>
        </w:rPr>
        <w:t xml:space="preserve"> Е. А. Сенсорное развитие детей раннего возраста; Научно-методический журнал «Дошкольное воспитание».</w:t>
      </w:r>
    </w:p>
    <w:p w:rsidR="00581390" w:rsidRDefault="00581390" w:rsidP="00581390">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Составила картотеку дидактических игр по сенсорному развитию детей раннего возраста.</w:t>
      </w:r>
    </w:p>
    <w:p w:rsidR="00581390" w:rsidRDefault="00581390" w:rsidP="00581390">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46"/>
          <w:color w:val="000000"/>
          <w:sz w:val="28"/>
          <w:szCs w:val="28"/>
        </w:rPr>
        <w:t>Разработала консультации для родителей.</w:t>
      </w:r>
    </w:p>
    <w:p w:rsidR="00581390" w:rsidRDefault="00581390" w:rsidP="007629F6">
      <w:pPr>
        <w:pStyle w:val="c4"/>
        <w:shd w:val="clear" w:color="auto" w:fill="FFFFFF"/>
        <w:spacing w:before="0" w:beforeAutospacing="0" w:after="0" w:afterAutospacing="0"/>
        <w:ind w:left="-568" w:right="-144" w:firstLine="284"/>
        <w:jc w:val="both"/>
        <w:rPr>
          <w:rStyle w:val="c3"/>
          <w:color w:val="000000"/>
          <w:sz w:val="28"/>
          <w:szCs w:val="28"/>
        </w:rPr>
      </w:pPr>
    </w:p>
    <w:p w:rsidR="00581390" w:rsidRDefault="00581390" w:rsidP="007629F6">
      <w:pPr>
        <w:pStyle w:val="c23"/>
        <w:shd w:val="clear" w:color="auto" w:fill="FFFFFF"/>
        <w:spacing w:before="0" w:beforeAutospacing="0" w:after="0" w:afterAutospacing="0"/>
        <w:ind w:left="-568" w:firstLine="568"/>
        <w:jc w:val="both"/>
        <w:rPr>
          <w:rStyle w:val="c3"/>
          <w:color w:val="000000"/>
          <w:sz w:val="28"/>
          <w:szCs w:val="28"/>
        </w:rPr>
      </w:pPr>
    </w:p>
    <w:p w:rsidR="00581390" w:rsidRDefault="00581390" w:rsidP="00581390">
      <w:pPr>
        <w:pStyle w:val="c23"/>
        <w:shd w:val="clear" w:color="auto" w:fill="FFFFFF"/>
        <w:spacing w:before="0" w:beforeAutospacing="0" w:after="0" w:afterAutospacing="0"/>
        <w:ind w:left="-568" w:firstLine="568"/>
        <w:jc w:val="both"/>
        <w:rPr>
          <w:rFonts w:ascii="Calibri" w:hAnsi="Calibri" w:cs="Calibri"/>
          <w:color w:val="000000"/>
          <w:sz w:val="22"/>
          <w:szCs w:val="22"/>
        </w:rPr>
      </w:pPr>
      <w:r>
        <w:rPr>
          <w:rStyle w:val="c3"/>
          <w:color w:val="000000"/>
          <w:sz w:val="28"/>
          <w:szCs w:val="28"/>
        </w:rPr>
        <w:t xml:space="preserve">3. </w:t>
      </w:r>
      <w:r>
        <w:rPr>
          <w:rStyle w:val="c5"/>
          <w:b/>
          <w:bCs/>
          <w:color w:val="000000"/>
          <w:sz w:val="28"/>
          <w:szCs w:val="28"/>
        </w:rPr>
        <w:t>Теоретическая база</w:t>
      </w:r>
    </w:p>
    <w:p w:rsidR="00581390" w:rsidRDefault="00581390" w:rsidP="00581390">
      <w:pPr>
        <w:pStyle w:val="c59"/>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w:t>
      </w:r>
    </w:p>
    <w:p w:rsidR="00581390" w:rsidRDefault="00581390" w:rsidP="00581390">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5"/>
          <w:b/>
          <w:bCs/>
          <w:color w:val="000000"/>
          <w:sz w:val="28"/>
          <w:szCs w:val="28"/>
        </w:rPr>
        <w:t> </w:t>
      </w:r>
      <w:r>
        <w:rPr>
          <w:rStyle w:val="c3"/>
          <w:color w:val="000000"/>
          <w:sz w:val="28"/>
          <w:szCs w:val="28"/>
        </w:rPr>
        <w:t>Начала работу со сбора и анализа информации по данной проблеме, изучила исследования ученых, педагогическую литературу по сенсорному воспитанию дошкольников.</w:t>
      </w:r>
    </w:p>
    <w:p w:rsidR="00581390" w:rsidRDefault="00581390" w:rsidP="00581390">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lastRenderedPageBreak/>
        <w:t>В педагогической энциклопедии сенсорное воспитание, понимается как целенаправленное развитие и совершенствование сенсорных процессов (ощущений, восприятий, представлений).</w:t>
      </w:r>
    </w:p>
    <w:p w:rsidR="00581390" w:rsidRDefault="00581390" w:rsidP="00581390">
      <w:pPr>
        <w:pStyle w:val="c4"/>
        <w:shd w:val="clear" w:color="auto" w:fill="FFFFFF"/>
        <w:spacing w:before="0" w:beforeAutospacing="0" w:after="0" w:afterAutospacing="0"/>
        <w:ind w:left="-568" w:right="-144" w:firstLine="284"/>
        <w:jc w:val="both"/>
        <w:rPr>
          <w:rStyle w:val="c3"/>
          <w:color w:val="000000"/>
          <w:sz w:val="28"/>
          <w:szCs w:val="28"/>
        </w:rPr>
      </w:pPr>
      <w:r>
        <w:rPr>
          <w:rStyle w:val="c3"/>
          <w:color w:val="000000"/>
          <w:sz w:val="28"/>
          <w:szCs w:val="28"/>
        </w:rPr>
        <w:t xml:space="preserve">Проблема сенсорного воспитания детей всегда был в центре внимания русских и зарубежных педагогов и психологов. </w:t>
      </w:r>
    </w:p>
    <w:p w:rsidR="00581390" w:rsidRDefault="00581390" w:rsidP="00581390">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Выдающиеся зарубежные и</w:t>
      </w:r>
      <w:r>
        <w:rPr>
          <w:rFonts w:ascii="Calibri" w:hAnsi="Calibri" w:cs="Calibri"/>
          <w:color w:val="000000"/>
          <w:sz w:val="22"/>
          <w:szCs w:val="22"/>
        </w:rPr>
        <w:t xml:space="preserve"> </w:t>
      </w:r>
      <w:r>
        <w:rPr>
          <w:rStyle w:val="c3"/>
          <w:color w:val="000000"/>
          <w:sz w:val="28"/>
          <w:szCs w:val="28"/>
        </w:rPr>
        <w:t xml:space="preserve">отечественные педагоги, считали, что сенсорное воспитание, направленное на обеспечение полноценного сенсорного развития, является одной из основных сторон дошкольного воспитания. Отечественные психологи А. Н. Леонтьев, С. Л. </w:t>
      </w:r>
      <w:proofErr w:type="spellStart"/>
      <w:r>
        <w:rPr>
          <w:rStyle w:val="c3"/>
          <w:color w:val="000000"/>
          <w:sz w:val="28"/>
          <w:szCs w:val="28"/>
        </w:rPr>
        <w:t>Рубенштейн</w:t>
      </w:r>
      <w:proofErr w:type="spellEnd"/>
      <w:r>
        <w:rPr>
          <w:rStyle w:val="c3"/>
          <w:color w:val="000000"/>
          <w:sz w:val="28"/>
          <w:szCs w:val="28"/>
        </w:rPr>
        <w:t xml:space="preserve"> и другие утверждали, что нужно учить видеть, учить воспринимать предметы и объекты нас окружающие, развивать целенаправленное восприятие, развивать умение направлять свое внимание </w:t>
      </w:r>
      <w:proofErr w:type="gramStart"/>
      <w:r>
        <w:rPr>
          <w:rStyle w:val="c3"/>
          <w:color w:val="000000"/>
          <w:sz w:val="28"/>
          <w:szCs w:val="28"/>
        </w:rPr>
        <w:t>на те</w:t>
      </w:r>
      <w:proofErr w:type="gramEnd"/>
      <w:r>
        <w:rPr>
          <w:rStyle w:val="c3"/>
          <w:color w:val="000000"/>
          <w:sz w:val="28"/>
          <w:szCs w:val="28"/>
        </w:rPr>
        <w:t xml:space="preserve"> или иные стороны, выделять в предметах и явлениях самое существенное, характерные признаки и свойства.</w:t>
      </w:r>
    </w:p>
    <w:p w:rsidR="00581390" w:rsidRDefault="00581390" w:rsidP="00581390">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Л. С. Выготский дает заключение, что возраст до трех лет - это время возникновения ”устойчивого, независимо от внешних положений, осмысленного восприятия”. В этот период происходит скачок, ребенок начинает задавать окружающим вопросы. Для детей раннего возраста, так же как и для младенцев, характерными являются сенсорные игры. Малыши с удовольствием возятся с песком, плещутся в воде, перекладывают предметы, пробуют их на вкус. Благодаря сенсорной игре дети узнают о свойствах физиологических и чувственных возможностях, а так же о свойствах вещей, которые их окружают.</w:t>
      </w:r>
    </w:p>
    <w:p w:rsidR="00581390" w:rsidRDefault="00581390" w:rsidP="007629F6">
      <w:pPr>
        <w:pStyle w:val="c23"/>
        <w:shd w:val="clear" w:color="auto" w:fill="FFFFFF"/>
        <w:spacing w:before="0" w:beforeAutospacing="0" w:after="0" w:afterAutospacing="0"/>
        <w:ind w:left="-568" w:firstLine="568"/>
        <w:jc w:val="both"/>
        <w:rPr>
          <w:rStyle w:val="c3"/>
          <w:color w:val="000000"/>
          <w:sz w:val="28"/>
          <w:szCs w:val="28"/>
        </w:rPr>
      </w:pPr>
    </w:p>
    <w:p w:rsidR="007629F6" w:rsidRDefault="00581390" w:rsidP="007629F6">
      <w:pPr>
        <w:pStyle w:val="c23"/>
        <w:shd w:val="clear" w:color="auto" w:fill="FFFFFF"/>
        <w:spacing w:before="0" w:beforeAutospacing="0" w:after="0" w:afterAutospacing="0"/>
        <w:ind w:left="-568" w:firstLine="568"/>
        <w:jc w:val="both"/>
        <w:rPr>
          <w:rFonts w:ascii="Calibri" w:hAnsi="Calibri" w:cs="Calibri"/>
          <w:color w:val="000000"/>
          <w:sz w:val="22"/>
          <w:szCs w:val="22"/>
        </w:rPr>
      </w:pPr>
      <w:r>
        <w:rPr>
          <w:rStyle w:val="c3"/>
          <w:color w:val="000000"/>
          <w:sz w:val="28"/>
          <w:szCs w:val="28"/>
        </w:rPr>
        <w:t>4</w:t>
      </w:r>
      <w:r w:rsidR="007629F6">
        <w:rPr>
          <w:rStyle w:val="c3"/>
          <w:color w:val="000000"/>
          <w:sz w:val="28"/>
          <w:szCs w:val="28"/>
        </w:rPr>
        <w:t xml:space="preserve">. </w:t>
      </w:r>
      <w:r w:rsidR="007629F6">
        <w:rPr>
          <w:rStyle w:val="c53"/>
          <w:b/>
          <w:bCs/>
          <w:color w:val="000000"/>
          <w:sz w:val="28"/>
          <w:szCs w:val="28"/>
        </w:rPr>
        <w:t>Актуальность</w:t>
      </w:r>
    </w:p>
    <w:p w:rsidR="007629F6" w:rsidRDefault="007629F6" w:rsidP="007629F6">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Младший дошкольный возраст очень важный период в развитии ребенка, период ознакомления с окружающей действительностью. В это время необходимо дать ребенку возможность получить как можно более разнообразный и полезный чувственный опыт. Большое значение в этом вопросе имеет сенсорное воспитание. Успешность умственного, физического, эстетического воспитания в значительной степени зависит от уровня сенсорного развития детей, т.е. от того, насколько совершенно ребенок слышит, видит, осязает окружающее. Готовность ребенка к будущему школьному обучению в значительной мере зависит от сенсорного развития. Исследования, проведенные психологами, показали, что значительная часть трудностей, возникающих перед детьми в ходе начального обучения (особенно в первом классе), связаны с недостаточной точностью и гибкостью восприятия. В результате возникают искажения в написании букв, в построении рисунка, неточности в изготовлении поделок на уроках ручного труда. Случается, что ребенок не может воспроизводить образцы движений на занятиях физической культурой.</w:t>
      </w:r>
    </w:p>
    <w:p w:rsidR="007629F6" w:rsidRDefault="007629F6" w:rsidP="007629F6">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Но дело не только в том, что низкий уровень сенсорного развития не только резко снижает возможность успешного обучения ребенка. Не менее важно иметь в виду значение высокого уровня такого развития для человеческой деятельности в целом, особенно для деятельности творческой. Важнейшее место в ряду способностей, обеспечивающих успехи музыканта, художника, архитектора, писателя, конструктора, занимают сенсорные способности, позволяющие с особой глубиной, ясностью и точностью улавливать и предавать тончайшие нюансы формы, цвета, звучания и других внешних свой</w:t>
      </w:r>
      <w:proofErr w:type="gramStart"/>
      <w:r>
        <w:rPr>
          <w:rStyle w:val="c3"/>
          <w:color w:val="000000"/>
          <w:sz w:val="28"/>
          <w:szCs w:val="28"/>
        </w:rPr>
        <w:t>ств пр</w:t>
      </w:r>
      <w:proofErr w:type="gramEnd"/>
      <w:r>
        <w:rPr>
          <w:rStyle w:val="c3"/>
          <w:color w:val="000000"/>
          <w:sz w:val="28"/>
          <w:szCs w:val="28"/>
        </w:rPr>
        <w:t>едметов и явлений. А истоки всех этих сенсорных способностей лежат в общем уровне сенсорного развития, достигаемые в период младшего дошкольного возраста.</w:t>
      </w:r>
    </w:p>
    <w:p w:rsidR="007629F6" w:rsidRDefault="007629F6" w:rsidP="007629F6">
      <w:pPr>
        <w:pStyle w:val="c16"/>
        <w:shd w:val="clear" w:color="auto" w:fill="FFFFFF"/>
        <w:spacing w:before="0" w:beforeAutospacing="0" w:after="0" w:afterAutospacing="0"/>
        <w:ind w:left="-568" w:right="-144" w:firstLine="568"/>
        <w:jc w:val="both"/>
        <w:rPr>
          <w:rFonts w:ascii="Calibri" w:hAnsi="Calibri" w:cs="Calibri"/>
          <w:color w:val="000000"/>
          <w:sz w:val="22"/>
          <w:szCs w:val="22"/>
        </w:rPr>
      </w:pPr>
      <w:r>
        <w:rPr>
          <w:rStyle w:val="c3"/>
          <w:color w:val="000000"/>
          <w:sz w:val="28"/>
          <w:szCs w:val="28"/>
        </w:rPr>
        <w:t>Организация системы работы по сенсорному развитию детей позволяет воспитателю:</w:t>
      </w:r>
    </w:p>
    <w:p w:rsidR="007629F6" w:rsidRDefault="007629F6" w:rsidP="007629F6">
      <w:pPr>
        <w:pStyle w:val="c16"/>
        <w:shd w:val="clear" w:color="auto" w:fill="FFFFFF"/>
        <w:spacing w:before="0" w:beforeAutospacing="0" w:after="0" w:afterAutospacing="0"/>
        <w:ind w:left="-568" w:right="-144" w:firstLine="568"/>
        <w:jc w:val="both"/>
        <w:rPr>
          <w:rFonts w:ascii="Calibri" w:hAnsi="Calibri" w:cs="Calibri"/>
          <w:color w:val="000000"/>
          <w:sz w:val="22"/>
          <w:szCs w:val="22"/>
        </w:rPr>
      </w:pPr>
      <w:r>
        <w:rPr>
          <w:rStyle w:val="c3"/>
          <w:color w:val="000000"/>
          <w:sz w:val="28"/>
          <w:szCs w:val="28"/>
        </w:rPr>
        <w:t>- создавать условия для развития самостоятельной познавательной активности;</w:t>
      </w:r>
    </w:p>
    <w:p w:rsidR="007629F6" w:rsidRDefault="007629F6" w:rsidP="007629F6">
      <w:pPr>
        <w:pStyle w:val="c16"/>
        <w:shd w:val="clear" w:color="auto" w:fill="FFFFFF"/>
        <w:spacing w:before="0" w:beforeAutospacing="0" w:after="0" w:afterAutospacing="0"/>
        <w:ind w:left="-568" w:right="-144" w:firstLine="568"/>
        <w:jc w:val="both"/>
        <w:rPr>
          <w:rFonts w:ascii="Calibri" w:hAnsi="Calibri" w:cs="Calibri"/>
          <w:color w:val="000000"/>
          <w:sz w:val="22"/>
          <w:szCs w:val="22"/>
        </w:rPr>
      </w:pPr>
      <w:r>
        <w:rPr>
          <w:rStyle w:val="c3"/>
          <w:color w:val="000000"/>
          <w:sz w:val="28"/>
          <w:szCs w:val="28"/>
        </w:rPr>
        <w:t>- разрабатывать и использовать наиболее эффективные средства и методы сенсорного воспитания, внедрять инновации;</w:t>
      </w:r>
    </w:p>
    <w:p w:rsidR="007629F6" w:rsidRDefault="007629F6" w:rsidP="007629F6">
      <w:pPr>
        <w:pStyle w:val="c16"/>
        <w:shd w:val="clear" w:color="auto" w:fill="FFFFFF"/>
        <w:spacing w:before="0" w:beforeAutospacing="0" w:after="0" w:afterAutospacing="0"/>
        <w:ind w:left="-568" w:right="-144" w:firstLine="568"/>
        <w:jc w:val="both"/>
        <w:rPr>
          <w:rFonts w:ascii="Calibri" w:hAnsi="Calibri" w:cs="Calibri"/>
          <w:color w:val="000000"/>
          <w:sz w:val="22"/>
          <w:szCs w:val="22"/>
        </w:rPr>
      </w:pPr>
      <w:r>
        <w:rPr>
          <w:rStyle w:val="c3"/>
          <w:color w:val="000000"/>
          <w:sz w:val="28"/>
          <w:szCs w:val="28"/>
        </w:rPr>
        <w:t>- расширять кругозор каждого ребенка на базе ближайшего окружения;</w:t>
      </w:r>
    </w:p>
    <w:p w:rsidR="007629F6" w:rsidRDefault="007629F6" w:rsidP="007629F6">
      <w:pPr>
        <w:pStyle w:val="c16"/>
        <w:shd w:val="clear" w:color="auto" w:fill="FFFFFF"/>
        <w:spacing w:before="0" w:beforeAutospacing="0" w:after="0" w:afterAutospacing="0"/>
        <w:ind w:left="-568" w:right="-144" w:firstLine="568"/>
        <w:jc w:val="both"/>
        <w:rPr>
          <w:rFonts w:ascii="Calibri" w:hAnsi="Calibri" w:cs="Calibri"/>
          <w:color w:val="000000"/>
          <w:sz w:val="22"/>
          <w:szCs w:val="22"/>
        </w:rPr>
      </w:pPr>
      <w:r>
        <w:rPr>
          <w:rStyle w:val="c3"/>
          <w:color w:val="000000"/>
          <w:sz w:val="28"/>
          <w:szCs w:val="28"/>
        </w:rPr>
        <w:t>- успешное освоение сенсорных эталонов и сенсомоторное развитие дошкольников.</w:t>
      </w:r>
    </w:p>
    <w:p w:rsidR="007629F6" w:rsidRDefault="007629F6" w:rsidP="007629F6">
      <w:pPr>
        <w:pStyle w:val="c33"/>
        <w:shd w:val="clear" w:color="auto" w:fill="FFFFFF"/>
        <w:spacing w:before="0" w:beforeAutospacing="0" w:after="0" w:afterAutospacing="0"/>
        <w:ind w:left="-568" w:right="-144" w:firstLine="568"/>
        <w:jc w:val="both"/>
        <w:rPr>
          <w:rFonts w:ascii="Calibri" w:hAnsi="Calibri" w:cs="Calibri"/>
          <w:color w:val="000000"/>
          <w:sz w:val="22"/>
          <w:szCs w:val="22"/>
        </w:rPr>
      </w:pPr>
      <w:r>
        <w:rPr>
          <w:rStyle w:val="c5"/>
          <w:b/>
          <w:bCs/>
          <w:color w:val="000000"/>
          <w:sz w:val="28"/>
          <w:szCs w:val="28"/>
        </w:rPr>
        <w:t>Перспективность</w:t>
      </w:r>
    </w:p>
    <w:p w:rsidR="007629F6" w:rsidRDefault="007629F6" w:rsidP="007629F6">
      <w:pPr>
        <w:pStyle w:val="c4"/>
        <w:shd w:val="clear" w:color="auto" w:fill="FFFFFF"/>
        <w:spacing w:before="0" w:beforeAutospacing="0" w:after="0" w:afterAutospacing="0"/>
        <w:ind w:left="-568" w:right="-144" w:firstLine="284"/>
        <w:jc w:val="both"/>
        <w:rPr>
          <w:rStyle w:val="c3"/>
          <w:color w:val="000000"/>
          <w:sz w:val="28"/>
          <w:szCs w:val="28"/>
        </w:rPr>
      </w:pPr>
      <w:r>
        <w:rPr>
          <w:rStyle w:val="c3"/>
          <w:color w:val="000000"/>
          <w:sz w:val="28"/>
          <w:szCs w:val="28"/>
        </w:rPr>
        <w:t> Процесс образования меняется, идет вперед, появляются новые разработки, программы, в следствии меняется и потребность школ в новых, умных, любознательных детях. Значит должен меняться и сам педагог - воспитатель, вносить что - то новое, яркое. В первую очередь это означает отказ от авторитарного способа обучения и воспитания. Должны претерпеть изменения способы, средства и методы обучения и воспитания детей. В связи с этим особое значение приобретают игровые формы, в частности, развивающие (дидактические) игры при этом расширяя их диапазон собственными наработками</w:t>
      </w:r>
      <w:r w:rsidR="00116D50">
        <w:rPr>
          <w:rStyle w:val="c3"/>
          <w:color w:val="000000"/>
          <w:sz w:val="28"/>
          <w:szCs w:val="28"/>
        </w:rPr>
        <w:t xml:space="preserve"> и авторскими играми.</w:t>
      </w:r>
    </w:p>
    <w:p w:rsidR="00581390" w:rsidRDefault="00581390" w:rsidP="007629F6">
      <w:pPr>
        <w:pStyle w:val="c4"/>
        <w:shd w:val="clear" w:color="auto" w:fill="FFFFFF"/>
        <w:spacing w:before="0" w:beforeAutospacing="0" w:after="0" w:afterAutospacing="0"/>
        <w:ind w:left="-568" w:right="-144" w:firstLine="284"/>
        <w:jc w:val="both"/>
        <w:rPr>
          <w:rStyle w:val="c3"/>
          <w:color w:val="000000"/>
          <w:sz w:val="28"/>
          <w:szCs w:val="28"/>
        </w:rPr>
      </w:pPr>
    </w:p>
    <w:p w:rsidR="00B16206" w:rsidRDefault="00B16206" w:rsidP="00B16206">
      <w:pPr>
        <w:pStyle w:val="c32"/>
        <w:shd w:val="clear" w:color="auto" w:fill="FFFFFF"/>
        <w:spacing w:before="0" w:beforeAutospacing="0" w:after="0" w:afterAutospacing="0"/>
        <w:ind w:left="-568"/>
        <w:jc w:val="both"/>
        <w:rPr>
          <w:rFonts w:ascii="Calibri" w:hAnsi="Calibri" w:cs="Calibri"/>
          <w:color w:val="000000"/>
          <w:sz w:val="22"/>
          <w:szCs w:val="22"/>
        </w:rPr>
      </w:pPr>
      <w:r>
        <w:rPr>
          <w:rStyle w:val="c3"/>
          <w:color w:val="000000"/>
          <w:sz w:val="28"/>
          <w:szCs w:val="28"/>
        </w:rPr>
        <w:t xml:space="preserve">5. </w:t>
      </w:r>
      <w:r w:rsidR="00EE2134">
        <w:rPr>
          <w:rStyle w:val="c3"/>
          <w:b/>
          <w:color w:val="000000"/>
          <w:sz w:val="28"/>
          <w:szCs w:val="28"/>
        </w:rPr>
        <w:t>Но</w:t>
      </w:r>
      <w:r>
        <w:rPr>
          <w:rStyle w:val="c5"/>
          <w:b/>
          <w:bCs/>
          <w:color w:val="000000"/>
          <w:sz w:val="28"/>
          <w:szCs w:val="28"/>
        </w:rPr>
        <w:t>визна опыта.</w:t>
      </w:r>
    </w:p>
    <w:p w:rsidR="00B16206" w:rsidRDefault="00B16206" w:rsidP="00B16206">
      <w:pPr>
        <w:pStyle w:val="c28"/>
        <w:shd w:val="clear" w:color="auto" w:fill="FFFFFF"/>
        <w:spacing w:before="0" w:beforeAutospacing="0" w:after="0" w:afterAutospacing="0"/>
        <w:ind w:left="-568" w:right="-142" w:firstLine="284"/>
        <w:jc w:val="both"/>
        <w:rPr>
          <w:rFonts w:ascii="Calibri" w:hAnsi="Calibri" w:cs="Calibri"/>
          <w:color w:val="000000"/>
          <w:sz w:val="22"/>
          <w:szCs w:val="22"/>
        </w:rPr>
      </w:pPr>
      <w:r>
        <w:rPr>
          <w:rStyle w:val="c3"/>
          <w:color w:val="000000"/>
          <w:sz w:val="28"/>
          <w:szCs w:val="28"/>
          <w:shd w:val="clear" w:color="auto" w:fill="FFFFFF"/>
        </w:rPr>
        <w:t>Новизна опыта заключается в комплексно-интегрированном подходе и сочетании научности и доступности дидактического материала в сенсорном развитии детей младшего дошкольного возраста.</w:t>
      </w:r>
      <w:r>
        <w:rPr>
          <w:color w:val="000000"/>
          <w:sz w:val="28"/>
          <w:szCs w:val="28"/>
        </w:rPr>
        <w:br/>
      </w:r>
      <w:r>
        <w:rPr>
          <w:rStyle w:val="c3"/>
          <w:color w:val="000000"/>
          <w:sz w:val="28"/>
          <w:szCs w:val="28"/>
          <w:shd w:val="clear" w:color="auto" w:fill="FFFFFF"/>
        </w:rPr>
        <w:t>Прослеживается четкая «</w:t>
      </w:r>
      <w:proofErr w:type="spellStart"/>
      <w:r>
        <w:rPr>
          <w:rStyle w:val="c3"/>
          <w:color w:val="000000"/>
          <w:sz w:val="28"/>
          <w:szCs w:val="28"/>
          <w:shd w:val="clear" w:color="auto" w:fill="FFFFFF"/>
        </w:rPr>
        <w:t>межпредметная</w:t>
      </w:r>
      <w:proofErr w:type="spellEnd"/>
      <w:r>
        <w:rPr>
          <w:rStyle w:val="c3"/>
          <w:color w:val="000000"/>
          <w:sz w:val="28"/>
          <w:szCs w:val="28"/>
          <w:shd w:val="clear" w:color="auto" w:fill="FFFFFF"/>
        </w:rPr>
        <w:t>» связь между разными видами деятельности: речью, изобразительной деятельностью, наблюдениями в природе, организованной игровой деятельностью, свободной самостоятельной деятельностью детей, выполнением режимных моментов, что в результате способствует планомерному и систематическому сенсорному развитию детей.</w:t>
      </w:r>
      <w:r>
        <w:rPr>
          <w:color w:val="000000"/>
          <w:sz w:val="28"/>
          <w:szCs w:val="28"/>
        </w:rPr>
        <w:br/>
      </w:r>
      <w:r>
        <w:rPr>
          <w:rStyle w:val="c3"/>
          <w:color w:val="000000"/>
          <w:sz w:val="28"/>
          <w:szCs w:val="28"/>
          <w:shd w:val="clear" w:color="auto" w:fill="FFFFFF"/>
        </w:rPr>
        <w:t>Выстроена система по использованию в комбинации известных методов и приемов в сочетании с новыми технологиями по сенсорному развитию детей:</w:t>
      </w:r>
    </w:p>
    <w:p w:rsidR="00B16206" w:rsidRDefault="00B16206" w:rsidP="00B16206">
      <w:pPr>
        <w:pStyle w:val="c28"/>
        <w:shd w:val="clear" w:color="auto" w:fill="FFFFFF"/>
        <w:spacing w:before="0" w:beforeAutospacing="0" w:after="0" w:afterAutospacing="0"/>
        <w:ind w:left="-568" w:right="-142" w:firstLine="284"/>
        <w:jc w:val="both"/>
        <w:rPr>
          <w:rStyle w:val="c3"/>
          <w:color w:val="000000"/>
          <w:sz w:val="28"/>
          <w:szCs w:val="28"/>
        </w:rPr>
      </w:pPr>
      <w:r>
        <w:rPr>
          <w:rStyle w:val="c3"/>
          <w:color w:val="000000"/>
          <w:sz w:val="28"/>
          <w:szCs w:val="28"/>
        </w:rPr>
        <w:t>Подобран комплекс дидактических игр и созданы условия для эффективного использования дидактических игр.</w:t>
      </w:r>
    </w:p>
    <w:p w:rsidR="00772980" w:rsidRDefault="00772980" w:rsidP="00B16206">
      <w:pPr>
        <w:pStyle w:val="c28"/>
        <w:shd w:val="clear" w:color="auto" w:fill="FFFFFF"/>
        <w:spacing w:before="0" w:beforeAutospacing="0" w:after="0" w:afterAutospacing="0"/>
        <w:ind w:left="-568" w:right="-142" w:firstLine="284"/>
        <w:jc w:val="both"/>
        <w:rPr>
          <w:rStyle w:val="c3"/>
          <w:color w:val="000000"/>
          <w:sz w:val="28"/>
          <w:szCs w:val="28"/>
        </w:rPr>
      </w:pPr>
    </w:p>
    <w:p w:rsidR="00772980" w:rsidRDefault="00772980" w:rsidP="00772980">
      <w:pPr>
        <w:pStyle w:val="c59"/>
        <w:shd w:val="clear" w:color="auto" w:fill="FFFFFF"/>
        <w:spacing w:before="0" w:beforeAutospacing="0" w:after="0" w:afterAutospacing="0"/>
        <w:ind w:left="-568"/>
        <w:rPr>
          <w:rFonts w:ascii="Calibri" w:hAnsi="Calibri" w:cs="Calibri"/>
          <w:color w:val="000000"/>
          <w:sz w:val="22"/>
          <w:szCs w:val="22"/>
        </w:rPr>
      </w:pPr>
      <w:r>
        <w:rPr>
          <w:rStyle w:val="c3"/>
          <w:color w:val="000000"/>
          <w:sz w:val="28"/>
          <w:szCs w:val="28"/>
        </w:rPr>
        <w:t xml:space="preserve">6. </w:t>
      </w:r>
      <w:r>
        <w:rPr>
          <w:rStyle w:val="c3"/>
          <w:b/>
          <w:color w:val="000000"/>
          <w:sz w:val="28"/>
          <w:szCs w:val="28"/>
        </w:rPr>
        <w:t>Ад</w:t>
      </w:r>
      <w:r>
        <w:rPr>
          <w:rStyle w:val="c5"/>
          <w:b/>
          <w:bCs/>
          <w:color w:val="000000"/>
          <w:sz w:val="28"/>
          <w:szCs w:val="28"/>
        </w:rPr>
        <w:t>ресная  направленность.</w:t>
      </w:r>
      <w:r>
        <w:rPr>
          <w:rStyle w:val="c35"/>
          <w:b/>
          <w:bCs/>
          <w:color w:val="000000"/>
        </w:rPr>
        <w:t> </w:t>
      </w:r>
    </w:p>
    <w:p w:rsidR="00772980" w:rsidRDefault="00772980" w:rsidP="00772980">
      <w:pPr>
        <w:pStyle w:val="c4"/>
        <w:shd w:val="clear" w:color="auto" w:fill="FFFFFF"/>
        <w:spacing w:before="0" w:beforeAutospacing="0" w:after="0" w:afterAutospacing="0"/>
        <w:ind w:left="-568" w:right="-144" w:firstLine="284"/>
        <w:jc w:val="both"/>
        <w:rPr>
          <w:rStyle w:val="c3"/>
          <w:color w:val="000000"/>
          <w:sz w:val="28"/>
          <w:szCs w:val="28"/>
        </w:rPr>
      </w:pPr>
      <w:r>
        <w:rPr>
          <w:rStyle w:val="c3"/>
          <w:color w:val="000000"/>
          <w:sz w:val="28"/>
          <w:szCs w:val="28"/>
        </w:rPr>
        <w:t xml:space="preserve">Адресность моего опыта может быть </w:t>
      </w:r>
      <w:proofErr w:type="gramStart"/>
      <w:r>
        <w:rPr>
          <w:rStyle w:val="c3"/>
          <w:color w:val="000000"/>
          <w:sz w:val="28"/>
          <w:szCs w:val="28"/>
        </w:rPr>
        <w:t>полезна</w:t>
      </w:r>
      <w:proofErr w:type="gramEnd"/>
      <w:r>
        <w:rPr>
          <w:rStyle w:val="c3"/>
          <w:color w:val="000000"/>
          <w:sz w:val="28"/>
          <w:szCs w:val="28"/>
        </w:rPr>
        <w:t xml:space="preserve"> для молодых, начинающих педагогов. Но следует отметить, что для проведения этой работы необходимо, чтобы воспитатель   хорошо владел методикой проведения дидактических игр. Недопустимо, чтобы игра превращалась в занятие, где воспитатель выступает в роли руководителя, а не партнера - в результате чего ограничивается и активность, и самостоятельность детей. А самое главное условие - эмоциональное отношение ко всему, </w:t>
      </w:r>
      <w:proofErr w:type="gramStart"/>
      <w:r>
        <w:rPr>
          <w:rStyle w:val="c3"/>
          <w:color w:val="000000"/>
          <w:sz w:val="28"/>
          <w:szCs w:val="28"/>
        </w:rPr>
        <w:t>что бы не</w:t>
      </w:r>
      <w:proofErr w:type="gramEnd"/>
      <w:r>
        <w:rPr>
          <w:rStyle w:val="c3"/>
          <w:color w:val="000000"/>
          <w:sz w:val="28"/>
          <w:szCs w:val="28"/>
        </w:rPr>
        <w:t xml:space="preserve"> делал воспитатель вместе с детьми, ведь детям важна искренность и неподдельность чувств педагога в любой ситуации. Тогда у детей будет интерес к этим играм, они начнут играть в них и самостоятельно. Также использование опыта, возможно, на отдельных занятиях и в группах разного возраста.</w:t>
      </w:r>
    </w:p>
    <w:p w:rsidR="00772980" w:rsidRDefault="00772980" w:rsidP="00772980">
      <w:pPr>
        <w:pStyle w:val="c4"/>
        <w:shd w:val="clear" w:color="auto" w:fill="FFFFFF"/>
        <w:spacing w:before="0" w:beforeAutospacing="0" w:after="0" w:afterAutospacing="0"/>
        <w:ind w:left="-568" w:right="-144" w:firstLine="284"/>
        <w:jc w:val="both"/>
        <w:rPr>
          <w:rStyle w:val="c3"/>
          <w:color w:val="000000"/>
          <w:sz w:val="28"/>
          <w:szCs w:val="28"/>
        </w:rPr>
      </w:pPr>
    </w:p>
    <w:p w:rsidR="00772980" w:rsidRDefault="00772980" w:rsidP="00772980">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 xml:space="preserve">7. </w:t>
      </w:r>
      <w:r>
        <w:rPr>
          <w:rStyle w:val="c3"/>
          <w:b/>
          <w:color w:val="000000"/>
          <w:sz w:val="28"/>
          <w:szCs w:val="28"/>
        </w:rPr>
        <w:t>Т</w:t>
      </w:r>
      <w:r>
        <w:rPr>
          <w:rStyle w:val="c5"/>
          <w:b/>
          <w:bCs/>
          <w:color w:val="000000"/>
          <w:sz w:val="28"/>
          <w:szCs w:val="28"/>
        </w:rPr>
        <w:t>рудоемкость опыта.</w:t>
      </w:r>
    </w:p>
    <w:p w:rsidR="00772980" w:rsidRDefault="00772980" w:rsidP="00772980">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 xml:space="preserve">Развитие сенсорных способностей является наиболее важной темой во </w:t>
      </w:r>
      <w:proofErr w:type="gramStart"/>
      <w:r>
        <w:rPr>
          <w:rStyle w:val="c3"/>
          <w:color w:val="000000"/>
          <w:sz w:val="28"/>
          <w:szCs w:val="28"/>
        </w:rPr>
        <w:t>всестороннем</w:t>
      </w:r>
      <w:proofErr w:type="gramEnd"/>
      <w:r>
        <w:rPr>
          <w:rStyle w:val="c3"/>
          <w:color w:val="000000"/>
          <w:sz w:val="28"/>
          <w:szCs w:val="28"/>
        </w:rPr>
        <w:t xml:space="preserve"> развитие детей. Именно этот возраст наиболее благоприятен для совершенствования деятельности органов чувств, накопления представлений об окружающем мире. Сенсорное воспитание, направленное на обеспечение полноценного сенсорного развития, является одной из основных сторон дошкольного воспитания.</w:t>
      </w:r>
    </w:p>
    <w:p w:rsidR="00004A37" w:rsidRDefault="00004A37" w:rsidP="00772980">
      <w:pPr>
        <w:pStyle w:val="c4"/>
        <w:shd w:val="clear" w:color="auto" w:fill="FFFFFF"/>
        <w:spacing w:before="0" w:beforeAutospacing="0" w:after="0" w:afterAutospacing="0"/>
        <w:ind w:left="-568" w:right="-144" w:firstLine="284"/>
        <w:jc w:val="both"/>
        <w:rPr>
          <w:rStyle w:val="c3"/>
          <w:color w:val="000000"/>
          <w:sz w:val="28"/>
          <w:szCs w:val="28"/>
        </w:rPr>
      </w:pPr>
    </w:p>
    <w:p w:rsidR="00004A37" w:rsidRDefault="00004A37" w:rsidP="00004A37">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8.</w:t>
      </w:r>
      <w:r w:rsidRPr="00004A37">
        <w:rPr>
          <w:b/>
          <w:bCs/>
          <w:sz w:val="28"/>
          <w:szCs w:val="28"/>
        </w:rPr>
        <w:t xml:space="preserve"> </w:t>
      </w:r>
      <w:r>
        <w:rPr>
          <w:rStyle w:val="c5"/>
          <w:b/>
          <w:bCs/>
          <w:color w:val="000000"/>
          <w:sz w:val="28"/>
          <w:szCs w:val="28"/>
        </w:rPr>
        <w:t>Технология опыта.</w:t>
      </w:r>
    </w:p>
    <w:p w:rsidR="00004A37" w:rsidRDefault="00004A37" w:rsidP="00004A37">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5"/>
          <w:b/>
          <w:bCs/>
          <w:color w:val="000000"/>
          <w:sz w:val="28"/>
          <w:szCs w:val="28"/>
        </w:rPr>
        <w:t>1 этап - подготовительный</w:t>
      </w:r>
    </w:p>
    <w:p w:rsidR="00004A37" w:rsidRDefault="00004A37" w:rsidP="00004A37">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На подготовительном этапе мы изучили теоретический аспект данной проблемы, провели констатирующую диагностику уровня сенсорного развития, которая показала, что не все дети владеют сенсорными эталонами. Отсюда вытекает необходимость расширить и углубить знания о данном методе обучения, что и было сделано в опыте</w:t>
      </w:r>
      <w:r>
        <w:rPr>
          <w:rStyle w:val="c22"/>
          <w:rFonts w:ascii="Verdana" w:hAnsi="Verdana" w:cs="Calibri"/>
          <w:color w:val="000000"/>
          <w:sz w:val="28"/>
          <w:szCs w:val="28"/>
        </w:rPr>
        <w:t> </w:t>
      </w:r>
      <w:r>
        <w:rPr>
          <w:rStyle w:val="c3"/>
          <w:color w:val="000000"/>
          <w:sz w:val="28"/>
          <w:szCs w:val="28"/>
        </w:rPr>
        <w:t>работы.</w:t>
      </w:r>
      <w:r>
        <w:rPr>
          <w:rStyle w:val="c5"/>
          <w:b/>
          <w:bCs/>
          <w:color w:val="000000"/>
          <w:sz w:val="28"/>
          <w:szCs w:val="28"/>
        </w:rPr>
        <w:t> </w:t>
      </w:r>
      <w:r>
        <w:rPr>
          <w:rStyle w:val="c3"/>
          <w:color w:val="000000"/>
          <w:sz w:val="28"/>
          <w:szCs w:val="28"/>
        </w:rPr>
        <w:t>А учитывая значимость для всестороннего развития ребенка, были выделены цель и задачи собственной деятельности, призванные восполнить пробел в непосредственно образовательной и совместной деятельности дошкольников.</w:t>
      </w:r>
    </w:p>
    <w:p w:rsidR="00004A37" w:rsidRDefault="00004A37" w:rsidP="00004A37">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5"/>
          <w:b/>
          <w:bCs/>
          <w:color w:val="000000"/>
          <w:sz w:val="28"/>
          <w:szCs w:val="28"/>
        </w:rPr>
        <w:t>Цель работы:</w:t>
      </w:r>
      <w:r>
        <w:rPr>
          <w:rStyle w:val="c3"/>
          <w:color w:val="000000"/>
          <w:sz w:val="28"/>
          <w:szCs w:val="28"/>
        </w:rPr>
        <w:t> </w:t>
      </w:r>
      <w:r w:rsidR="00D453C6">
        <w:rPr>
          <w:rStyle w:val="c3"/>
          <w:color w:val="000000"/>
          <w:sz w:val="28"/>
          <w:szCs w:val="28"/>
        </w:rPr>
        <w:t>формирование сенсорных способностей у детей раннего возраста посредством дидактических игр.</w:t>
      </w:r>
    </w:p>
    <w:p w:rsidR="00004A37" w:rsidRDefault="00004A37" w:rsidP="00004A37">
      <w:pPr>
        <w:pStyle w:val="c4"/>
        <w:shd w:val="clear" w:color="auto" w:fill="FFFFFF"/>
        <w:spacing w:before="0" w:beforeAutospacing="0" w:after="0" w:afterAutospacing="0"/>
        <w:ind w:left="-568" w:right="-144" w:firstLine="284"/>
        <w:jc w:val="both"/>
        <w:rPr>
          <w:rStyle w:val="c5"/>
          <w:b/>
          <w:bCs/>
          <w:color w:val="000000"/>
          <w:sz w:val="28"/>
          <w:szCs w:val="28"/>
        </w:rPr>
      </w:pPr>
      <w:r>
        <w:rPr>
          <w:rStyle w:val="c5"/>
          <w:b/>
          <w:bCs/>
          <w:color w:val="000000"/>
          <w:sz w:val="28"/>
          <w:szCs w:val="28"/>
        </w:rPr>
        <w:t>Задачи:</w:t>
      </w:r>
    </w:p>
    <w:p w:rsidR="00D453C6" w:rsidRDefault="00D453C6" w:rsidP="00D453C6">
      <w:pPr>
        <w:pStyle w:val="c4"/>
        <w:shd w:val="clear" w:color="auto" w:fill="FFFFFF"/>
        <w:spacing w:before="0" w:beforeAutospacing="0" w:after="0" w:afterAutospacing="0"/>
        <w:ind w:right="-144"/>
        <w:jc w:val="both"/>
        <w:rPr>
          <w:rStyle w:val="c5"/>
          <w:bCs/>
          <w:color w:val="000000"/>
          <w:sz w:val="28"/>
          <w:szCs w:val="28"/>
        </w:rPr>
      </w:pPr>
      <w:r>
        <w:rPr>
          <w:rStyle w:val="c5"/>
          <w:bCs/>
          <w:color w:val="000000"/>
          <w:sz w:val="28"/>
          <w:szCs w:val="28"/>
        </w:rPr>
        <w:t>- Обогащать сенсорный опыт детей в ходе предметно-игровой деятельности через дидактические игры, формировать представления о сенсорных эталонах;</w:t>
      </w:r>
    </w:p>
    <w:p w:rsidR="00D453C6" w:rsidRDefault="00D453C6" w:rsidP="00D453C6">
      <w:pPr>
        <w:pStyle w:val="c4"/>
        <w:shd w:val="clear" w:color="auto" w:fill="FFFFFF"/>
        <w:spacing w:before="0" w:beforeAutospacing="0" w:after="0" w:afterAutospacing="0"/>
        <w:ind w:right="-144"/>
        <w:jc w:val="both"/>
        <w:rPr>
          <w:rStyle w:val="c5"/>
          <w:bCs/>
          <w:color w:val="000000"/>
          <w:sz w:val="28"/>
          <w:szCs w:val="28"/>
        </w:rPr>
      </w:pPr>
      <w:r>
        <w:rPr>
          <w:rStyle w:val="c5"/>
          <w:bCs/>
          <w:color w:val="000000"/>
          <w:sz w:val="28"/>
          <w:szCs w:val="28"/>
        </w:rPr>
        <w:t>- Развивать умение группировать и сравнивать предметы в соответствии с образцом; развивать и совершенствовать у детей дошкольного возраста все виды восприятия, обогащать чувственный опыт;</w:t>
      </w:r>
    </w:p>
    <w:p w:rsidR="00D453C6" w:rsidRPr="00D453C6" w:rsidRDefault="00D453C6" w:rsidP="00D453C6">
      <w:pPr>
        <w:pStyle w:val="c4"/>
        <w:shd w:val="clear" w:color="auto" w:fill="FFFFFF"/>
        <w:spacing w:before="0" w:beforeAutospacing="0" w:after="0" w:afterAutospacing="0"/>
        <w:ind w:right="-144"/>
        <w:jc w:val="both"/>
        <w:rPr>
          <w:rFonts w:ascii="Calibri" w:hAnsi="Calibri" w:cs="Calibri"/>
          <w:color w:val="000000"/>
          <w:sz w:val="22"/>
          <w:szCs w:val="22"/>
        </w:rPr>
      </w:pPr>
      <w:r>
        <w:rPr>
          <w:rStyle w:val="c5"/>
          <w:bCs/>
          <w:color w:val="000000"/>
          <w:sz w:val="28"/>
          <w:szCs w:val="28"/>
        </w:rPr>
        <w:t>- Воспитывать доброту, желание оказать помощь, умение работать в группе.</w:t>
      </w:r>
    </w:p>
    <w:p w:rsidR="00D453C6" w:rsidRDefault="00D453C6" w:rsidP="00004A37">
      <w:pPr>
        <w:pStyle w:val="c4"/>
        <w:shd w:val="clear" w:color="auto" w:fill="FFFFFF"/>
        <w:spacing w:before="0" w:beforeAutospacing="0" w:after="0" w:afterAutospacing="0"/>
        <w:ind w:left="-568" w:right="-144" w:firstLine="284"/>
        <w:jc w:val="both"/>
        <w:rPr>
          <w:rStyle w:val="c3"/>
          <w:color w:val="000000"/>
          <w:sz w:val="28"/>
          <w:szCs w:val="28"/>
        </w:rPr>
      </w:pPr>
    </w:p>
    <w:p w:rsidR="00004A37" w:rsidRDefault="00004A37" w:rsidP="00004A37">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5"/>
          <w:b/>
          <w:bCs/>
          <w:color w:val="000000"/>
          <w:sz w:val="28"/>
          <w:szCs w:val="28"/>
        </w:rPr>
        <w:t>2 этап - основной</w:t>
      </w:r>
    </w:p>
    <w:p w:rsidR="00004A37" w:rsidRDefault="00004A37" w:rsidP="00004A37">
      <w:pPr>
        <w:pStyle w:val="c4"/>
        <w:shd w:val="clear" w:color="auto" w:fill="FFFFFF"/>
        <w:spacing w:before="0" w:beforeAutospacing="0" w:after="0" w:afterAutospacing="0"/>
        <w:ind w:left="-568" w:right="-144" w:firstLine="284"/>
        <w:jc w:val="both"/>
        <w:rPr>
          <w:rStyle w:val="c3"/>
          <w:color w:val="000000"/>
          <w:sz w:val="28"/>
          <w:szCs w:val="28"/>
        </w:rPr>
      </w:pPr>
      <w:r>
        <w:rPr>
          <w:rStyle w:val="c3"/>
          <w:color w:val="000000"/>
          <w:sz w:val="28"/>
          <w:szCs w:val="28"/>
        </w:rPr>
        <w:t>Работу построила с учётом интересов детей. Когда ребёнку интересно, обучение проходит более успешно и результативно.</w:t>
      </w:r>
    </w:p>
    <w:p w:rsidR="00427550" w:rsidRDefault="00427550" w:rsidP="00004A37">
      <w:pPr>
        <w:pStyle w:val="c4"/>
        <w:shd w:val="clear" w:color="auto" w:fill="FFFFFF"/>
        <w:spacing w:before="0" w:beforeAutospacing="0" w:after="0" w:afterAutospacing="0"/>
        <w:ind w:left="-568" w:right="-144" w:firstLine="284"/>
        <w:jc w:val="both"/>
        <w:rPr>
          <w:rStyle w:val="c3"/>
          <w:color w:val="000000"/>
          <w:sz w:val="28"/>
          <w:szCs w:val="28"/>
        </w:rPr>
      </w:pPr>
    </w:p>
    <w:p w:rsidR="00427550" w:rsidRPr="003C3D58" w:rsidRDefault="004F3C32" w:rsidP="00004A37">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r>
        <w:rPr>
          <w:rStyle w:val="c3"/>
          <w:color w:val="000000"/>
          <w:sz w:val="28"/>
          <w:szCs w:val="28"/>
        </w:rPr>
        <w:t xml:space="preserve">9. </w:t>
      </w:r>
      <w:r w:rsidR="005A2D7B">
        <w:rPr>
          <w:rStyle w:val="c3"/>
          <w:color w:val="000000"/>
          <w:sz w:val="28"/>
          <w:szCs w:val="28"/>
        </w:rPr>
        <w:t xml:space="preserve">В заключении хочется отметить, что используемые мною приемы ознакомления младших школьников с </w:t>
      </w:r>
      <w:proofErr w:type="spellStart"/>
      <w:r w:rsidR="005A2D7B">
        <w:rPr>
          <w:rStyle w:val="c3"/>
          <w:color w:val="000000"/>
          <w:sz w:val="28"/>
          <w:szCs w:val="28"/>
        </w:rPr>
        <w:t>сенсорикой</w:t>
      </w:r>
      <w:proofErr w:type="spellEnd"/>
      <w:r w:rsidR="005A2D7B">
        <w:rPr>
          <w:rStyle w:val="c3"/>
          <w:color w:val="000000"/>
          <w:sz w:val="28"/>
          <w:szCs w:val="28"/>
        </w:rPr>
        <w:t xml:space="preserve"> посредством дидактических игр дают</w:t>
      </w:r>
      <w:r>
        <w:rPr>
          <w:rStyle w:val="c3"/>
          <w:color w:val="000000"/>
          <w:sz w:val="28"/>
          <w:szCs w:val="28"/>
        </w:rPr>
        <w:t xml:space="preserve"> положительный результат, играя</w:t>
      </w:r>
      <w:r w:rsidR="005A2D7B">
        <w:rPr>
          <w:rStyle w:val="c3"/>
          <w:color w:val="000000"/>
          <w:sz w:val="28"/>
          <w:szCs w:val="28"/>
        </w:rPr>
        <w:t>,</w:t>
      </w:r>
      <w:r>
        <w:rPr>
          <w:rStyle w:val="c3"/>
          <w:color w:val="000000"/>
          <w:sz w:val="28"/>
          <w:szCs w:val="28"/>
        </w:rPr>
        <w:t xml:space="preserve"> дети лучше усваивают цвета, развивается мелкая моторика руки</w:t>
      </w:r>
      <w:r w:rsidR="005A2D7B">
        <w:rPr>
          <w:rStyle w:val="c3"/>
          <w:color w:val="000000"/>
          <w:sz w:val="28"/>
          <w:szCs w:val="28"/>
        </w:rPr>
        <w:t>, восприятие, чувственный опыт.</w:t>
      </w:r>
    </w:p>
    <w:p w:rsidR="00772980" w:rsidRDefault="00772980" w:rsidP="00772980">
      <w:pPr>
        <w:pStyle w:val="c4"/>
        <w:shd w:val="clear" w:color="auto" w:fill="FFFFFF"/>
        <w:spacing w:before="0" w:beforeAutospacing="0" w:after="0" w:afterAutospacing="0"/>
        <w:ind w:left="-568" w:right="-144" w:firstLine="284"/>
        <w:jc w:val="both"/>
        <w:rPr>
          <w:rFonts w:ascii="Calibri" w:hAnsi="Calibri" w:cs="Calibri"/>
          <w:color w:val="000000"/>
          <w:sz w:val="22"/>
          <w:szCs w:val="22"/>
        </w:rPr>
      </w:pPr>
    </w:p>
    <w:p w:rsidR="00772980" w:rsidRDefault="00772980" w:rsidP="00B16206">
      <w:pPr>
        <w:pStyle w:val="c28"/>
        <w:shd w:val="clear" w:color="auto" w:fill="FFFFFF"/>
        <w:spacing w:before="0" w:beforeAutospacing="0" w:after="0" w:afterAutospacing="0"/>
        <w:ind w:left="-568" w:right="-142" w:firstLine="284"/>
        <w:jc w:val="both"/>
        <w:rPr>
          <w:rFonts w:ascii="Calibri" w:hAnsi="Calibri" w:cs="Calibri"/>
          <w:color w:val="000000"/>
          <w:sz w:val="22"/>
          <w:szCs w:val="22"/>
        </w:rPr>
      </w:pPr>
    </w:p>
    <w:p w:rsidR="00457C64" w:rsidRPr="003C3D58" w:rsidRDefault="00457C64" w:rsidP="00E53D1D">
      <w:pPr>
        <w:pStyle w:val="a3"/>
        <w:shd w:val="clear" w:color="auto" w:fill="FFFFFF"/>
        <w:spacing w:before="0" w:beforeAutospacing="0" w:after="0" w:line="240" w:lineRule="auto"/>
        <w:rPr>
          <w:sz w:val="28"/>
          <w:szCs w:val="28"/>
        </w:rPr>
      </w:pPr>
    </w:p>
    <w:p w:rsidR="00323905" w:rsidRPr="00323905" w:rsidRDefault="00323905" w:rsidP="00BF45B0">
      <w:pPr>
        <w:spacing w:after="0"/>
        <w:rPr>
          <w:rFonts w:ascii="Times New Roman" w:hAnsi="Times New Roman" w:cs="Times New Roman"/>
          <w:sz w:val="32"/>
          <w:szCs w:val="32"/>
        </w:rPr>
      </w:pPr>
    </w:p>
    <w:sectPr w:rsidR="00323905" w:rsidRPr="00323905" w:rsidSect="00762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C53"/>
    <w:multiLevelType w:val="multilevel"/>
    <w:tmpl w:val="95F8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323905"/>
    <w:rsid w:val="00004A37"/>
    <w:rsid w:val="00116D50"/>
    <w:rsid w:val="00323905"/>
    <w:rsid w:val="003C3D58"/>
    <w:rsid w:val="00427550"/>
    <w:rsid w:val="00457C64"/>
    <w:rsid w:val="0047202C"/>
    <w:rsid w:val="004F3C32"/>
    <w:rsid w:val="005807C7"/>
    <w:rsid w:val="00581390"/>
    <w:rsid w:val="005A2D7B"/>
    <w:rsid w:val="00692C90"/>
    <w:rsid w:val="007629F6"/>
    <w:rsid w:val="00772980"/>
    <w:rsid w:val="00A6028A"/>
    <w:rsid w:val="00B16206"/>
    <w:rsid w:val="00B51111"/>
    <w:rsid w:val="00BF45B0"/>
    <w:rsid w:val="00C8493D"/>
    <w:rsid w:val="00D453C6"/>
    <w:rsid w:val="00E53D1D"/>
    <w:rsid w:val="00E821F2"/>
    <w:rsid w:val="00EE2134"/>
    <w:rsid w:val="00F55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9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45B0"/>
    <w:pPr>
      <w:spacing w:before="100" w:beforeAutospacing="1" w:after="142"/>
    </w:pPr>
    <w:rPr>
      <w:rFonts w:ascii="Times New Roman" w:eastAsia="Times New Roman" w:hAnsi="Times New Roman" w:cs="Times New Roman"/>
      <w:color w:val="000000"/>
      <w:sz w:val="24"/>
      <w:szCs w:val="24"/>
      <w:lang w:eastAsia="ru-RU"/>
    </w:rPr>
  </w:style>
  <w:style w:type="paragraph" w:customStyle="1" w:styleId="western">
    <w:name w:val="western"/>
    <w:basedOn w:val="a"/>
    <w:rsid w:val="00BF45B0"/>
    <w:pPr>
      <w:spacing w:before="100" w:beforeAutospacing="1" w:after="142"/>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457C64"/>
    <w:pPr>
      <w:ind w:left="720"/>
      <w:contextualSpacing/>
    </w:pPr>
  </w:style>
  <w:style w:type="paragraph" w:customStyle="1" w:styleId="c4">
    <w:name w:val="c4"/>
    <w:basedOn w:val="a"/>
    <w:rsid w:val="00762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629F6"/>
  </w:style>
  <w:style w:type="paragraph" w:customStyle="1" w:styleId="c23">
    <w:name w:val="c23"/>
    <w:basedOn w:val="a"/>
    <w:rsid w:val="00762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7629F6"/>
  </w:style>
  <w:style w:type="paragraph" w:customStyle="1" w:styleId="c16">
    <w:name w:val="c16"/>
    <w:basedOn w:val="a"/>
    <w:rsid w:val="00762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762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629F6"/>
  </w:style>
  <w:style w:type="paragraph" w:customStyle="1" w:styleId="c59">
    <w:name w:val="c59"/>
    <w:basedOn w:val="a"/>
    <w:rsid w:val="00581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581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581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581390"/>
  </w:style>
  <w:style w:type="character" w:customStyle="1" w:styleId="c46">
    <w:name w:val="c46"/>
    <w:basedOn w:val="a0"/>
    <w:rsid w:val="00581390"/>
  </w:style>
  <w:style w:type="character" w:customStyle="1" w:styleId="c22">
    <w:name w:val="c22"/>
    <w:basedOn w:val="a0"/>
    <w:rsid w:val="00004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9768">
      <w:bodyDiv w:val="1"/>
      <w:marLeft w:val="0"/>
      <w:marRight w:val="0"/>
      <w:marTop w:val="0"/>
      <w:marBottom w:val="0"/>
      <w:divBdr>
        <w:top w:val="none" w:sz="0" w:space="0" w:color="auto"/>
        <w:left w:val="none" w:sz="0" w:space="0" w:color="auto"/>
        <w:bottom w:val="none" w:sz="0" w:space="0" w:color="auto"/>
        <w:right w:val="none" w:sz="0" w:space="0" w:color="auto"/>
      </w:divBdr>
    </w:div>
    <w:div w:id="91632441">
      <w:bodyDiv w:val="1"/>
      <w:marLeft w:val="0"/>
      <w:marRight w:val="0"/>
      <w:marTop w:val="0"/>
      <w:marBottom w:val="0"/>
      <w:divBdr>
        <w:top w:val="none" w:sz="0" w:space="0" w:color="auto"/>
        <w:left w:val="none" w:sz="0" w:space="0" w:color="auto"/>
        <w:bottom w:val="none" w:sz="0" w:space="0" w:color="auto"/>
        <w:right w:val="none" w:sz="0" w:space="0" w:color="auto"/>
      </w:divBdr>
    </w:div>
    <w:div w:id="118111761">
      <w:bodyDiv w:val="1"/>
      <w:marLeft w:val="0"/>
      <w:marRight w:val="0"/>
      <w:marTop w:val="0"/>
      <w:marBottom w:val="0"/>
      <w:divBdr>
        <w:top w:val="none" w:sz="0" w:space="0" w:color="auto"/>
        <w:left w:val="none" w:sz="0" w:space="0" w:color="auto"/>
        <w:bottom w:val="none" w:sz="0" w:space="0" w:color="auto"/>
        <w:right w:val="none" w:sz="0" w:space="0" w:color="auto"/>
      </w:divBdr>
    </w:div>
    <w:div w:id="143398176">
      <w:bodyDiv w:val="1"/>
      <w:marLeft w:val="0"/>
      <w:marRight w:val="0"/>
      <w:marTop w:val="0"/>
      <w:marBottom w:val="0"/>
      <w:divBdr>
        <w:top w:val="none" w:sz="0" w:space="0" w:color="auto"/>
        <w:left w:val="none" w:sz="0" w:space="0" w:color="auto"/>
        <w:bottom w:val="none" w:sz="0" w:space="0" w:color="auto"/>
        <w:right w:val="none" w:sz="0" w:space="0" w:color="auto"/>
      </w:divBdr>
    </w:div>
    <w:div w:id="269628489">
      <w:bodyDiv w:val="1"/>
      <w:marLeft w:val="0"/>
      <w:marRight w:val="0"/>
      <w:marTop w:val="0"/>
      <w:marBottom w:val="0"/>
      <w:divBdr>
        <w:top w:val="none" w:sz="0" w:space="0" w:color="auto"/>
        <w:left w:val="none" w:sz="0" w:space="0" w:color="auto"/>
        <w:bottom w:val="none" w:sz="0" w:space="0" w:color="auto"/>
        <w:right w:val="none" w:sz="0" w:space="0" w:color="auto"/>
      </w:divBdr>
    </w:div>
    <w:div w:id="1052118711">
      <w:bodyDiv w:val="1"/>
      <w:marLeft w:val="0"/>
      <w:marRight w:val="0"/>
      <w:marTop w:val="0"/>
      <w:marBottom w:val="0"/>
      <w:divBdr>
        <w:top w:val="none" w:sz="0" w:space="0" w:color="auto"/>
        <w:left w:val="none" w:sz="0" w:space="0" w:color="auto"/>
        <w:bottom w:val="none" w:sz="0" w:space="0" w:color="auto"/>
        <w:right w:val="none" w:sz="0" w:space="0" w:color="auto"/>
      </w:divBdr>
    </w:div>
    <w:div w:id="1362782286">
      <w:bodyDiv w:val="1"/>
      <w:marLeft w:val="0"/>
      <w:marRight w:val="0"/>
      <w:marTop w:val="0"/>
      <w:marBottom w:val="0"/>
      <w:divBdr>
        <w:top w:val="none" w:sz="0" w:space="0" w:color="auto"/>
        <w:left w:val="none" w:sz="0" w:space="0" w:color="auto"/>
        <w:bottom w:val="none" w:sz="0" w:space="0" w:color="auto"/>
        <w:right w:val="none" w:sz="0" w:space="0" w:color="auto"/>
      </w:divBdr>
    </w:div>
    <w:div w:id="1440955277">
      <w:bodyDiv w:val="1"/>
      <w:marLeft w:val="0"/>
      <w:marRight w:val="0"/>
      <w:marTop w:val="0"/>
      <w:marBottom w:val="0"/>
      <w:divBdr>
        <w:top w:val="none" w:sz="0" w:space="0" w:color="auto"/>
        <w:left w:val="none" w:sz="0" w:space="0" w:color="auto"/>
        <w:bottom w:val="none" w:sz="0" w:space="0" w:color="auto"/>
        <w:right w:val="none" w:sz="0" w:space="0" w:color="auto"/>
      </w:divBdr>
    </w:div>
    <w:div w:id="1833914732">
      <w:bodyDiv w:val="1"/>
      <w:marLeft w:val="0"/>
      <w:marRight w:val="0"/>
      <w:marTop w:val="0"/>
      <w:marBottom w:val="0"/>
      <w:divBdr>
        <w:top w:val="none" w:sz="0" w:space="0" w:color="auto"/>
        <w:left w:val="none" w:sz="0" w:space="0" w:color="auto"/>
        <w:bottom w:val="none" w:sz="0" w:space="0" w:color="auto"/>
        <w:right w:val="none" w:sz="0" w:space="0" w:color="auto"/>
      </w:divBdr>
    </w:div>
    <w:div w:id="21128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F5E22-E1FB-4D9E-8EEA-4D0EC364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1480</Words>
  <Characters>8438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МДОАУ №120</cp:lastModifiedBy>
  <cp:revision>20</cp:revision>
  <dcterms:created xsi:type="dcterms:W3CDTF">2020-10-21T14:43:00Z</dcterms:created>
  <dcterms:modified xsi:type="dcterms:W3CDTF">2021-02-26T08:20:00Z</dcterms:modified>
</cp:coreProperties>
</file>