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Артемьев Егор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Бадалова Алла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Друпп Ксения 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профессии, предметы, материалы, объекты природы, их части, качества, свойства, действия, родовые и видовые обобщения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звуки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регулировать интонацию, тембр, силу голоса и ритм своей речи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воспроизвести фонетический и морфологический разбор слова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предлоги в речи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форму множественного числа родительного падежа существительных 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описательные и повествовательные рассказы, пересказы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реплик, участвует в коллективном разговоре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и развернуто отвечать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 слов, произносить слова, узнавать слова на заданный звук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 и «звук» и может объяснить это в практическом плане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 содержание и формы художественных произведений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основных особенностях жанров литературных произведений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формируются исполнительские умения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c647861c69448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