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>
            <wp:extent cx="2286000" cy="1407055"/>
            <wp:effectExtent l="0" t="0" r="0" b="0"/>
            <wp:docPr id="7" name="Рисунок 7" descr="https://i.ytimg.com/vi/0Ei7jOuQa6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0Ei7jOuQa6M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13" cy="141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264B7" w:rsidRDefault="003264B7" w:rsidP="003264B7">
      <w:pPr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  <w:r w:rsidRPr="003264B7">
        <w:rPr>
          <w:rFonts w:ascii="Calibri" w:eastAsia="Times New Roman" w:hAnsi="Calibri" w:cs="Times New Roman"/>
          <w:noProof/>
        </w:rPr>
        <w:drawing>
          <wp:inline distT="0" distB="0" distL="0" distR="0">
            <wp:extent cx="1923690" cy="1768415"/>
            <wp:effectExtent l="0" t="0" r="0" b="0"/>
            <wp:docPr id="9" name="Рисунок 9" descr="C:\Users\BUH\Desktop\100_4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UH\Desktop\100_40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975" cy="176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6B0" w:rsidRPr="009366B0">
        <w:rPr>
          <w:noProof/>
        </w:rPr>
      </w:r>
      <w:r w:rsidR="009366B0" w:rsidRPr="009366B0">
        <w:rPr>
          <w:noProof/>
        </w:rPr>
        <w:pict>
          <v:rect id="_x0000_s1030" alt="https://apf.mail.ru/cgi-bin/readmsg?id=15999859760369213354;0;5&amp;exif=1&amp;full=1&amp;x-email=nadya.repina.76%40mail.ru" style="width:23.75pt;height:23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5B233B">
        <w:rPr>
          <w:noProof/>
        </w:rPr>
        <w:drawing>
          <wp:inline distT="0" distB="0" distL="0" distR="0">
            <wp:extent cx="2078966" cy="1766306"/>
            <wp:effectExtent l="0" t="0" r="0" b="0"/>
            <wp:docPr id="2050" name="Picture 2" descr="C:\Users\BUH\Desktop\и.а\DSCN9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BUH\Desktop\и.а\DSCN99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901" cy="17679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264B7" w:rsidRDefault="005B233B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>
            <wp:extent cx="2769079" cy="1690380"/>
            <wp:effectExtent l="0" t="0" r="0" b="0"/>
            <wp:docPr id="11" name="Picture 2" descr="C:\Users\BUH\Desktop\и.а\DSCN9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BUH\Desktop\и.а\DSCN99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091" cy="169099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9366B0" w:rsidRPr="009366B0">
        <w:rPr>
          <w:noProof/>
        </w:rPr>
      </w:r>
      <w:r w:rsidR="009366B0" w:rsidRPr="009366B0">
        <w:rPr>
          <w:noProof/>
        </w:rPr>
        <w:pict>
          <v:rect id="AutoShape 4" o:spid="_x0000_s1029" alt="https://apf.mail.ru/cgi-bin/readmsg?id=15999859760369213354;0;5&amp;exif=1&amp;full=1&amp;x-email=nadya.repina.76%40mail.ru" style="width:23.75pt;height:23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264B7" w:rsidRDefault="005B233B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>
            <wp:extent cx="1595886" cy="1733909"/>
            <wp:effectExtent l="0" t="0" r="0" b="0"/>
            <wp:docPr id="12" name="Picture 4" descr="D:\ботагоз\ппд\IMG_20160325_110307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4" descr="D:\ботагоз\ппд\IMG_20160325_110307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63" cy="1737252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9366B0" w:rsidRPr="009366B0">
        <w:rPr>
          <w:noProof/>
        </w:rPr>
      </w:r>
      <w:r w:rsidR="009366B0" w:rsidRPr="009366B0">
        <w:rPr>
          <w:noProof/>
        </w:rPr>
        <w:pict>
          <v:rect id="AutoShape 1" o:spid="_x0000_s1028" alt="https://apf.mail.ru/cgi-bin/readmsg?id=15999859760369213354;0;4&amp;exif=1&amp;full=1&amp;x-email=nadya.repina.76%40mail.ru" style="width:23.75pt;height:23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noProof/>
        </w:rPr>
        <w:drawing>
          <wp:inline distT="0" distB="0" distL="0" distR="0">
            <wp:extent cx="1604513" cy="1733909"/>
            <wp:effectExtent l="0" t="0" r="0" b="0"/>
            <wp:docPr id="14" name="Рисунок 14" descr="C:\Users\BUH\Desktop\100_4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BUH\Desktop\100_40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917" cy="173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6B0" w:rsidRPr="009366B0">
        <w:rPr>
          <w:noProof/>
        </w:rPr>
      </w:r>
      <w:r w:rsidR="009366B0">
        <w:rPr>
          <w:noProof/>
        </w:rPr>
        <w:pict>
          <v:rect id="AutoShape 3" o:spid="_x0000_s1027" alt="https://apf.mail.ru/cgi-bin/readmsg?id=15999859760369213354;0;4&amp;exif=1&amp;full=1&amp;x-email=nadya.repina.76%40mail.ru" style="width:23.75pt;height:23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9366B0" w:rsidRPr="009366B0">
        <w:rPr>
          <w:noProof/>
        </w:rPr>
      </w:r>
      <w:r w:rsidR="009366B0">
        <w:rPr>
          <w:noProof/>
        </w:rPr>
        <w:pict>
          <v:rect id="AutoShape 2" o:spid="_x0000_s1026" alt="https://apf.mail.ru/cgi-bin/readmsg?id=15999859760369213354;0;4&amp;exif=1&amp;full=1&amp;x-email=nadya.repina.76%40mail.ru" style="width:23.75pt;height:23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3264B7" w:rsidRDefault="003264B7" w:rsidP="005B233B">
      <w:pPr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</w:p>
    <w:p w:rsidR="003264B7" w:rsidRDefault="003264B7" w:rsidP="003264B7">
      <w:pPr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</w:p>
    <w:p w:rsidR="003264B7" w:rsidRPr="003264B7" w:rsidRDefault="003264B7" w:rsidP="003264B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3264B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Августовская творческая площадка воспитателей ДОУ г. Орска</w:t>
      </w:r>
    </w:p>
    <w:p w:rsidR="003264B7" w:rsidRPr="003264B7" w:rsidRDefault="003264B7" w:rsidP="003264B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64B7" w:rsidRPr="003264B7" w:rsidRDefault="003264B7" w:rsidP="003264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4B7" w:rsidRPr="003264B7" w:rsidRDefault="003264B7" w:rsidP="003264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4B7" w:rsidRPr="003264B7" w:rsidRDefault="003264B7" w:rsidP="003264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4B7" w:rsidRPr="003264B7" w:rsidRDefault="003264B7" w:rsidP="003264B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3264B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Современные подходы по формированию основ безопасности жизнедеятельности у детей дошкольного возраста в соответствии с ФГОС </w:t>
      </w:r>
      <w:proofErr w:type="gramStart"/>
      <w:r w:rsidRPr="003264B7">
        <w:rPr>
          <w:rFonts w:ascii="Times New Roman" w:eastAsia="Times New Roman" w:hAnsi="Times New Roman" w:cs="Times New Roman"/>
          <w:color w:val="FF0000"/>
          <w:sz w:val="32"/>
          <w:szCs w:val="32"/>
        </w:rPr>
        <w:t>ДО</w:t>
      </w:r>
      <w:proofErr w:type="gramEnd"/>
    </w:p>
    <w:p w:rsidR="003264B7" w:rsidRDefault="003264B7" w:rsidP="003264B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264B7" w:rsidRDefault="003264B7" w:rsidP="003264B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>
            <wp:extent cx="3623094" cy="2631057"/>
            <wp:effectExtent l="0" t="0" r="0" b="0"/>
            <wp:docPr id="3" name="Рисунок 3" descr="https://ds04.infourok.ru/uploads/ex/0b78/00147dd7-64f57fcf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b78/00147dd7-64f57fcf/img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657" cy="262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Подготовили: старший воспитатель МДОАУ № 16</w:t>
      </w: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Бражко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Н.А.</w:t>
      </w: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старший воспитатель МДОАУ № 40</w:t>
      </w: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Репина Н.А.</w:t>
      </w: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264B7" w:rsidRDefault="003264B7" w:rsidP="003264B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2020 г.</w:t>
      </w: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264B7" w:rsidRDefault="003264B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71447" w:rsidRPr="005B233B" w:rsidRDefault="0037144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color w:val="0070C0"/>
        </w:rPr>
      </w:pPr>
      <w:r w:rsidRPr="005B233B">
        <w:rPr>
          <w:rFonts w:ascii="Times New Roman" w:eastAsia="Times New Roman" w:hAnsi="Times New Roman" w:cs="Times New Roman"/>
          <w:b/>
          <w:bCs/>
          <w:color w:val="0070C0"/>
        </w:rPr>
        <w:lastRenderedPageBreak/>
        <w:t>Методы и формы обучения и воспитания</w:t>
      </w:r>
      <w:r w:rsidR="00B412DC" w:rsidRPr="005B233B">
        <w:rPr>
          <w:rFonts w:ascii="Times New Roman" w:eastAsia="Times New Roman" w:hAnsi="Times New Roman" w:cs="Times New Roman"/>
          <w:b/>
          <w:bCs/>
          <w:color w:val="0070C0"/>
        </w:rPr>
        <w:t xml:space="preserve"> по формированию культуры безопасности 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Можно использовать с учётом возрастных особенностей детей следующие методы и формы обучения и воспитания: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- комплексные занятия, тренинги;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- экскурсии, целевые прогулки, походы;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- подвижные, дидактические, сюжетно-ролевые, театрализованные, проблемные игры, игры-соревнования;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- сочинение историй;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- наблюдения;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- беседы групповые и индивидуальные;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- чтение специальной детской литературы;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- анализ заданных ситуаций;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- выполнение поручений;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- экспериментирование.</w:t>
      </w:r>
    </w:p>
    <w:p w:rsidR="00371447" w:rsidRPr="005B233B" w:rsidRDefault="0037144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color w:val="0070C0"/>
        </w:rPr>
      </w:pPr>
      <w:r w:rsidRPr="005B233B">
        <w:rPr>
          <w:rFonts w:ascii="Times New Roman" w:eastAsia="Times New Roman" w:hAnsi="Times New Roman" w:cs="Times New Roman"/>
          <w:b/>
          <w:bCs/>
          <w:color w:val="0070C0"/>
        </w:rPr>
        <w:t>Средства обучения и воспитания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С учётом возрастных особенностей детей, можно использовать: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сюжетные картинки, отображающие различные ситуации;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плакаты, иллюстрации;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настольно-печатные игры, дидактические игры;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компьютерные презентации;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карточки для индивидуальной работы;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proofErr w:type="gramStart"/>
      <w:r w:rsidRPr="007D52C8">
        <w:rPr>
          <w:rFonts w:ascii="Times New Roman" w:eastAsia="Times New Roman" w:hAnsi="Times New Roman" w:cs="Times New Roman"/>
        </w:rPr>
        <w:t>- игрушечный транспорт различного функционального назначения; макеты светофоров, деревьев, улиц, домов, фигурки людей (пешеходов, водителей, регулировщиков); дорожные знаки;</w:t>
      </w:r>
      <w:proofErr w:type="gramEnd"/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муляжи съедобных и несъедобных грибов, плодов;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подборку художественной литературы по теме.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Реализация поставленной цели предусматривает следующее: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разработку системы планирования;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определение содержания работы по формированию навыков безопасного поведения в окружающей среде (дом, улица, детский сад);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разработку форм организации деятельности с детьми, родителями и педагогами;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разработку конспектов занятий, экскурсий, развлечений.</w:t>
      </w:r>
    </w:p>
    <w:p w:rsidR="005B233B" w:rsidRDefault="005B233B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</w:rPr>
      </w:pPr>
    </w:p>
    <w:p w:rsidR="00371447" w:rsidRPr="005B233B" w:rsidRDefault="0037144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color w:val="0070C0"/>
        </w:rPr>
      </w:pPr>
      <w:r w:rsidRPr="005B233B">
        <w:rPr>
          <w:rFonts w:ascii="Times New Roman" w:eastAsia="Times New Roman" w:hAnsi="Times New Roman" w:cs="Times New Roman"/>
          <w:b/>
          <w:bCs/>
          <w:color w:val="0070C0"/>
        </w:rPr>
        <w:t>Работа с родителями дошкольников по воспитанию безопасного поведения детей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 xml:space="preserve">Важнейшим условием преемственности является установление доверительного делового контакта между семьёй и дошкольной организацией, в ходе которого корректируется воспитательная позиция родителей и педагогов. Важно, чтобы родители осознали, что нельзя требовать от ребёнка выполнения какого-либо правила поведения, если они сами не всегда этому следуют. 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lastRenderedPageBreak/>
        <w:t>Можно предложить следующие формы работы с родителями воспитанников: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1. Анкетирование, тестирование, опрос.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2. Родительские собрания, беседы с решением проблемных обучающих ситуаций по правилам безопасного поведения детей, с приглашением работников полиции, медицинских работников, сотрудников МЧС.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3. Совместные праздники, развлечения, проекты.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4. Педагогический совет с участием родителей на тему «Безопасное поведение и здоровье наших детей».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5. «Родительский всеобуч» (просвещение родителей по вопросам безопасного поведения в быту, на улице, в природе и экстремальных ситуациях).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6. Практические семинары.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7. Консультации.</w:t>
      </w:r>
    </w:p>
    <w:p w:rsidR="00371447" w:rsidRP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8. Выступление родителей на мероприятиях с целью обмена положительным опытом использования возможностей семьи для обучения ребёнка безопасному поведению.</w:t>
      </w:r>
    </w:p>
    <w:p w:rsidR="00371447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371447">
        <w:rPr>
          <w:rFonts w:ascii="Times New Roman" w:eastAsia="Times New Roman" w:hAnsi="Times New Roman" w:cs="Times New Roman"/>
        </w:rPr>
        <w:t>9. Включение родителей в исследовательские и практико-ориентированные проекты.</w:t>
      </w:r>
    </w:p>
    <w:p w:rsidR="00371447" w:rsidRPr="005B233B" w:rsidRDefault="00371447" w:rsidP="00371447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color w:val="0070C0"/>
        </w:rPr>
      </w:pPr>
      <w:r w:rsidRPr="005B233B">
        <w:rPr>
          <w:rFonts w:ascii="Times New Roman" w:eastAsia="Times New Roman" w:hAnsi="Times New Roman" w:cs="Times New Roman"/>
          <w:b/>
          <w:bCs/>
          <w:color w:val="0070C0"/>
        </w:rPr>
        <w:t>Оценка эффективности работы образовательной организации по формированию навыков безопасного поведения дошкольников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Эффективность работы</w:t>
      </w:r>
      <w:bookmarkStart w:id="0" w:name="_GoBack"/>
      <w:r w:rsidRPr="007D52C8">
        <w:rPr>
          <w:rFonts w:ascii="Times New Roman" w:eastAsia="Times New Roman" w:hAnsi="Times New Roman" w:cs="Times New Roman"/>
        </w:rPr>
        <w:t xml:space="preserve"> по формированию навыков безопасного поведения может осуществляться:- через оценку знаний воспитанников (количестве</w:t>
      </w:r>
      <w:bookmarkEnd w:id="0"/>
      <w:r w:rsidRPr="007D52C8">
        <w:rPr>
          <w:rFonts w:ascii="Times New Roman" w:eastAsia="Times New Roman" w:hAnsi="Times New Roman" w:cs="Times New Roman"/>
        </w:rPr>
        <w:t>нная диагностика);- через оценку изменений в поведении ребёнка (качественная диагностика).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Параметрами количественной диагностики могут быть:</w:t>
      </w:r>
      <w:r>
        <w:rPr>
          <w:rFonts w:ascii="Times New Roman" w:eastAsia="Times New Roman" w:hAnsi="Times New Roman" w:cs="Times New Roman"/>
        </w:rPr>
        <w:t xml:space="preserve"> </w:t>
      </w:r>
      <w:r w:rsidRPr="007D52C8">
        <w:rPr>
          <w:rFonts w:ascii="Times New Roman" w:eastAsia="Times New Roman" w:hAnsi="Times New Roman" w:cs="Times New Roman"/>
        </w:rPr>
        <w:t>усвоение знаний правил поведения в быту;</w:t>
      </w:r>
      <w:r>
        <w:rPr>
          <w:rFonts w:ascii="Times New Roman" w:eastAsia="Times New Roman" w:hAnsi="Times New Roman" w:cs="Times New Roman"/>
        </w:rPr>
        <w:t xml:space="preserve"> </w:t>
      </w:r>
      <w:r w:rsidRPr="007D52C8">
        <w:rPr>
          <w:rFonts w:ascii="Times New Roman" w:eastAsia="Times New Roman" w:hAnsi="Times New Roman" w:cs="Times New Roman"/>
        </w:rPr>
        <w:t>усвоение знаний правил поведения в природе;</w:t>
      </w:r>
      <w:r>
        <w:rPr>
          <w:rFonts w:ascii="Times New Roman" w:eastAsia="Times New Roman" w:hAnsi="Times New Roman" w:cs="Times New Roman"/>
        </w:rPr>
        <w:t xml:space="preserve"> </w:t>
      </w:r>
      <w:r w:rsidRPr="007D52C8">
        <w:rPr>
          <w:rFonts w:ascii="Times New Roman" w:eastAsia="Times New Roman" w:hAnsi="Times New Roman" w:cs="Times New Roman"/>
        </w:rPr>
        <w:t>усвоение знаний правил поведения на улице;</w:t>
      </w:r>
      <w:r>
        <w:rPr>
          <w:rFonts w:ascii="Times New Roman" w:eastAsia="Times New Roman" w:hAnsi="Times New Roman" w:cs="Times New Roman"/>
        </w:rPr>
        <w:t xml:space="preserve"> </w:t>
      </w:r>
      <w:r w:rsidRPr="007D52C8">
        <w:rPr>
          <w:rFonts w:ascii="Times New Roman" w:eastAsia="Times New Roman" w:hAnsi="Times New Roman" w:cs="Times New Roman"/>
        </w:rPr>
        <w:t>усвоение знаний правил поведения в экстремальных ситуациях.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Комплекс диагностических приёмов, используемых для определения эффективности работы по формированию безопасного поведения дошкольников: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наблюдение;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фиксация высказываний детей;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опросы;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сочинение сказок, задания с участием сказочных героев, рассказы с вопросами;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рисунки с заданиями, творческие рисунки;</w:t>
      </w:r>
    </w:p>
    <w:p w:rsidR="00371447" w:rsidRPr="007D52C8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- обсуждение литературных произведений.</w:t>
      </w:r>
    </w:p>
    <w:p w:rsidR="00A062B4" w:rsidRDefault="00371447" w:rsidP="00371447">
      <w:pPr>
        <w:spacing w:after="0" w:line="240" w:lineRule="atLeast"/>
        <w:ind w:firstLine="170"/>
        <w:jc w:val="both"/>
        <w:rPr>
          <w:rFonts w:ascii="Times New Roman" w:eastAsia="Times New Roman" w:hAnsi="Times New Roman" w:cs="Times New Roman"/>
        </w:rPr>
      </w:pPr>
      <w:r w:rsidRPr="007D52C8">
        <w:rPr>
          <w:rFonts w:ascii="Times New Roman" w:eastAsia="Times New Roman" w:hAnsi="Times New Roman" w:cs="Times New Roman"/>
        </w:rPr>
        <w:t>Целенаправленная работа по формированию безопасного поведения у дошкольников будет способствовать предупреждению несчастных случаев и детского травматизма.</w:t>
      </w:r>
    </w:p>
    <w:p w:rsidR="003264B7" w:rsidRDefault="003264B7" w:rsidP="00371447">
      <w:pPr>
        <w:spacing w:after="0" w:line="240" w:lineRule="atLeast"/>
        <w:ind w:firstLine="170"/>
        <w:jc w:val="both"/>
      </w:pPr>
    </w:p>
    <w:sectPr w:rsidR="003264B7" w:rsidSect="003264B7">
      <w:pgSz w:w="16838" w:h="11906" w:orient="landscape"/>
      <w:pgMar w:top="284" w:right="1134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E20EE"/>
    <w:multiLevelType w:val="multilevel"/>
    <w:tmpl w:val="914A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1447"/>
    <w:rsid w:val="00096A7A"/>
    <w:rsid w:val="003264B7"/>
    <w:rsid w:val="00371447"/>
    <w:rsid w:val="005B233B"/>
    <w:rsid w:val="009366B0"/>
    <w:rsid w:val="00A062B4"/>
    <w:rsid w:val="00A41188"/>
    <w:rsid w:val="00B412DC"/>
    <w:rsid w:val="00D863C8"/>
    <w:rsid w:val="00FC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B0"/>
  </w:style>
  <w:style w:type="paragraph" w:styleId="1">
    <w:name w:val="heading 1"/>
    <w:basedOn w:val="a"/>
    <w:next w:val="a"/>
    <w:link w:val="10"/>
    <w:uiPriority w:val="9"/>
    <w:qFormat/>
    <w:rsid w:val="00A41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A41188"/>
    <w:pPr>
      <w:spacing w:before="240" w:line="259" w:lineRule="auto"/>
      <w:jc w:val="center"/>
      <w:outlineLvl w:val="9"/>
    </w:pPr>
    <w:rPr>
      <w:rFonts w:ascii="Times New Roman" w:hAnsi="Times New Roman"/>
      <w:bCs w:val="0"/>
      <w:color w:val="auto"/>
      <w:sz w:val="36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32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A41188"/>
    <w:pPr>
      <w:spacing w:before="240" w:line="259" w:lineRule="auto"/>
      <w:jc w:val="center"/>
      <w:outlineLvl w:val="9"/>
    </w:pPr>
    <w:rPr>
      <w:rFonts w:ascii="Times New Roman" w:hAnsi="Times New Roman"/>
      <w:bCs w:val="0"/>
      <w:color w:val="auto"/>
      <w:sz w:val="36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32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Надя</cp:lastModifiedBy>
  <cp:revision>2</cp:revision>
  <dcterms:created xsi:type="dcterms:W3CDTF">2020-09-22T18:43:00Z</dcterms:created>
  <dcterms:modified xsi:type="dcterms:W3CDTF">2020-09-22T18:43:00Z</dcterms:modified>
</cp:coreProperties>
</file>