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82" w:rsidRPr="00AF5982" w:rsidRDefault="00AF5982" w:rsidP="00AF59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5982">
        <w:rPr>
          <w:rFonts w:ascii="Times New Roman" w:hAnsi="Times New Roman" w:cs="Times New Roman"/>
          <w:b/>
          <w:sz w:val="28"/>
          <w:szCs w:val="28"/>
        </w:rPr>
        <w:t>Общие требования, предъявляемые к педагогическому работнику дошкольной образовательной организации при установлении ему квалификационной категории (первой или высшей) по должности «музыкальный руководитель</w:t>
      </w:r>
      <w:r w:rsidRPr="00AF5982">
        <w:rPr>
          <w:rFonts w:ascii="Times New Roman" w:hAnsi="Times New Roman" w:cs="Times New Roman"/>
          <w:b/>
          <w:sz w:val="32"/>
          <w:szCs w:val="28"/>
        </w:rPr>
        <w:t>»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b/>
          <w:sz w:val="24"/>
          <w:szCs w:val="28"/>
        </w:rPr>
        <w:t>Первая квалификационная категория</w:t>
      </w:r>
      <w:r w:rsidRPr="00AF5982">
        <w:rPr>
          <w:rFonts w:ascii="Times New Roman" w:hAnsi="Times New Roman" w:cs="Times New Roman"/>
          <w:sz w:val="24"/>
          <w:szCs w:val="28"/>
        </w:rPr>
        <w:t xml:space="preserve"> может быть установлена музыкальным руководителям, которые: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владеют современными социально-педагогическими, музыкальными технологиями и методиками музыкального воспитания в дошкольной образовательной организации, эффективно применяют их в практической профессиональной деятельности; могут поставить и обосновать цель и задачи воспитательного процесса и отдельного занятия с учетом возраста, подготовленности, индивидуальных и психофизических особенностей воспитанников, ориентируясь на знание нормативных правовых актов, регламентирующих образовательную деятельность;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AF5982">
        <w:rPr>
          <w:rFonts w:ascii="Times New Roman" w:hAnsi="Times New Roman" w:cs="Times New Roman"/>
          <w:sz w:val="24"/>
          <w:szCs w:val="28"/>
        </w:rPr>
        <w:t xml:space="preserve">владеют навыками мотивирования и имеют необходимые знания для этого; умеют вызвать интерес к занятиям у детей; используют педагогическое оценивание как метод повышения активности и мотивации воспитанников; используют различные задания так, чтобы дети почувствовали свой успех; используют знания об интересах и потребностях детей в организации музыкальной деятельности (музыкального восприятия, эмоций, моторики и музыкальных возможностей детей разного возраста); </w:t>
      </w:r>
      <w:proofErr w:type="gramEnd"/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успешно реализуют программу дошкольного образования, в образовательной области «Музыка», участвует в разработке образовательной программы дошкольной образовательной организации;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умеют разрабатывать рабочую программу на основе изучения индивидуальных и возрастных особенностей дошкольников, а также их творческих способностей;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t xml:space="preserve"> </w:t>
      </w: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участвуют в работе педагогических, методических советов, в проведении родительских собраний, оздоровительных, воспитательных и других мероприятий, предусмотренных образовательной программой; вносят предложения по совершенствованию образовательного процесса; имеют некоторое количество самостоятельных программных и методических разработок, целенаправленно обновляют методические и дидактические материалы;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имеют индивидуальный стиль продуктивной педагогической деятельности; обладают опытом профессионального самообразования;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имеют активную позицию в вопросах эффективной организации продуктивной воспитательной деятельности, направленной на достижение положительных результатов;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имеют достаточно высокий уровень общей культуры;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проводят мониторинг уровня музыкального развития дошкольников, имеют стабильные результаты в развитии личности ребенка и показатели динамики их уровня музыкального развития выше средних;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умеют выстраивать отношения сотрудничества с коллегами, проявляют себя как члены команды при разработке и реализации различных мероприятий, проектов, программ;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распространяют инновационный опыт работы на муниципальном уровне;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t xml:space="preserve"> </w:t>
      </w: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владеют системой самоорганизации деятельности.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b/>
          <w:sz w:val="24"/>
          <w:szCs w:val="28"/>
        </w:rPr>
        <w:lastRenderedPageBreak/>
        <w:t>Высшая квалификационная категория</w:t>
      </w:r>
      <w:r w:rsidRPr="00AF5982">
        <w:rPr>
          <w:rFonts w:ascii="Times New Roman" w:hAnsi="Times New Roman" w:cs="Times New Roman"/>
          <w:sz w:val="24"/>
          <w:szCs w:val="28"/>
        </w:rPr>
        <w:t xml:space="preserve"> может быть установлена музыкальным руководителям, которые: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не менее двух лет имеют первую квалификационную категорию;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владеют современными социально-педагогическими технологиями и методиками музыкального воспитания в дошкольном образовательном учреждении, эффективно применяют их в практической профессиональной деятельности; могут поставить и обосновать цель, задачи воспитательного процесса, отдельного занятия с учетом возраста, подготовленности, индивидуальных и психофизических особенностей воспитанников, ориентируясь на знание нормативных правовых актов, регламентирующих образовательную деятельность;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владеют навыками мотивирования и имеют необходимые знания для этого; умеют вызвать интерес к музыкально-художественной деятельности у детей; используют педагогическое оценивание как метод повышения активности и мотивации воспитанников; используют различные задания так, чтобы дети почувствовали свой успех; используют знания об интересах и потребностях детей в организации музыкальной деятельности (музыкального восприятия, эмоций, моторики и музыкальных возможностей детей разного возраста), осуществляют развитие музыкальных способностей и эмоциональной сферы, творческой деятельности воспитанников;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в совершенстве владеют содержанием профессиональной деятельности и осуществляют оптимальный отбор методов, средств, форм музыкального воспитания и коррекции и (или) самостоятельно разрабатывают, апробируют и успешно применяют современные музыкальные технологии или их элементы, которые могут быть рекомендованы к распространению; творчески развивают и совершенствуют традиционные методы организации работы в образовательной области «Музыка»;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разрабатывают инновационные (авторские) программы, новые дидактические и методические материалы;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умеют на высоком уровне организовать самостоятельную музыкально-игровую деятельность детей; содействуют проявлению активности и самостоятельности в процессе музыкальных занятий; обеспечивают оперативное и адекватное педагогическое оценивание;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t xml:space="preserve"> </w:t>
      </w: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отличаются ответственным отношением к своим обязанностям, стремлением к проявлению методического мастерства в своей деятельности, используя достижения мировой и отечественной музыкальной культуры; умением проявлять творческий подход к решению разнообразных педагогических задач; </w:t>
      </w: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обладают широкой общей и музыкальной культурой, развитыми навыками самоорганизации своей профессиональной деятельности; </w:t>
      </w:r>
    </w:p>
    <w:p w:rsidR="00AF5982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распространяют опыт инновационной деятельности на региональном и федеральном уровнях; </w:t>
      </w:r>
    </w:p>
    <w:p w:rsidR="00C56D83" w:rsidRPr="00AF5982" w:rsidRDefault="00AF5982" w:rsidP="00AF5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5982">
        <w:rPr>
          <w:rFonts w:ascii="Times New Roman" w:hAnsi="Times New Roman" w:cs="Times New Roman"/>
          <w:sz w:val="24"/>
          <w:szCs w:val="28"/>
        </w:rPr>
        <w:sym w:font="Symbol" w:char="F0B7"/>
      </w:r>
      <w:r w:rsidRPr="00AF5982">
        <w:rPr>
          <w:rFonts w:ascii="Times New Roman" w:hAnsi="Times New Roman" w:cs="Times New Roman"/>
          <w:sz w:val="24"/>
          <w:szCs w:val="28"/>
        </w:rPr>
        <w:t xml:space="preserve"> проводят мониторинг уровня музыкального развития дошкольников; имеют стабильные результаты развития воспитанников и положительные показатели динамики уровня их музыкального развития. </w:t>
      </w:r>
    </w:p>
    <w:sectPr w:rsidR="00C56D83" w:rsidRPr="00AF5982" w:rsidSect="00AF59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5982"/>
    <w:rsid w:val="00034A8A"/>
    <w:rsid w:val="000D0CF8"/>
    <w:rsid w:val="0036194B"/>
    <w:rsid w:val="009A2590"/>
    <w:rsid w:val="00A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Swordy</dc:creator>
  <cp:keywords/>
  <dc:description/>
  <cp:lastModifiedBy>Swordy</cp:lastModifiedBy>
  <cp:revision>3</cp:revision>
  <cp:lastPrinted>2018-11-27T17:26:00Z</cp:lastPrinted>
  <dcterms:created xsi:type="dcterms:W3CDTF">2018-11-27T17:17:00Z</dcterms:created>
  <dcterms:modified xsi:type="dcterms:W3CDTF">2018-11-27T17:28:00Z</dcterms:modified>
</cp:coreProperties>
</file>