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95" w:rsidRDefault="00CD6095" w:rsidP="00CD6095">
      <w:pPr>
        <w:shd w:val="clear" w:color="auto" w:fill="FFFFFF"/>
        <w:spacing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Прил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ожение 4</w:t>
      </w:r>
    </w:p>
    <w:p w:rsidR="00CD6095" w:rsidRPr="00CD6095" w:rsidRDefault="00CD6095" w:rsidP="00CD609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ru-RU"/>
        </w:rPr>
        <w:t>Наглядно-информационные формы взаимодействия ДОО с семьей</w:t>
      </w:r>
    </w:p>
    <w:p w:rsidR="00CD6095" w:rsidRPr="00CD6095" w:rsidRDefault="00CD6095" w:rsidP="00CD60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Особое место в пропаганде педагогических знаний занимают наглядные средства, дающие возможность познакомить родителей с условиями, задачами, содержанием и методами воспитания детей в детском саду, способствующие преодолению поверхностного суждения о роли детского сада в жизни дошкольников и оказывающие практическую помощь семье.</w:t>
      </w:r>
    </w:p>
    <w:p w:rsidR="00CD6095" w:rsidRPr="00CD6095" w:rsidRDefault="00CD6095" w:rsidP="00CD609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Характеристика информационных форм взаимодействия ДОО с семьей</w:t>
      </w:r>
    </w:p>
    <w:p w:rsidR="00CD6095" w:rsidRPr="00CD6095" w:rsidRDefault="00CD6095" w:rsidP="00CD6095">
      <w:pP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Информационный (</w:t>
      </w:r>
      <w:proofErr w:type="spellStart"/>
      <w:r w:rsidRPr="00CD6095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пригрупповой</w:t>
      </w:r>
      <w:proofErr w:type="spellEnd"/>
      <w:r w:rsidRPr="00CD6095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) стенд (уголок для родителей)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возрастной группе должен быть информационный (</w:t>
      </w:r>
      <w:proofErr w:type="spellStart"/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пригрупповой</w:t>
      </w:r>
      <w:proofErr w:type="spellEnd"/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стенд (уголок для родителей), где помещаются, </w:t>
      </w:r>
      <w:proofErr w:type="gramStart"/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</w:t>
      </w:r>
      <w:proofErr w:type="gramEnd"/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информационного характера: сведения об антропологических данных детей (сменяющихся по мере медицинского осмотра); меню; режим для группы; правила для родителей; часы приема заведующего ДОО, медицинской сестры, психолога и др.; объявления различного характера (приглашение на собрание, консультацию, детский утренник, поздравления с праздником и пр.). Во-вторых, основной педагогический раздел стенда, призванный с помощью разных видов наглядности систематически знакомить родителей с воспитательной работой, проводимой с детьми разного возраста. С этой целью вывешиваются планы работы с детьми на неделю или на каждый день, расписание ОД, фотографии о жизни детей в детском саду и пр. На стенде размещают краткое описание наиболее интересных мероприятий, игр, экскурсий, короткие заметки за определенный период. Чтобы систематизировать содержание уголка, материалы располагаются по разделам: «Жизнь группы», «Чем мы сегодня занимались?», «О наших детях», «Советы и рекомендации» и др. Очень важно время от времени освещать лучший опыт воспитания в той или иной семье, помещать статьи из газет и педагогических журналов. Групповой родительский уголок привлекает внимание родителей, если он не менее 1 раза в месяц пополняется новой информацией и 1 раз в квартал (согласно плану) меняется основная тема (например, «Физическое воспитание детей младшего дошкольного возраста», «Игры детей 5 года жизни» и др.). В ДОО вывешиваются и общие стенды, которые, в отличие от групповых, имеют более широкую тематику (например, «Физическое воспитание дошкольников», «Игры детей дошкольного возраста» и др.).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информационных стендов:</w:t>
      </w:r>
    </w:p>
    <w:p w:rsidR="00CD6095" w:rsidRPr="00CD6095" w:rsidRDefault="00CD6095" w:rsidP="00CD6095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медицинских мероприятий на месяц (заполняют медицинские работники), текущие рекомендации по закаливанию, оздоровлению, профилактике заболеваний, перечень одежды для детей в соответствии с сезоном и пр.;</w:t>
      </w:r>
    </w:p>
    <w:p w:rsidR="00CD6095" w:rsidRPr="00CD6095" w:rsidRDefault="00CD6095" w:rsidP="00CD6095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Характеристика возрастных психофизиологических особенностей детей группы;</w:t>
      </w:r>
    </w:p>
    <w:p w:rsidR="00CD6095" w:rsidRPr="00CD6095" w:rsidRDefault="00CD6095" w:rsidP="00CD6095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 для родителей на месяц;</w:t>
      </w:r>
    </w:p>
    <w:p w:rsidR="00CD6095" w:rsidRPr="00CD6095" w:rsidRDefault="00CD6095" w:rsidP="00CD6095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дня;</w:t>
      </w:r>
    </w:p>
    <w:p w:rsidR="00CD6095" w:rsidRPr="00CD6095" w:rsidRDefault="00CD6095" w:rsidP="00CD6095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образовательной деятельности, дополнительных образовательных услуг;</w:t>
      </w:r>
    </w:p>
    <w:p w:rsidR="00CD6095" w:rsidRPr="00CD6095" w:rsidRDefault="00CD6095" w:rsidP="00CD6095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педагогическом коллективе (ФИО воспитателей, инструкторов, руководителя ДОО, заместителя руководителя по учебно-воспитательной работе, психолога, логопеда и др., режим их работы). Профессиональный портрет все специалистов (ФИО, образование, стаж, сфера творческих интересов).</w:t>
      </w:r>
    </w:p>
    <w:p w:rsidR="00CD6095" w:rsidRPr="00CD6095" w:rsidRDefault="00CD6095" w:rsidP="00CD6095">
      <w:pPr>
        <w:numPr>
          <w:ilvl w:val="0"/>
          <w:numId w:val="1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внутреннего распорядка для родителей, определяемые Уставом и особенностями работы ДОО (наличие специализированных групп, реализация парциальных программ, предоставление дополнительных образовательных услуг);</w:t>
      </w:r>
    </w:p>
    <w:p w:rsidR="00CD6095" w:rsidRPr="00CD6095" w:rsidRDefault="00CD6095" w:rsidP="00CD6095">
      <w:pPr>
        <w:numPr>
          <w:ilvl w:val="0"/>
          <w:numId w:val="1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Ежедневный отчет о жизни группы, его цель</w:t>
      </w:r>
    </w:p>
    <w:p w:rsidR="00CD6095" w:rsidRPr="00CD6095" w:rsidRDefault="00CD6095" w:rsidP="00CD6095">
      <w:pPr>
        <w:pBdr>
          <w:top w:val="single" w:sz="6" w:space="0" w:color="EEEEEE"/>
        </w:pBdr>
        <w:shd w:val="clear" w:color="auto" w:fill="FEFEFE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</w:p>
    <w:p w:rsidR="00CD6095" w:rsidRPr="00CD6095" w:rsidRDefault="00CD6095" w:rsidP="00CD6095">
      <w:pPr>
        <w:pBdr>
          <w:top w:val="single" w:sz="6" w:space="0" w:color="EEEEEE"/>
        </w:pBdr>
        <w:shd w:val="clear" w:color="auto" w:fill="FEFEFE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</w:p>
    <w:p w:rsidR="00CD6095" w:rsidRPr="00CD6095" w:rsidRDefault="00CD6095" w:rsidP="00CD6095">
      <w:pPr>
        <w:pBdr>
          <w:top w:val="single" w:sz="6" w:space="0" w:color="EEEEEE"/>
        </w:pBdr>
        <w:shd w:val="clear" w:color="auto" w:fill="FEFEFE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Тематические выставки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Эффективным средством наглядной пропаганды являются тематические выставки, цель которых дополнить словесную информацию для родителей: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работы (рисунками, поделки), фотографиями, книгами, натурными предметами (образцами игрушек, игровых материалов, работ по художественному и ручному труду и пр.), сделанными руками детей, родителей, педагогов.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выставки бывают групповые (для родителей одной возрастной группы) и общие (для всего детского сада). Они могут: быть организованы под различными рубриками: «Воспитатели – детям», «Родители – детям», «Вместе с детьми» и др.; являться формой подведения итогов определенного этапа работы с детьми (проекта); привлекать внимание родителей к разным сторонам жизни детского сада; предварять или завершать мероприятия, проводимые с родителями (общие или групповые родительские собрания, консультации, конференции и т.д.)</w:t>
      </w:r>
    </w:p>
    <w:p w:rsidR="00CD6095" w:rsidRPr="00CD6095" w:rsidRDefault="00CD6095" w:rsidP="00CD6095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Тематические папки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дополнение к информационному стенду оформляются тематические папки (папки-передвижки, ширмы или папки-раскладушки). В ширмах помещаются краткие советы и рекомендации родителям по разным вопросам воспитания, обучения и развития детей (например, описание условий, необходимых для </w:t>
      </w: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формирования навыков самообслуживания, методов и приемов руководства детскими играми, трудом, оздоровления, интеллектуального развития и т.д.). В детском саду используются одноразовые и многоразовые, тематические и разноплановые ширмы. Их материал должен быть небольшим по объему, текст дополнен фотографиями, иллюстрациями. Ширмы выставляются на детские шкафчики в раздевальной комнате или на стол в уголке для родителей.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подробная информация для родителей по различным вопросам воспитания размещается в динамичной форме пропаганды – папке-передвижке, помогающей организации индивидуального подхода в работе с семьей. В годовом плане необходимо заранее предусмотреть темы папок, чтобы педагоги могли своевременно подобрать иллюстрации и подготовить текстовой материал.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Папки-передвижки даются на определенное время (1-2 недели) отдельным семьям. Познакомившись с материалом, она возвращается в детский сад и передается в другие семьи, после чего с ними по материалам папки-передвижки проводится беседа (дискуссия, диспут и т.д.), в процессе которой выясняется, какую помощь оказал предложенный материал в воспитании ребенка, что, по их мнению, следует добавить к ее содержанию. Материал папок-передвижек должен быть содержательным, конкретным, интересным, красиво оформленным. Его следует периодически обновлять, устаревший материал и иллюстрации к нему заменять новыми. О папках следует сказать на родительских собраниях, рекомендовать ознакомиться с их содержанием. Изготовление папок передвижек – кропотливая работа. Она должна быть красиво оформлена, тексты в ней набраны на компьютере или написаны четким, разборчивым почерком, размещенные в прозрачные конверты (</w:t>
      </w:r>
      <w:proofErr w:type="spellStart"/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мультифоры</w:t>
      </w:r>
      <w:proofErr w:type="spellEnd"/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файлы), закрепленные в папке-скоросшивателе.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в детский сад могут приводить (забирать) бабушки (дедушки), старшие братья (сестры). Педагог не всегда имеет возможность поговорить с каждым, а большинство родителей хотят знать об успехах своего ребенка, быть в курсе событий в группе. В подобных случаях помогают короткие записки, в которых сообщается о новых достижениях ребенка, высказывается благодарность за оказанную помощь и пр. Они содействуют сближению родителей (лиц, их заменяющих) и педагога. Особенно необходимы, если с ребенком ведется коррекционная работа, являющаяся частью совместной программы действий детского сада и семьи. Записки могут передаваться через детей или размещаться в определенном месте (карман на двери шкафа, специальный ящик и др.)</w:t>
      </w:r>
    </w:p>
    <w:p w:rsidR="00CD6095" w:rsidRPr="00CD6095" w:rsidRDefault="00CD6095" w:rsidP="00CD6095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Дневники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мере развития взаимодействия с семьей большую роль начинают играть дневники, служащие средством опосредованного общения педагога с </w:t>
      </w: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родителями (лицами, их заменяющими). Это очень эффективная форма работы обеспечивающая обратная связь и постоянное взаимодействие, особенно, если члены семьи ограничены во времени, а у детей есть какие-то жалобы или проблемы. С его помощью члены семьи вовлекаются в педагогический процесс детского сада. Периодичность заполнения дневника устанавливается на основании совместного решения педагога и родителей, но не реже 1 раза в неделю.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дневник содержит: заметки воспитателя об особенностях развития ребенка, вопросы к родителям и небольшие задания для совместного выполнения. В нем фиксируются поставленные задачи воспитания и обучения, анализируются результаты работы</w:t>
      </w:r>
    </w:p>
    <w:p w:rsidR="00CD6095" w:rsidRPr="00CD6095" w:rsidRDefault="00CD6095" w:rsidP="00CD6095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Информационный листок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распространенная форма взаимодействия детского сада с семьей, позволяющая сделать его работу более открытой. В отличие от записок и дневников в нем размещаются сведения о жизни ДОО (группы). Требования к информационным листкам: наличие постоянного формата, регулярность выхода, краткость и легко читаемость, содержание полезной информации (объявления о собраниях, праздниках, рекомендации по выполнению домашних заданий, сведения о событиях в детском саду (группе) их обсуждение, просьбы принести необходимые материалы или оказать помощь, благодарность за помощь и участие в жизни ДОО (группы) и др. Его текстом может быть объявление благодарности за оказанную помощь с обязательным указанием конкретных имен детей и членов их семей. Он может выдаваться родителям или размещаться на информационном стенде</w:t>
      </w:r>
    </w:p>
    <w:p w:rsidR="00CD6095" w:rsidRPr="00CD6095" w:rsidRDefault="00CD6095" w:rsidP="00CD6095">
      <w:pPr>
        <w:pBdr>
          <w:top w:val="single" w:sz="6" w:space="0" w:color="EEEEEE"/>
        </w:pBdr>
        <w:shd w:val="clear" w:color="auto" w:fill="FEFEFE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b/>
          <w:bCs/>
          <w:color w:val="222266"/>
          <w:sz w:val="28"/>
          <w:szCs w:val="28"/>
          <w:lang w:eastAsia="ru-RU"/>
        </w:rPr>
        <w:t>Газета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издается усилиями редакционной коллегии ДОО (адресована родителям всех воспитанников) или отдельной группы (посвящается проблемам конкретных детей). В ней рассматриваются наиболее сложным проблемам развития дошкольников (формирование характера, развитие речи, интеллекта и др.). Макет газеты содержит следующий перечень постоянных рубрик: «Поговорим серьезно», «Уроки здоровья», «Правильно говорим», «Играем и учимся», «Учимся дружить», «Праздники и игры дома» и т.д.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 групповых тематических газет подчинен одной теме: «С мамой играть веселей», «Как одеться, чтобы не перегреться?», «Какие игрушки нам нужны?», </w:t>
      </w:r>
      <w:proofErr w:type="gramStart"/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</w:t>
      </w:r>
      <w:proofErr w:type="gramEnd"/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кусаюсь?» (младшая группа); «Зачем языку делать зарядку?», «Почему сначала звуки, а потом буквы?», «как руки языку помогают?», «Почему с ребенком нужно долго разговаривать?» (средняя группа); «Речевая среда – что это?», «С чего начинать обучение грамоте?», «Зачем столько знать о звуках?», «Зачем ребенку нужны правила?» (старшая группа); «Могу, но не хочу: как воспитать у ребенка желание читать?», «Литература для первоклассников», «Я взрослый» (подготовительная к </w:t>
      </w: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школе группа). В конце каждой публикации родителям предлагаются «домашние задания» (изготовление поделок из бумаги, рисунки смешных героев, создание книг «Рисунки-сказки», сочинение сказок, составление рассказа «Как я провел лето?», подготовка письма Деду Морозу, составление путеводителя по любимым уголкам родного города (села), изготовление альбома «Семья» и др.), выполнив которые, они могли бы увидеть проблемы своего ребенка и помочь ему.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наглядные формы взаимодействия ДОО с семьей являются наиболее эффективным, т.к. в связи с быстрым ритмом современной жизни у родителей практически не хватает времени на чтение книг, непосредственные беседы с воспитателями, посещение лекций и т.д. Поэтому, оформляя различные плакаты, стенды, папки-передвижки, буклеты, памятки и другие наглядно-информационные материалы с различными советами и рекомендациями, не займут много личного времени у родителей и позволят получить полезную информацию.</w:t>
      </w:r>
    </w:p>
    <w:p w:rsidR="00CD6095" w:rsidRPr="00CD6095" w:rsidRDefault="00CD6095" w:rsidP="00CD6095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Педагог, планируя ту или иную наглядную форму работы, должен исходить из представлений о родителях, как о современных людях, готовых к обучению, саморазвитию и сотрудничеству. С учетом этого можно выделить следующие требования к наглядным формам взаимодействия ДОО с семьей: доступность, оригинальность, востребованность, интерактивность.</w:t>
      </w:r>
    </w:p>
    <w:p w:rsidR="002A1659" w:rsidRDefault="002A1659"/>
    <w:sectPr w:rsidR="002A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F050E"/>
    <w:multiLevelType w:val="multilevel"/>
    <w:tmpl w:val="5718C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95"/>
    <w:rsid w:val="002A1659"/>
    <w:rsid w:val="00C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94F7"/>
  <w15:chartTrackingRefBased/>
  <w15:docId w15:val="{C3BD47D1-C56E-4725-8702-44608559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9331</Characters>
  <Application>Microsoft Office Word</Application>
  <DocSecurity>0</DocSecurity>
  <Lines>77</Lines>
  <Paragraphs>21</Paragraphs>
  <ScaleCrop>false</ScaleCrop>
  <Company>Grizli777</Company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2024-08-27T08:28:00Z</dcterms:created>
  <dcterms:modified xsi:type="dcterms:W3CDTF">2024-08-27T08:31:00Z</dcterms:modified>
</cp:coreProperties>
</file>