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57" w:rsidRPr="00654532" w:rsidRDefault="007B6017" w:rsidP="007B60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5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E026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54532">
        <w:rPr>
          <w:rFonts w:ascii="Times New Roman" w:hAnsi="Times New Roman" w:cs="Times New Roman"/>
          <w:sz w:val="20"/>
          <w:szCs w:val="20"/>
        </w:rPr>
        <w:t>Утверждено</w:t>
      </w:r>
    </w:p>
    <w:p w:rsidR="007B6017" w:rsidRPr="00654532" w:rsidRDefault="007B6017" w:rsidP="007B60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5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4E026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54532">
        <w:rPr>
          <w:rFonts w:ascii="Times New Roman" w:hAnsi="Times New Roman" w:cs="Times New Roman"/>
          <w:sz w:val="20"/>
          <w:szCs w:val="20"/>
        </w:rPr>
        <w:t xml:space="preserve">Заведующий МДОАУ </w:t>
      </w:r>
    </w:p>
    <w:p w:rsidR="007B6017" w:rsidRPr="00654532" w:rsidRDefault="001729CB" w:rsidP="001729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4E026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1E64">
        <w:rPr>
          <w:rFonts w:ascii="Times New Roman" w:hAnsi="Times New Roman" w:cs="Times New Roman"/>
          <w:sz w:val="20"/>
          <w:szCs w:val="20"/>
        </w:rPr>
        <w:t>«Детский сад №____«_______</w:t>
      </w:r>
      <w:r w:rsidR="007B6017" w:rsidRPr="00654532">
        <w:rPr>
          <w:rFonts w:ascii="Times New Roman" w:hAnsi="Times New Roman" w:cs="Times New Roman"/>
          <w:sz w:val="20"/>
          <w:szCs w:val="20"/>
        </w:rPr>
        <w:t>» г. Орска»</w:t>
      </w:r>
    </w:p>
    <w:p w:rsidR="007B6017" w:rsidRDefault="007B6017" w:rsidP="004E1E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45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4E026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E1E64">
        <w:rPr>
          <w:rFonts w:ascii="Times New Roman" w:hAnsi="Times New Roman" w:cs="Times New Roman"/>
          <w:sz w:val="20"/>
          <w:szCs w:val="20"/>
        </w:rPr>
        <w:t>_________</w:t>
      </w:r>
      <w:r w:rsidRPr="00654532">
        <w:rPr>
          <w:rFonts w:ascii="Times New Roman" w:hAnsi="Times New Roman" w:cs="Times New Roman"/>
          <w:sz w:val="20"/>
          <w:szCs w:val="20"/>
        </w:rPr>
        <w:t>_____________</w:t>
      </w:r>
      <w:r w:rsidR="004E1E64">
        <w:rPr>
          <w:rFonts w:ascii="Times New Roman" w:hAnsi="Times New Roman" w:cs="Times New Roman"/>
          <w:sz w:val="20"/>
          <w:szCs w:val="20"/>
        </w:rPr>
        <w:t>(ФИО)</w:t>
      </w:r>
    </w:p>
    <w:p w:rsidR="00654532" w:rsidRPr="00060BF8" w:rsidRDefault="00654532" w:rsidP="007B6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4532" w:rsidRPr="009F2FA4" w:rsidRDefault="00654532" w:rsidP="00912DD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9F2FA4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Циклограмма работы педагога – психолога</w:t>
      </w:r>
    </w:p>
    <w:p w:rsidR="00654532" w:rsidRDefault="002A18F8" w:rsidP="00912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МДОАУ </w:t>
      </w:r>
      <w:r w:rsidR="00654532" w:rsidRPr="00912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18F8" w:rsidRDefault="002A18F8" w:rsidP="00912D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A18F8" w:rsidRPr="002A18F8" w:rsidRDefault="002A18F8" w:rsidP="00912D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педагога-психолога)</w:t>
      </w:r>
      <w:bookmarkStart w:id="0" w:name="_GoBack"/>
      <w:bookmarkEnd w:id="0"/>
    </w:p>
    <w:p w:rsidR="00654532" w:rsidRPr="00912DD8" w:rsidRDefault="004E1E64" w:rsidP="002A1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D2A26">
        <w:rPr>
          <w:rFonts w:ascii="Times New Roman" w:hAnsi="Times New Roman" w:cs="Times New Roman"/>
          <w:sz w:val="24"/>
          <w:szCs w:val="24"/>
        </w:rPr>
        <w:t>на 2020 – 2021</w:t>
      </w:r>
      <w:r w:rsidR="00654532" w:rsidRPr="00912DD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729CB" w:rsidRPr="00912DD8" w:rsidRDefault="001729CB" w:rsidP="007D6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9CB" w:rsidRPr="00060BF8" w:rsidRDefault="001729CB" w:rsidP="00060B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7655"/>
      </w:tblGrid>
      <w:tr w:rsidR="001729CB" w:rsidRPr="001729CB" w:rsidTr="00B2513E">
        <w:trPr>
          <w:cantSplit/>
          <w:trHeight w:val="258"/>
        </w:trPr>
        <w:tc>
          <w:tcPr>
            <w:tcW w:w="1560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</w:t>
            </w:r>
            <w:proofErr w:type="gramStart"/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.ч</w:t>
            </w:r>
            <w:proofErr w:type="gramEnd"/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асов</w:t>
            </w:r>
            <w:proofErr w:type="spellEnd"/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8.00-9.00 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  <w:proofErr w:type="spell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9.00-11.00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Психолого-педагогическое сопровождение детей раннего возраста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 (1ч)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– организация игр, упражнений с детьми старшего дошкольного возраста  на  социальное развитие и коммуникативное взаимодействие сверстников друг с другом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результатов, работа с документами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FFFFFF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  <w:proofErr w:type="spell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Индивидуальные, развивающие игры и упражнения с детьми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прогулке – организация игр с детьми младшего и среднего дошкольного возраста на  развитие эмоционально-волевой сферы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Работа с документами. Оформление кабинета. Подготовка к лекциям, семинарам, консультациям, работа за компьютером.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среда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  <w:proofErr w:type="spell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9.00-10.00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Экспертная работа (посещение занятий педагогов)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  <w:proofErr w:type="gram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сопровождение  детей раннего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Индивидуальные игры и упражнения с детьми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документами. Анализ психолого-педагогической литературы. Работа за </w:t>
            </w:r>
            <w:proofErr w:type="spell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комрпьютером</w:t>
            </w:r>
            <w:proofErr w:type="spell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8.00-9.00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Психопрофилактика</w:t>
            </w:r>
            <w:proofErr w:type="spell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(обеспечение  положительного настроя, мотивирование на предстоящую деятельность)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9.00-11.00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  <w:proofErr w:type="gram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сопровождение детей младшего и среднего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прогулке – организация игр с детьми младшего и среднего дошкольного возраста направленные на развитие эмоционально-волевой сферы</w:t>
            </w:r>
            <w:proofErr w:type="gramEnd"/>
          </w:p>
        </w:tc>
      </w:tr>
      <w:tr w:rsidR="001729CB" w:rsidRPr="001729CB" w:rsidTr="00B2513E"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12.00-14.00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(1ч)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документами. Оформление информационных листов.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окружных совещаний, творческих лабораторий.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13.00-15.12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(2,2ч.)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Просветительская работа 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педчасы</w:t>
            </w:r>
            <w:proofErr w:type="spell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тренинги, консультации с педагогами) 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vMerge w:val="restart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11.48-15.30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(3,7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документами: календарное планирование, подготовка к тренингам, семинарам, к консультациям с родителями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15.30-16.05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(0,5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</w:t>
            </w:r>
            <w:proofErr w:type="gramStart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сопровождение детей старшего дошкольного возраста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16.05-19.00</w:t>
            </w:r>
          </w:p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 ч.)</w:t>
            </w:r>
          </w:p>
        </w:tc>
        <w:tc>
          <w:tcPr>
            <w:tcW w:w="7655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консультирование родителей</w:t>
            </w:r>
          </w:p>
        </w:tc>
      </w:tr>
      <w:tr w:rsidR="001729CB" w:rsidRPr="001729CB" w:rsidTr="00B2513E">
        <w:tc>
          <w:tcPr>
            <w:tcW w:w="1560" w:type="dxa"/>
            <w:vMerge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7,2ч</w:t>
            </w:r>
          </w:p>
        </w:tc>
        <w:tc>
          <w:tcPr>
            <w:tcW w:w="7655" w:type="dxa"/>
            <w:shd w:val="clear" w:color="auto" w:fill="FFFF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729CB" w:rsidRPr="001729CB" w:rsidTr="00B2513E">
        <w:tc>
          <w:tcPr>
            <w:tcW w:w="1560" w:type="dxa"/>
            <w:shd w:val="clear" w:color="auto" w:fill="auto"/>
          </w:tcPr>
          <w:p w:rsidR="001729CB" w:rsidRPr="004E0260" w:rsidRDefault="001729CB" w:rsidP="00172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FFC0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02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7655" w:type="dxa"/>
            <w:shd w:val="clear" w:color="auto" w:fill="FFC000"/>
          </w:tcPr>
          <w:p w:rsidR="001729CB" w:rsidRPr="004E0260" w:rsidRDefault="001729CB" w:rsidP="00172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29CB" w:rsidRPr="00060BF8" w:rsidRDefault="001729CB" w:rsidP="00180A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29CB" w:rsidRPr="00060BF8" w:rsidSect="00060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9E" w:rsidRDefault="0042549E" w:rsidP="004E1E64">
      <w:pPr>
        <w:spacing w:after="0" w:line="240" w:lineRule="auto"/>
      </w:pPr>
      <w:r>
        <w:separator/>
      </w:r>
    </w:p>
  </w:endnote>
  <w:endnote w:type="continuationSeparator" w:id="0">
    <w:p w:rsidR="0042549E" w:rsidRDefault="0042549E" w:rsidP="004E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64" w:rsidRDefault="004E1E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64" w:rsidRDefault="004E1E6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64" w:rsidRDefault="004E1E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9E" w:rsidRDefault="0042549E" w:rsidP="004E1E64">
      <w:pPr>
        <w:spacing w:after="0" w:line="240" w:lineRule="auto"/>
      </w:pPr>
      <w:r>
        <w:separator/>
      </w:r>
    </w:p>
  </w:footnote>
  <w:footnote w:type="continuationSeparator" w:id="0">
    <w:p w:rsidR="0042549E" w:rsidRDefault="0042549E" w:rsidP="004E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64" w:rsidRDefault="004E1E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20847"/>
      <w:docPartObj>
        <w:docPartGallery w:val="Watermarks"/>
        <w:docPartUnique/>
      </w:docPartObj>
    </w:sdtPr>
    <w:sdtContent>
      <w:p w:rsidR="004E1E64" w:rsidRDefault="004E1E6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E64" w:rsidRDefault="004E1E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47"/>
    <w:rsid w:val="00060BF8"/>
    <w:rsid w:val="001729CB"/>
    <w:rsid w:val="00180A38"/>
    <w:rsid w:val="001E1B75"/>
    <w:rsid w:val="002A18F8"/>
    <w:rsid w:val="002E5580"/>
    <w:rsid w:val="0042549E"/>
    <w:rsid w:val="00494E69"/>
    <w:rsid w:val="004E0260"/>
    <w:rsid w:val="004E1E64"/>
    <w:rsid w:val="00653F0D"/>
    <w:rsid w:val="00654532"/>
    <w:rsid w:val="00671D44"/>
    <w:rsid w:val="006D2D21"/>
    <w:rsid w:val="007B6017"/>
    <w:rsid w:val="007D6C1C"/>
    <w:rsid w:val="008D2A26"/>
    <w:rsid w:val="008F4D47"/>
    <w:rsid w:val="00912DD8"/>
    <w:rsid w:val="009875D8"/>
    <w:rsid w:val="009C3947"/>
    <w:rsid w:val="009F2FA4"/>
    <w:rsid w:val="00B944E9"/>
    <w:rsid w:val="00C16A57"/>
    <w:rsid w:val="00D17310"/>
    <w:rsid w:val="00EC72ED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64"/>
  </w:style>
  <w:style w:type="paragraph" w:styleId="a8">
    <w:name w:val="footer"/>
    <w:basedOn w:val="a"/>
    <w:link w:val="a9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E64"/>
  </w:style>
  <w:style w:type="paragraph" w:styleId="a8">
    <w:name w:val="footer"/>
    <w:basedOn w:val="a"/>
    <w:link w:val="a9"/>
    <w:uiPriority w:val="99"/>
    <w:unhideWhenUsed/>
    <w:rsid w:val="004E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D28C-F004-404A-B87D-DA236C2E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№99 Детский сад</cp:lastModifiedBy>
  <cp:revision>30</cp:revision>
  <cp:lastPrinted>2019-06-06T10:56:00Z</cp:lastPrinted>
  <dcterms:created xsi:type="dcterms:W3CDTF">2019-06-06T09:49:00Z</dcterms:created>
  <dcterms:modified xsi:type="dcterms:W3CDTF">2020-11-17T09:10:00Z</dcterms:modified>
</cp:coreProperties>
</file>