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9C" w:rsidRPr="00DB1C9C" w:rsidRDefault="00DB1C9C" w:rsidP="00DB1C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1C9C">
        <w:rPr>
          <w:rFonts w:ascii="Times New Roman" w:hAnsi="Times New Roman" w:cs="Times New Roman"/>
          <w:b/>
          <w:sz w:val="28"/>
          <w:szCs w:val="24"/>
        </w:rPr>
        <w:t>Итоговая таблица</w:t>
      </w:r>
      <w:r w:rsidRPr="00DB1C9C">
        <w:rPr>
          <w:rFonts w:ascii="Times New Roman" w:hAnsi="Times New Roman" w:cs="Times New Roman"/>
          <w:b/>
          <w:sz w:val="28"/>
          <w:szCs w:val="24"/>
        </w:rPr>
        <w:br/>
        <w:t>Фестиваля детского музыкального творчества среди воспитанников ДОУ</w:t>
      </w:r>
      <w:r w:rsidRPr="00DB1C9C">
        <w:rPr>
          <w:rFonts w:ascii="Times New Roman" w:hAnsi="Times New Roman" w:cs="Times New Roman"/>
          <w:b/>
          <w:sz w:val="28"/>
          <w:szCs w:val="24"/>
        </w:rPr>
        <w:br/>
        <w:t>«Уральская весна – 2025»</w:t>
      </w:r>
      <w:r w:rsidRPr="00DB1C9C">
        <w:rPr>
          <w:rFonts w:ascii="Times New Roman" w:hAnsi="Times New Roman" w:cs="Times New Roman"/>
          <w:b/>
          <w:sz w:val="28"/>
          <w:szCs w:val="24"/>
        </w:rPr>
        <w:br/>
        <w:t>«Во славу Отечества», посвященного Году Защитника Отечества</w:t>
      </w:r>
      <w:r w:rsidRPr="00DB1C9C">
        <w:rPr>
          <w:rFonts w:ascii="Times New Roman" w:hAnsi="Times New Roman" w:cs="Times New Roman"/>
          <w:b/>
          <w:sz w:val="28"/>
          <w:szCs w:val="24"/>
        </w:rPr>
        <w:br/>
        <w:t>и 80-летию Победы в Великой Отечественной войне</w:t>
      </w:r>
    </w:p>
    <w:p w:rsidR="00DB1C9C" w:rsidRPr="00DB1C9C" w:rsidRDefault="00DB1C9C" w:rsidP="00DB1C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Советскому</w:t>
      </w:r>
      <w:r w:rsidRPr="00DB1C9C">
        <w:rPr>
          <w:rFonts w:ascii="Times New Roman" w:hAnsi="Times New Roman" w:cs="Times New Roman"/>
          <w:b/>
          <w:sz w:val="28"/>
          <w:szCs w:val="24"/>
        </w:rPr>
        <w:t xml:space="preserve"> району </w:t>
      </w:r>
      <w:proofErr w:type="gramStart"/>
      <w:r w:rsidRPr="00DB1C9C">
        <w:rPr>
          <w:rFonts w:ascii="Times New Roman" w:hAnsi="Times New Roman" w:cs="Times New Roman"/>
          <w:b/>
          <w:sz w:val="28"/>
          <w:szCs w:val="24"/>
        </w:rPr>
        <w:t>г</w:t>
      </w:r>
      <w:proofErr w:type="gramEnd"/>
      <w:r w:rsidRPr="00DB1C9C">
        <w:rPr>
          <w:rFonts w:ascii="Times New Roman" w:hAnsi="Times New Roman" w:cs="Times New Roman"/>
          <w:b/>
          <w:sz w:val="28"/>
          <w:szCs w:val="24"/>
        </w:rPr>
        <w:t>. Орска</w:t>
      </w:r>
    </w:p>
    <w:p w:rsidR="007537A7" w:rsidRPr="007537A7" w:rsidRDefault="007537A7" w:rsidP="00753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Style w:val="1"/>
        <w:tblW w:w="10173" w:type="dxa"/>
        <w:tblLook w:val="04A0"/>
      </w:tblPr>
      <w:tblGrid>
        <w:gridCol w:w="3172"/>
        <w:gridCol w:w="3189"/>
        <w:gridCol w:w="3812"/>
      </w:tblGrid>
      <w:tr w:rsidR="000F649E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7A7" w:rsidRPr="00FC0A90" w:rsidRDefault="007537A7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МДОАУ №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7A7" w:rsidRPr="00FC0A90" w:rsidRDefault="007537A7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программы выступления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7A7" w:rsidRPr="00FC0A90" w:rsidRDefault="007537A7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Номинация Фестиваля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9F53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9F53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России верные сыны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1AD" w:rsidRPr="00FC0A90" w:rsidRDefault="00DB1C9C" w:rsidP="00DB1C9C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Лучшая </w:t>
            </w:r>
          </w:p>
          <w:p w:rsidR="00DB1C9C" w:rsidRPr="00FC0A90" w:rsidRDefault="00DB1C9C" w:rsidP="00DB1C9C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9F53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9F53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Не гаснет памяти огонь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1AD" w:rsidRPr="00FC0A90" w:rsidRDefault="00DB1C9C" w:rsidP="009F5303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Лучшая </w:t>
            </w:r>
          </w:p>
          <w:p w:rsidR="00DB1C9C" w:rsidRPr="00FC0A90" w:rsidRDefault="00DB1C9C" w:rsidP="009F5303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9F53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221(1)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9F53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Великой Победе посвящается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1AD" w:rsidRPr="00FC0A90" w:rsidRDefault="00DB1C9C" w:rsidP="009F5303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Лучшая </w:t>
            </w:r>
          </w:p>
          <w:p w:rsidR="00DB1C9C" w:rsidRPr="00FC0A90" w:rsidRDefault="00DB1C9C" w:rsidP="009F5303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Во славу Отечества!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Организованная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О той весне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Трогательная 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Спасибо ветеранам скажем за жизнь, за детство и весну!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1AD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Яркая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Долгожданная Победа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Трогательная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Мы помним, мы гордимся!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1AD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Лаконичная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Дети войны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Трогательная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106 (</w:t>
            </w:r>
            <w:proofErr w:type="spellStart"/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Панакулова</w:t>
            </w:r>
            <w:proofErr w:type="spellEnd"/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 xml:space="preserve"> Ж.И.)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Слава защитникам Отечества!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1AD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Яркая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106 (Баранова У.А.)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Во славу Отчества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Организованная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СОШ 39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Непрошенная война</w:t>
            </w:r>
            <w:proofErr w:type="gramEnd"/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Трогательная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СОШ 24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Узелки памяти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Оригинальная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ООШ 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Это нужно живым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Оригинальная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DB1C9C" w:rsidRPr="00FC0A90" w:rsidTr="00C821AD"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sz w:val="24"/>
                <w:szCs w:val="24"/>
              </w:rPr>
              <w:t>Вспомним, как это было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1AD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Сертификат </w:t>
            </w:r>
          </w:p>
          <w:p w:rsidR="00DB1C9C" w:rsidRPr="00FC0A90" w:rsidRDefault="00DB1C9C" w:rsidP="007537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участника</w:t>
            </w:r>
            <w:r w:rsidR="00C821AD" w:rsidRPr="00FC0A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Фестиваля</w:t>
            </w:r>
          </w:p>
        </w:tc>
      </w:tr>
    </w:tbl>
    <w:p w:rsidR="007537A7" w:rsidRPr="00FC0A90" w:rsidRDefault="007537A7" w:rsidP="00753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7A7" w:rsidRPr="00FC0A90" w:rsidRDefault="00FC0A90" w:rsidP="00FC0A90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Член жюри: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Унтон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Любовь Викторовна (МДОАУ № 60</w:t>
      </w:r>
      <w:r w:rsidR="00B17F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7537A7" w:rsidRPr="00DB1C9C" w:rsidRDefault="007537A7" w:rsidP="007537A7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338A4" w:rsidRPr="00DB1C9C" w:rsidRDefault="00E338A4">
      <w:pPr>
        <w:rPr>
          <w:sz w:val="24"/>
          <w:szCs w:val="24"/>
        </w:rPr>
      </w:pPr>
    </w:p>
    <w:sectPr w:rsidR="00E338A4" w:rsidRPr="00DB1C9C" w:rsidSect="00DB1C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58B"/>
    <w:rsid w:val="000F649E"/>
    <w:rsid w:val="00145AF6"/>
    <w:rsid w:val="002F6EDA"/>
    <w:rsid w:val="003A284A"/>
    <w:rsid w:val="007537A7"/>
    <w:rsid w:val="00B17F12"/>
    <w:rsid w:val="00C821AD"/>
    <w:rsid w:val="00CD1A32"/>
    <w:rsid w:val="00D6658B"/>
    <w:rsid w:val="00DB1C9C"/>
    <w:rsid w:val="00E338A4"/>
    <w:rsid w:val="00FC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37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37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5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 зал</dc:creator>
  <cp:keywords/>
  <dc:description/>
  <cp:lastModifiedBy>ПУСИК БАСИК</cp:lastModifiedBy>
  <cp:revision>10</cp:revision>
  <dcterms:created xsi:type="dcterms:W3CDTF">2025-04-30T06:40:00Z</dcterms:created>
  <dcterms:modified xsi:type="dcterms:W3CDTF">2025-05-18T09:11:00Z</dcterms:modified>
</cp:coreProperties>
</file>