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Pr="00FE0A53" w:rsidRDefault="00172D2C" w:rsidP="00172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172D2C" w:rsidRPr="00FE0A53" w:rsidRDefault="00172D2C" w:rsidP="00172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172D2C" w:rsidRPr="00FE0A53" w:rsidRDefault="00172D2C" w:rsidP="0017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методических разработок по музыкальному воспитанию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172D2C" w:rsidRPr="00FE0A53" w:rsidRDefault="00172D2C" w:rsidP="0017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A53">
        <w:rPr>
          <w:rFonts w:ascii="Times New Roman" w:hAnsi="Times New Roman" w:cs="Times New Roman"/>
          <w:b/>
          <w:sz w:val="28"/>
          <w:szCs w:val="28"/>
        </w:rPr>
        <w:t xml:space="preserve"> «Город Орск навек любимый», посвящённый 285-летию г. Орска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D2C" w:rsidRPr="00FE0A53" w:rsidRDefault="00172D2C" w:rsidP="00172D2C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2020-2021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16. 09. по 25. 09. 2020 г. был проведен конкурс </w:t>
      </w:r>
      <w:r w:rsidRPr="00FE0A5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>методических разработок по музыкальному воспитанию</w:t>
      </w:r>
      <w:r w:rsidRPr="00FE0A53">
        <w:rPr>
          <w:rFonts w:ascii="Times New Roman" w:hAnsi="Times New Roman" w:cs="Times New Roman"/>
          <w:b/>
          <w:i/>
          <w:sz w:val="24"/>
          <w:szCs w:val="28"/>
        </w:rPr>
        <w:t xml:space="preserve"> в ДОУ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Pr="00FE0A53">
        <w:rPr>
          <w:rFonts w:ascii="Times New Roman" w:hAnsi="Times New Roman" w:cs="Times New Roman"/>
          <w:b/>
          <w:i/>
          <w:sz w:val="24"/>
          <w:szCs w:val="28"/>
        </w:rPr>
        <w:t>Город Орск навек любимый», посвящённый 285-летию г. Орска</w:t>
      </w:r>
      <w:r w:rsidRPr="00FE0A53">
        <w:rPr>
          <w:rFonts w:ascii="Times New Roman" w:hAnsi="Times New Roman" w:cs="Times New Roman"/>
          <w:b/>
          <w:szCs w:val="28"/>
        </w:rPr>
        <w:t xml:space="preserve"> </w:t>
      </w:r>
      <w:r w:rsidRPr="00FE0A53">
        <w:rPr>
          <w:rFonts w:ascii="Times New Roman" w:hAnsi="Times New Roman"/>
          <w:b/>
          <w:i/>
          <w:sz w:val="24"/>
          <w:szCs w:val="28"/>
        </w:rPr>
        <w:t>среди педагогических работников дошкольных образовательных учреждений г. Орска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с целью:</w:t>
      </w:r>
    </w:p>
    <w:p w:rsidR="00172D2C" w:rsidRPr="00FE0A53" w:rsidRDefault="00172D2C" w:rsidP="00172D2C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i/>
          <w:color w:val="000000"/>
        </w:rPr>
      </w:pPr>
      <w:r w:rsidRPr="00FE0A53">
        <w:rPr>
          <w:i/>
          <w:color w:val="000000"/>
        </w:rPr>
        <w:t>развития системы комплексного и непрерывного нравственно-патриотического воспитания дошкольников на основе сохранения и приумножения культурного наследия малой родины, возрождения традиционных нравственных ценностей;</w:t>
      </w:r>
      <w:r w:rsidRPr="00FE0A53">
        <w:rPr>
          <w:i/>
          <w:color w:val="000000" w:themeColor="text1"/>
        </w:rPr>
        <w:t xml:space="preserve"> выявления эффективных направлений в работе педагогов ДОУ и поиска наиболее успешных методических приемов по </w:t>
      </w:r>
      <w:r w:rsidRPr="00FE0A53">
        <w:rPr>
          <w:i/>
          <w:color w:val="000000"/>
        </w:rPr>
        <w:t>нравственно</w:t>
      </w:r>
      <w:r w:rsidRPr="00FE0A53">
        <w:rPr>
          <w:i/>
          <w:color w:val="000000" w:themeColor="text1"/>
        </w:rPr>
        <w:t>-патриотическому воспитанию, в честь празднования 285-летия г. Орска.</w:t>
      </w:r>
    </w:p>
    <w:p w:rsidR="00172D2C" w:rsidRPr="00FE0A53" w:rsidRDefault="00172D2C" w:rsidP="00172D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конкурсе  участвовали 14 педагогов ДОУ г. Орска по следующим номинациям:</w:t>
      </w:r>
    </w:p>
    <w:p w:rsidR="00172D2C" w:rsidRPr="00FE0A53" w:rsidRDefault="00172D2C" w:rsidP="00172D2C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методическая разработка МОД (музыкально-образовательной деятельности) для воспитанников ДОУ – 1 человек;</w:t>
      </w:r>
    </w:p>
    <w:p w:rsidR="00100F1C" w:rsidRPr="00FE0A53" w:rsidRDefault="00172D2C" w:rsidP="00172D2C">
      <w:pPr>
        <w:pStyle w:val="a3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eastAsiaTheme="minorHAnsi" w:hAnsi="Times New Roman" w:cstheme="minorBidi"/>
          <w:b/>
          <w:sz w:val="24"/>
          <w:szCs w:val="28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методическая разработка тематического мероприятия (праздник, развлечение, досуг) для воспитанников ДОУ – 13 человек.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16 сентября по 25 сентября 2020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лучших работ в каждой из номинаций и по подведению итогов.</w:t>
      </w:r>
    </w:p>
    <w:p w:rsidR="00172D2C" w:rsidRPr="00FE0A53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Цунаева</w:t>
      </w:r>
      <w:proofErr w:type="spellEnd"/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 В. – музыкальный руководитель высшей категории (МАДОУ № 122)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Ефимова С. А.  – музыкальный руководитель высшей категории (СОШ № 54)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Мальцева Е. А. – музыкальный руководитель первой категории (СОШ № 52)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Pr="00FE0A53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100F1C" w:rsidRPr="00FE0A53" w:rsidRDefault="00172D2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Методические разработки МОД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 каждому критерию от 0 до 5 баллов):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 методической разработки теме и воспитательным задачам Конкурса;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 содержания (глубины) занятия возрасту воспитанников;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Научная и методическая грамотность представленной разработки, технологичность МОД, обоснованность его места в образовательном процессе; 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Оригинальность построения и содержания мероприятия;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Новизна и инновационный потенциал педагогических идей и технологий, наличие интересных содержательных методических находок, представленных в методической разработке; 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Разнообразие методов и приемов проведения МОД;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Сочетание коллективной, групповой и индивидуальной работы воспитанников;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/>
          <w:sz w:val="24"/>
          <w:szCs w:val="24"/>
        </w:rPr>
        <w:t>Разнообразие наглядного материала и творческий подход к его использованию;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Авторский характер разработки, корректность использования источников и ресурсов; </w:t>
      </w:r>
    </w:p>
    <w:p w:rsidR="00100F1C" w:rsidRPr="00FE0A53" w:rsidRDefault="00100F1C" w:rsidP="00100F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Практическая значимость, возможность использования методических разработок другими педагогами. </w:t>
      </w: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0F1C" w:rsidRPr="00FE0A53" w:rsidRDefault="00100F1C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Методические  разработки тематического мероприятия</w:t>
      </w:r>
      <w:r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 каждому критерию от 0 до 5 баллов):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 методической разработки теме и воспитательным задачам Конкурса;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 возрастных и психологических особенностей воспитанников;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Научная и методическая грамотность представленной разработки, технологичность НОД, обоснованность его места в образовательном процессе; 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Наличие оригинального сценарного хода; 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Разнообразие методов и приемов проведения мероприятия, </w:t>
      </w:r>
      <w:r w:rsidRPr="00FE0A53">
        <w:rPr>
          <w:rFonts w:ascii="Times New Roman" w:hAnsi="Times New Roman"/>
          <w:sz w:val="24"/>
          <w:szCs w:val="24"/>
        </w:rPr>
        <w:t>наглядного материала и творческий подход к его использованию;</w:t>
      </w: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 формы и содержания мероприятия;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Композиционное построение сценария;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Авторский характер разработки, корректность использования источников и ресурсов; </w:t>
      </w:r>
    </w:p>
    <w:p w:rsidR="00100F1C" w:rsidRPr="00FE0A53" w:rsidRDefault="00100F1C" w:rsidP="00100F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Степень воспитательного воздействия мероприятия.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72D2C" w:rsidRPr="00FE0A53" w:rsidRDefault="00172D2C" w:rsidP="00172D2C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По итогам Кон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курса были определены дипломанты Конкурса по каждой номинации, которые представлены в таблице:</w:t>
      </w:r>
    </w:p>
    <w:tbl>
      <w:tblPr>
        <w:tblStyle w:val="a5"/>
        <w:tblW w:w="0" w:type="auto"/>
        <w:tblLook w:val="04A0"/>
      </w:tblPr>
      <w:tblGrid>
        <w:gridCol w:w="3167"/>
        <w:gridCol w:w="1299"/>
        <w:gridCol w:w="1490"/>
        <w:gridCol w:w="2090"/>
        <w:gridCol w:w="1808"/>
      </w:tblGrid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ФИО участника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>Номинация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Награда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Бобина А. Г.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113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Дергович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Г. А. (</w:t>
            </w: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восп-ль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Исакова И. В.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78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111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FE0A53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 </w:t>
            </w:r>
            <w:r w:rsidRPr="00FE0A53">
              <w:rPr>
                <w:rFonts w:ascii="Times New Roman" w:hAnsi="Times New Roman" w:cs="Times New Roman"/>
                <w:b/>
                <w:szCs w:val="28"/>
              </w:rPr>
              <w:t>ст.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Косягина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Т. Н. (</w:t>
            </w: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восп-ль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123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Краснопёрова Л. Н.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130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FE0A53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 xml:space="preserve">II </w:t>
            </w:r>
            <w:r w:rsidRPr="00FE0A53">
              <w:rPr>
                <w:rFonts w:ascii="Times New Roman" w:hAnsi="Times New Roman" w:cs="Times New Roman"/>
                <w:b/>
                <w:sz w:val="20"/>
                <w:szCs w:val="28"/>
              </w:rPr>
              <w:t>ст.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Немцова О. М.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116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FE0A53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III </w:t>
            </w:r>
            <w:r w:rsidRPr="00FE0A53">
              <w:rPr>
                <w:rFonts w:ascii="Times New Roman" w:hAnsi="Times New Roman" w:cs="Times New Roman"/>
                <w:b/>
                <w:szCs w:val="28"/>
              </w:rPr>
              <w:t>ст.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Орехова А. А.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Поспелова В. Е.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Престинская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Т. А.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135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FE0A53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 </w:t>
            </w:r>
            <w:r w:rsidRPr="00FE0A53">
              <w:rPr>
                <w:rFonts w:ascii="Times New Roman" w:hAnsi="Times New Roman" w:cs="Times New Roman"/>
                <w:b/>
                <w:szCs w:val="28"/>
              </w:rPr>
              <w:t>ст.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Присяжнюк Т. И.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Романенко С. П.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E0A53">
              <w:rPr>
                <w:rFonts w:ascii="Times New Roman" w:hAnsi="Times New Roman" w:cs="Times New Roman"/>
                <w:b/>
                <w:szCs w:val="28"/>
              </w:rPr>
              <w:t xml:space="preserve">Диплом </w:t>
            </w:r>
            <w:r w:rsidRPr="00FE0A53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III </w:t>
            </w:r>
            <w:r w:rsidRPr="00FE0A53">
              <w:rPr>
                <w:rFonts w:ascii="Times New Roman" w:hAnsi="Times New Roman" w:cs="Times New Roman"/>
                <w:b/>
                <w:szCs w:val="28"/>
              </w:rPr>
              <w:t>ст.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Санова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Л. Л.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Унтон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  <w:tr w:rsidR="00EF48E3" w:rsidRPr="00FE0A53" w:rsidTr="00D84AE8">
        <w:tc>
          <w:tcPr>
            <w:tcW w:w="3167" w:type="dxa"/>
          </w:tcPr>
          <w:p w:rsidR="00EF48E3" w:rsidRPr="00FE0A53" w:rsidRDefault="00EF48E3" w:rsidP="00D84A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Хлусевич</w:t>
            </w:r>
            <w:proofErr w:type="spellEnd"/>
            <w:r w:rsidRPr="00FE0A53">
              <w:rPr>
                <w:rFonts w:ascii="Times New Roman" w:hAnsi="Times New Roman" w:cs="Times New Roman"/>
                <w:sz w:val="24"/>
                <w:szCs w:val="28"/>
              </w:rPr>
              <w:t xml:space="preserve"> С. С.</w:t>
            </w:r>
          </w:p>
        </w:tc>
        <w:tc>
          <w:tcPr>
            <w:tcW w:w="1299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14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0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  <w:tc>
          <w:tcPr>
            <w:tcW w:w="1808" w:type="dxa"/>
          </w:tcPr>
          <w:p w:rsidR="00EF48E3" w:rsidRPr="00FE0A53" w:rsidRDefault="00EF48E3" w:rsidP="00D84AE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0A53">
              <w:rPr>
                <w:rFonts w:ascii="Times New Roman" w:hAnsi="Times New Roman" w:cs="Times New Roman"/>
                <w:sz w:val="24"/>
                <w:szCs w:val="28"/>
              </w:rPr>
              <w:t>Сертификат</w:t>
            </w:r>
          </w:p>
        </w:tc>
      </w:tr>
    </w:tbl>
    <w:p w:rsidR="00FE0A53" w:rsidRDefault="00FE0A53" w:rsidP="00172D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Pr="00FE0A53" w:rsidRDefault="00FE0A53" w:rsidP="00172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Остальные участники Конкурса получат</w:t>
      </w:r>
      <w:r w:rsidR="00172D2C" w:rsidRPr="00FE0A53">
        <w:rPr>
          <w:rFonts w:ascii="Times New Roman" w:hAnsi="Times New Roman"/>
          <w:sz w:val="24"/>
          <w:szCs w:val="28"/>
        </w:rPr>
        <w:t xml:space="preserve"> Сертификаты участия.</w:t>
      </w:r>
    </w:p>
    <w:p w:rsidR="00172D2C" w:rsidRPr="00FE0A53" w:rsidRDefault="00172D2C" w:rsidP="00172D2C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A0144F" w:rsidRPr="00FE0A53" w:rsidRDefault="00EF48E3" w:rsidP="00EF48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Жюри отметило невысокую активность педагогов по участию в Конкурсе методических разработок, посвящённых 285-летию г. Орска. </w:t>
      </w:r>
    </w:p>
    <w:p w:rsidR="00A0144F" w:rsidRPr="00FE0A53" w:rsidRDefault="00A0144F" w:rsidP="00EF48E3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="00EF48E3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Педагоги, участвующие в Конкурсе, проявили хороший уровень методической грамотности и творчества в разработке конкурсных материалов. В тех ДОУ, педагоги которых представили работы на конкурс</w:t>
      </w: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прослеживается планомерная, систематическая работа по </w:t>
      </w:r>
      <w:r w:rsidRPr="00FE0A53">
        <w:rPr>
          <w:rFonts w:ascii="Times New Roman" w:hAnsi="Times New Roman" w:cs="Times New Roman"/>
          <w:color w:val="000000"/>
          <w:sz w:val="24"/>
        </w:rPr>
        <w:t>нравственно-патриотическому воспитанию дошкольников на основе сохранения и приумножения культурного наследия малой родины и</w:t>
      </w:r>
      <w:r w:rsidRPr="00FE0A53">
        <w:rPr>
          <w:i/>
          <w:color w:val="000000"/>
          <w:sz w:val="24"/>
        </w:rPr>
        <w:t xml:space="preserve"> </w:t>
      </w:r>
      <w:r w:rsidRPr="00FE0A53">
        <w:rPr>
          <w:rFonts w:ascii="Times New Roman" w:hAnsi="Times New Roman" w:cs="Times New Roman"/>
          <w:color w:val="000000"/>
          <w:sz w:val="24"/>
        </w:rPr>
        <w:t xml:space="preserve">возрождения традиционных нравственных ценностей у подрастающего поколения нашего города. </w:t>
      </w:r>
    </w:p>
    <w:p w:rsidR="00A0144F" w:rsidRPr="00FE0A53" w:rsidRDefault="00A0144F" w:rsidP="00A0144F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hAnsi="Times New Roman" w:cs="Times New Roman"/>
          <w:color w:val="000000"/>
          <w:sz w:val="24"/>
        </w:rPr>
        <w:t xml:space="preserve">   Жюри высоко оценило методические разработки педагогов авторского характера, с наличием оригинального сценарного хода с композиционным построением, с </w:t>
      </w: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разнообразием методов и приемов проведения мероприятия, наличием </w:t>
      </w:r>
      <w:r w:rsidRPr="00FE0A53">
        <w:rPr>
          <w:rFonts w:ascii="Times New Roman" w:hAnsi="Times New Roman"/>
          <w:sz w:val="24"/>
          <w:szCs w:val="24"/>
        </w:rPr>
        <w:t>музыкального, иллюстративного материала и творческим подходом к его использованию.</w:t>
      </w:r>
      <w:r w:rsidRPr="00FE0A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0144F" w:rsidRPr="00FE0A53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Обязательно указывать возраст детей, для которых организуется мероприятие (если возраст не указан – это грубейшее методическое нарушение).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 использовать некорректные действия в ходе сценария по отношению к государственной атрибутике и символике (разрезание флага и герба).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обязательном порядке использовать мотивацию для музыкально-игровой деятельности детей, что наполняет мероприятие логикой и смыслом и активизирует детей на различные виды деятельности.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Не использовать ресурсы интернета для составления сюжетной линии сценариев мероприятий (некоторые разработки участников имели одинаковый сюжет).</w:t>
      </w:r>
    </w:p>
    <w:p w:rsidR="00C968DD" w:rsidRPr="00FE0A53" w:rsidRDefault="00C968DD" w:rsidP="00C968D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Использовать более понятную лексику и обороты речи для детей в соответствии с их возрастом.</w:t>
      </w:r>
    </w:p>
    <w:p w:rsidR="00FE0A53" w:rsidRPr="00FE0A53" w:rsidRDefault="00FE0A53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E0A53" w:rsidRP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Конкурса будет подготовлен и размещен в сети Интернет на сайте НМЦ электронный Сборник лучших методических разработок,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по музыкальному воспитанию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в ДОУ «Город Орск навек любимый», посвящённый 285-летию г. Орска.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FE0A53">
        <w:rPr>
          <w:rFonts w:ascii="Times New Roman" w:hAnsi="Times New Roman" w:cs="Times New Roman"/>
          <w:sz w:val="24"/>
          <w:szCs w:val="28"/>
        </w:rPr>
        <w:t>В него войдут разработки следующих участников, набравшие наибольшее количество баллов по результатам Конкурса в соответствии с итоговой таблицей: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Исакова И.В.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Краснопёрова Л. Н.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Немцова О. М.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Престинская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 А.</w:t>
      </w:r>
    </w:p>
    <w:p w:rsidR="00FE0A53" w:rsidRP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Романенко С. П.</w:t>
      </w:r>
    </w:p>
    <w:p w:rsidR="00FE0A53" w:rsidRPr="00FE0A53" w:rsidRDefault="00FE0A53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0A53" w:rsidRPr="00FE0A53" w:rsidRDefault="00FE0A53" w:rsidP="00FE0A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2D2C" w:rsidRPr="00FE0A53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p w:rsidR="00172D2C" w:rsidRPr="00FE0A53" w:rsidRDefault="00172D2C" w:rsidP="00172D2C">
      <w:pPr>
        <w:rPr>
          <w:sz w:val="20"/>
        </w:rPr>
      </w:pPr>
    </w:p>
    <w:p w:rsidR="005855A8" w:rsidRPr="00FE0A53" w:rsidRDefault="005855A8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20000287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100F1C"/>
    <w:rsid w:val="00172D2C"/>
    <w:rsid w:val="005855A8"/>
    <w:rsid w:val="00876FC1"/>
    <w:rsid w:val="00A0144F"/>
    <w:rsid w:val="00C968DD"/>
    <w:rsid w:val="00EF48E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2</cp:revision>
  <dcterms:created xsi:type="dcterms:W3CDTF">2020-10-20T13:31:00Z</dcterms:created>
  <dcterms:modified xsi:type="dcterms:W3CDTF">2020-10-20T14:34:00Z</dcterms:modified>
</cp:coreProperties>
</file>