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0E089A" w:rsidP="00DB0E9D">
      <w:pPr>
        <w:spacing w:after="0" w:line="240" w:lineRule="auto"/>
        <w:jc w:val="both"/>
        <w:rPr>
          <w:noProof/>
          <w:lang w:eastAsia="uk-UA"/>
        </w:rPr>
      </w:pPr>
      <w:r>
        <w:rPr>
          <w:noProof/>
        </w:rPr>
        <w:pict>
          <v:rect id="Прямоугольник 7" o:spid="_x0000_s1026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377123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</w:rPr>
                  </w:pPr>
                  <w:r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</w:rPr>
                    <w:drawing>
                      <wp:inline distT="0" distB="0" distL="0" distR="0">
                        <wp:extent cx="1828800" cy="1676400"/>
                        <wp:effectExtent l="0" t="0" r="0" b="0"/>
                        <wp:docPr id="19" name="Рисунок 19" descr="C:\Users\Детсад 106\Desktop\Scan1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Детсад 106\Desktop\Scan1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13" cy="1676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Pr="007137BE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дошкольное образователь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ное 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автономное учреждение 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1F788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Детский сад № 106  «Анютины глазки» комбинированного вида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 г. Орска</w:t>
                  </w:r>
                </w:p>
                <w:p w:rsidR="002C6DFB" w:rsidRPr="00FB1501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Юридический и фактический адрес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</w:t>
                  </w:r>
                  <w:r w:rsidR="001F788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Орск, Оренбургская область, ул. </w:t>
                  </w:r>
                  <w:r w:rsidR="001F788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Андреева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="001F788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</w:t>
                  </w:r>
                  <w:r w:rsidR="001F788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 неделя.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Рабочие дни: понедельник – пятница.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Группы функционируют в </w:t>
                  </w:r>
                  <w:proofErr w:type="gramStart"/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режиме полного дня</w:t>
                  </w:r>
                  <w:proofErr w:type="gramEnd"/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– 10, 5 -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 часов,     кратковременного-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 час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 дни - суббота, воскресенье и праздничные дни,  установленные  законодательством Российской Федерации.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Руководитель 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заведующий: </w:t>
                  </w:r>
                </w:p>
                <w:p w:rsidR="002C6DFB" w:rsidRPr="002C6DFB" w:rsidRDefault="001F7880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Чистикова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Наталья Владимировна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Pr="007137BE" w:rsidRDefault="002C6DF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(8-3537) </w:t>
                  </w:r>
                  <w:r w:rsidR="001F788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44-82-25</w:t>
                  </w:r>
                  <w:proofErr w:type="gram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;</w:t>
                  </w:r>
                  <w:proofErr w:type="gram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1F788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44-52-41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Электронный адрес:  </w:t>
                  </w:r>
                  <w:proofErr w:type="spellStart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sadik</w:t>
                  </w:r>
                  <w:proofErr w:type="spellEnd"/>
                  <w:r w:rsidR="001F788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106</w:t>
                  </w:r>
                  <w:r w:rsidR="007137BE" w:rsidRP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@</w:t>
                  </w:r>
                  <w:proofErr w:type="spellStart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yandex</w:t>
                  </w:r>
                  <w:proofErr w:type="spellEnd"/>
                  <w:r w:rsidR="007137BE" w:rsidRP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proofErr w:type="spellStart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CD1DF2" w:rsidRPr="00CD1DF2" w:rsidRDefault="00EA53E0" w:rsidP="001B650A">
                  <w:pPr>
                    <w:jc w:val="center"/>
                    <w:rPr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700" cy="1409700"/>
                        <wp:effectExtent l="0" t="0" r="0" b="0"/>
                        <wp:docPr id="18" name="Рисунок 18" descr="C:\Users\Детсад 106\Desktop\qr-code (1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Детсад 106\Desktop\qr-code (1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Прямоугольник 4" o:spid="_x0000_s1027" style="position:absolute;left:0;text-align:left;margin-left:161.8pt;margin-top:-56.7pt;width:398.05pt;height:840pt;z-index:251698176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Pr="00797802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23170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77117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воспитание </w:t>
                  </w:r>
                  <w:r w:rsidR="002A51F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="0077117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образование детей дошкольного возраста</w:t>
                  </w:r>
                  <w:r w:rsidR="00797802" w:rsidRPr="0079780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, </w:t>
                  </w:r>
                  <w:r w:rsidR="00797802" w:rsidRPr="00797802">
                    <w:rPr>
                      <w:color w:val="000000"/>
                      <w:sz w:val="22"/>
                      <w:szCs w:val="22"/>
                    </w:rPr>
                    <w:t>коррекция отклонений в развитии воспитанников</w:t>
                  </w:r>
                  <w:r w:rsidR="00797802">
                    <w:rPr>
                      <w:color w:val="000000"/>
                      <w:sz w:val="22"/>
                      <w:szCs w:val="22"/>
                    </w:rPr>
                    <w:t>, в том числе детей инвалидов.</w:t>
                  </w:r>
                </w:p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452C2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, </w:t>
                  </w:r>
                </w:p>
                <w:p w:rsidR="005F40DF" w:rsidRDefault="002C6DFB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услуги по 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присмотр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ух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од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детей</w:t>
                  </w:r>
                  <w:r w:rsidR="0079780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возрасте от 2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лет до прекра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щения образовательных отношений,</w:t>
                  </w:r>
                </w:p>
                <w:p w:rsidR="00452C2D" w:rsidRDefault="00452C2D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дополнительные образовательные услуги, в том числе платные образовательные услуги</w:t>
                  </w:r>
                  <w:r w:rsidR="002C6DF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B2D17" w:rsidRPr="00452C2D" w:rsidRDefault="00AB2D17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консультационный центр.</w:t>
                  </w:r>
                </w:p>
                <w:p w:rsidR="00A6493E" w:rsidRPr="00452C2D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C24E2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241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</w:t>
                  </w:r>
                  <w:r w:rsidR="00AB2D1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сочный состав детей в учреждении –264ч.</w:t>
                  </w:r>
                </w:p>
                <w:p w:rsidR="005F40DF" w:rsidRPr="00452C2D" w:rsidRDefault="00A6493E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Направленность групп: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5F40DF" w:rsidRPr="00452C2D" w:rsidRDefault="00A6493E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группы </w:t>
                  </w:r>
                  <w:r w:rsidR="007137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общеразвивающей направленности 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– </w:t>
                  </w:r>
                  <w:r w:rsidR="007137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4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групп</w:t>
                  </w:r>
                  <w:r w:rsidR="007137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ы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;</w:t>
                  </w:r>
                </w:p>
                <w:p w:rsidR="00357754" w:rsidRPr="00797802" w:rsidRDefault="00A6493E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группы к</w:t>
                  </w:r>
                  <w:r w:rsidR="007137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омбинированной направленности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 </w:t>
                  </w:r>
                  <w:r w:rsidR="0079780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для детей с ТНР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– </w:t>
                  </w:r>
                  <w:r w:rsidR="0079780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5 групп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  <w:r w:rsidR="005F40DF" w:rsidRPr="00452C2D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  <w:p w:rsidR="00797802" w:rsidRPr="00797802" w:rsidRDefault="00797802" w:rsidP="00797802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группы к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омбинированной направленности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для детей с ЗПР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–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3 группы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</w:rPr>
                    <w:t>Состав педагогических кадров:</w:t>
                  </w:r>
                </w:p>
                <w:p w:rsidR="0084137D" w:rsidRPr="00797802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учител</w:t>
                  </w:r>
                  <w:r w:rsidR="007137BE">
                    <w:rPr>
                      <w:rFonts w:ascii="Times New Roman" w:hAnsi="Times New Roman" w:cs="Times New Roman"/>
                    </w:rPr>
                    <w:t>ь</w:t>
                  </w:r>
                  <w:r w:rsidR="0079780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</w:rPr>
                    <w:t>- логопед (</w:t>
                  </w:r>
                  <w:r w:rsidR="00797802">
                    <w:rPr>
                      <w:rFonts w:ascii="Times New Roman" w:hAnsi="Times New Roman" w:cs="Times New Roman"/>
                    </w:rPr>
                    <w:t>4</w:t>
                  </w:r>
                  <w:r w:rsidR="007137B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</w:rPr>
                    <w:t>человек</w:t>
                  </w:r>
                  <w:r w:rsidR="00797802">
                    <w:rPr>
                      <w:rFonts w:ascii="Times New Roman" w:hAnsi="Times New Roman" w:cs="Times New Roman"/>
                    </w:rPr>
                    <w:t>а</w:t>
                  </w:r>
                  <w:r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797802" w:rsidRPr="00452C2D" w:rsidRDefault="00797802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>учитель - дефектолог (1 человек),</w:t>
                  </w:r>
                </w:p>
                <w:p w:rsidR="0084137D" w:rsidRPr="00452C2D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музы</w:t>
                  </w:r>
                  <w:bookmarkStart w:id="0" w:name="_GoBack"/>
                  <w:bookmarkEnd w:id="0"/>
                  <w:r w:rsidRPr="00452C2D">
                    <w:rPr>
                      <w:rFonts w:ascii="Times New Roman" w:hAnsi="Times New Roman" w:cs="Times New Roman"/>
                    </w:rPr>
                    <w:t>кальный руководитель (</w:t>
                  </w:r>
                  <w:r w:rsidR="00797802">
                    <w:rPr>
                      <w:rFonts w:ascii="Times New Roman" w:hAnsi="Times New Roman" w:cs="Times New Roman"/>
                    </w:rPr>
                    <w:t>1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человек),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педагог – психолог (1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человек),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старший воспитатель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(1 человек)</w:t>
                  </w:r>
                  <w:r w:rsidRPr="00452C2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212C05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воспитатели (1</w:t>
                  </w:r>
                  <w:r w:rsidR="00797802">
                    <w:rPr>
                      <w:rFonts w:ascii="Times New Roman" w:hAnsi="Times New Roman" w:cs="Times New Roman"/>
                    </w:rPr>
                    <w:t>6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человек).</w:t>
                  </w: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Доля педагогов с высшим п</w:t>
                  </w:r>
                  <w:r w:rsidR="00797802">
                    <w:rPr>
                      <w:rFonts w:ascii="Times New Roman" w:hAnsi="Times New Roman" w:cs="Times New Roman"/>
                    </w:rPr>
                    <w:t>рофессиональным образованием – 79</w:t>
                  </w:r>
                  <w:r w:rsidR="007137B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</w:rPr>
                    <w:t>%;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 xml:space="preserve">Доля педагогов со средним профессиональным образованием – </w:t>
                  </w:r>
                  <w:r w:rsidR="00797802">
                    <w:rPr>
                      <w:rFonts w:ascii="Times New Roman" w:hAnsi="Times New Roman" w:cs="Times New Roman"/>
                    </w:rPr>
                    <w:t>21</w:t>
                  </w:r>
                  <w:r w:rsidR="007137B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5F40DF" w:rsidRPr="00452C2D" w:rsidRDefault="00212C05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797802">
                    <w:rPr>
                      <w:rFonts w:ascii="Times New Roman" w:hAnsi="Times New Roman" w:cs="Times New Roman"/>
                    </w:rPr>
                    <w:t>80</w:t>
                  </w:r>
                  <w:r w:rsidR="00452C2D">
                    <w:rPr>
                      <w:rFonts w:ascii="Times New Roman" w:hAnsi="Times New Roman" w:cs="Times New Roman"/>
                    </w:rPr>
                    <w:t>%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797802" w:rsidRDefault="00DB0E9D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kern w:val="24"/>
                      <w:sz w:val="22"/>
                      <w:szCs w:val="22"/>
                    </w:rPr>
                    <w:t>Учреждение 197</w:t>
                  </w:r>
                  <w:r w:rsidR="00C24E27">
                    <w:rPr>
                      <w:kern w:val="24"/>
                      <w:sz w:val="22"/>
                      <w:szCs w:val="22"/>
                    </w:rPr>
                    <w:t>8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помещений удовлетворительное. В </w:t>
                  </w:r>
                  <w:r w:rsidR="007137BE">
                    <w:rPr>
                      <w:kern w:val="24"/>
                      <w:sz w:val="22"/>
                      <w:szCs w:val="22"/>
                    </w:rPr>
                    <w:t>201</w:t>
                  </w:r>
                  <w:r w:rsidR="00C24E27">
                    <w:rPr>
                      <w:kern w:val="24"/>
                      <w:sz w:val="22"/>
                      <w:szCs w:val="22"/>
                    </w:rPr>
                    <w:t>8</w:t>
                  </w:r>
                  <w:r w:rsidR="007137BE">
                    <w:rPr>
                      <w:kern w:val="24"/>
                      <w:sz w:val="22"/>
                      <w:szCs w:val="22"/>
                    </w:rPr>
                    <w:t xml:space="preserve"> году произведен</w:t>
                  </w:r>
                  <w:r w:rsidR="00C24E27">
                    <w:rPr>
                      <w:kern w:val="24"/>
                      <w:sz w:val="22"/>
                      <w:szCs w:val="22"/>
                    </w:rPr>
                    <w:t xml:space="preserve"> частичный ремонт кровли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, </w:t>
                  </w:r>
                  <w:r w:rsidR="007137BE">
                    <w:rPr>
                      <w:kern w:val="24"/>
                      <w:sz w:val="22"/>
                      <w:szCs w:val="22"/>
                    </w:rPr>
                    <w:t xml:space="preserve">в 2020 г. - </w:t>
                  </w:r>
                  <w:r w:rsidR="00C24E27">
                    <w:rPr>
                      <w:kern w:val="24"/>
                      <w:sz w:val="22"/>
                      <w:szCs w:val="22"/>
                    </w:rPr>
                    <w:t>косметический ремонт помещений.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84137D"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AB2D17">
                    <w:rPr>
                      <w:kern w:val="24"/>
                      <w:sz w:val="22"/>
                      <w:szCs w:val="22"/>
                    </w:rPr>
                    <w:t xml:space="preserve">оборудованием составляет 80%. </w:t>
                  </w:r>
                  <w:r w:rsidR="00155E52">
                    <w:rPr>
                      <w:kern w:val="24"/>
                      <w:sz w:val="22"/>
                      <w:szCs w:val="22"/>
                    </w:rPr>
                    <w:t>Учреждение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оснащен</w:t>
                  </w:r>
                  <w:r w:rsidR="00155E52">
                    <w:rPr>
                      <w:kern w:val="24"/>
                      <w:sz w:val="22"/>
                      <w:szCs w:val="22"/>
                    </w:rPr>
                    <w:t>о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интерактивными </w:t>
                  </w:r>
                  <w:r w:rsidR="00155E52">
                    <w:rPr>
                      <w:kern w:val="24"/>
                      <w:sz w:val="22"/>
                      <w:szCs w:val="22"/>
                    </w:rPr>
                    <w:t>оборудованием, оргтехникой, компьютерами; все группы оснащены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дидактическими материалами, наглядными пособиями для обучения, воспитания</w:t>
                  </w:r>
                  <w:r w:rsidR="00155E52">
                    <w:rPr>
                      <w:kern w:val="24"/>
                      <w:sz w:val="22"/>
                      <w:szCs w:val="22"/>
                    </w:rPr>
                    <w:t xml:space="preserve"> дошкольников.</w:t>
                  </w:r>
                </w:p>
                <w:p w:rsidR="003E6435" w:rsidRPr="00AB2D17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  <w:r w:rsidR="00AB2D17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AB2D17" w:rsidRPr="00AB2D1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воспитанники</w:t>
                  </w:r>
                  <w:r w:rsidR="00AB2D17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AB2D17" w:rsidRPr="00AB2D1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учреждения являются</w:t>
                  </w:r>
                  <w:r w:rsidR="00AB2D17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AB2D1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победителями и призерами</w:t>
                  </w:r>
                  <w:r w:rsidR="00AB2D17" w:rsidRPr="00AB2D1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муниципальных</w:t>
                  </w:r>
                  <w:r w:rsidR="00AB2D1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, региональных, всероссийских и международных конкурсов:</w:t>
                  </w:r>
                </w:p>
                <w:p w:rsidR="005F40DF" w:rsidRDefault="001D195A" w:rsidP="00ED2C38">
                  <w:pPr>
                    <w:pStyle w:val="a9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drawing>
                      <wp:inline distT="0" distB="0" distL="0" distR="0">
                        <wp:extent cx="1076325" cy="1562026"/>
                        <wp:effectExtent l="0" t="0" r="0" b="635"/>
                        <wp:docPr id="13" name="Рисунок 13" descr="C:\Users\Детсад 106\Downloads\диплом 2_page-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Детсад 106\Downloads\диплом 2_page-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168" cy="1569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1DC6"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t xml:space="preserve">          </w:t>
                  </w: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drawing>
                      <wp:inline distT="0" distB="0" distL="0" distR="0">
                        <wp:extent cx="1066800" cy="1562099"/>
                        <wp:effectExtent l="0" t="0" r="0" b="635"/>
                        <wp:docPr id="14" name="Рисунок 14" descr="C:\Users\Детсад 106\Downloads\диплом 3_page-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Детсад 106\Downloads\диплом 3_page-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8094" cy="1563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5E52"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t xml:space="preserve">   </w:t>
                  </w: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t xml:space="preserve">   </w:t>
                  </w:r>
                  <w:r w:rsidR="00155E52"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t xml:space="preserve">     </w:t>
                  </w: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drawing>
                      <wp:inline distT="0" distB="0" distL="0" distR="0">
                        <wp:extent cx="1019175" cy="1562100"/>
                        <wp:effectExtent l="0" t="0" r="9525" b="0"/>
                        <wp:docPr id="15" name="Рисунок 15" descr="C:\Users\Детсад 106\Downloads\диплом 4_page-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Детсад 106\Downloads\диплом 4_page-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312" cy="15638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5E52"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t xml:space="preserve">  </w:t>
                  </w:r>
                </w:p>
                <w:p w:rsidR="002A51F8" w:rsidRDefault="002A51F8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797802" w:rsidRDefault="001D195A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t xml:space="preserve">                           </w:t>
                  </w:r>
                  <w:r>
                    <w:rPr>
                      <w:rFonts w:asciiTheme="majorHAnsi" w:hAnsiTheme="majorHAnsi"/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1143000" cy="1600199"/>
                        <wp:effectExtent l="0" t="0" r="0" b="635"/>
                        <wp:docPr id="17" name="Рисунок 17" descr="C:\Users\Детсад 106\Downloads\диплом_page-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Детсад 106\Downloads\диплом_page-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017" cy="1601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/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t xml:space="preserve">                                 </w:t>
                  </w:r>
                  <w:r>
                    <w:rPr>
                      <w:rFonts w:asciiTheme="majorHAnsi" w:hAnsiTheme="majorHAnsi"/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1123950" cy="1600199"/>
                        <wp:effectExtent l="0" t="0" r="0" b="635"/>
                        <wp:docPr id="16" name="Рисунок 16" descr="C:\Users\Детсад 106\Downloads\диплом 5_page-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Детсад 106\Downloads\диплом 5_page-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107" cy="1601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2D17" w:rsidRDefault="001D195A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                                       </w:t>
                  </w:r>
                </w:p>
                <w:p w:rsidR="0084137D" w:rsidRPr="00AB2D17" w:rsidRDefault="0084137D" w:rsidP="00AB2D17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</w:t>
                  </w:r>
                  <w:r w:rsidR="00AB2D17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ельности и развития организации:</w:t>
                  </w:r>
                </w:p>
                <w:p w:rsidR="005F40DF" w:rsidRPr="00AB2D17" w:rsidRDefault="00AB2D17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AB2D1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Участие в программе «Доступная среда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»: устройство пешеходных </w:t>
                  </w:r>
                  <w:r w:rsidR="003771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дорожек, пандуса для передвижения инвалидов к зданию, оборудование входных лестниц поручнями, оборудование комплексной для всех категорий инвалидов системой средств информации и сигнализации об опасности.</w:t>
                  </w:r>
                </w:p>
                <w:p w:rsidR="005F40DF" w:rsidRPr="00AB2D17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</w:rPr>
        <w:t xml:space="preserve"> </w:t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" stroked="f">
            <v:textbox style="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0E089A">
                    <w:fldChar w:fldCharType="begin"/>
                  </w:r>
                  <w:r w:rsidR="002113E6">
                    <w:instrText xml:space="preserve"> SEQ Рисунок \* ARABIC </w:instrText>
                  </w:r>
                  <w:r w:rsidR="000E089A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0E089A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1C7D48">
        <w:rPr>
          <w:noProof/>
        </w:rPr>
        <w:t xml:space="preserve"> </w:t>
      </w:r>
    </w:p>
    <w:sectPr w:rsidR="00D94AC3" w:rsidRPr="00DB0E9D" w:rsidSect="002E4993">
      <w:headerReference w:type="default" r:id="rId17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1CB" w:rsidRDefault="002731CB" w:rsidP="00D94AC3">
      <w:pPr>
        <w:spacing w:after="0" w:line="240" w:lineRule="auto"/>
      </w:pPr>
      <w:r>
        <w:separator/>
      </w:r>
    </w:p>
  </w:endnote>
  <w:endnote w:type="continuationSeparator" w:id="0">
    <w:p w:rsidR="002731CB" w:rsidRDefault="002731CB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1CB" w:rsidRDefault="002731CB" w:rsidP="00D94AC3">
      <w:pPr>
        <w:spacing w:after="0" w:line="240" w:lineRule="auto"/>
      </w:pPr>
      <w:r>
        <w:separator/>
      </w:r>
    </w:p>
  </w:footnote>
  <w:footnote w:type="continuationSeparator" w:id="0">
    <w:p w:rsidR="002731CB" w:rsidRDefault="002731CB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D94AC3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B446F01"/>
    <w:multiLevelType w:val="hybridMultilevel"/>
    <w:tmpl w:val="AECE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9"/>
  </w:num>
  <w:num w:numId="5">
    <w:abstractNumId w:val="1"/>
  </w:num>
  <w:num w:numId="6">
    <w:abstractNumId w:val="8"/>
  </w:num>
  <w:num w:numId="7">
    <w:abstractNumId w:val="12"/>
  </w:num>
  <w:num w:numId="8">
    <w:abstractNumId w:val="3"/>
  </w:num>
  <w:num w:numId="9">
    <w:abstractNumId w:val="13"/>
  </w:num>
  <w:num w:numId="10">
    <w:abstractNumId w:val="2"/>
  </w:num>
  <w:num w:numId="11">
    <w:abstractNumId w:val="10"/>
  </w:num>
  <w:num w:numId="12">
    <w:abstractNumId w:val="6"/>
  </w:num>
  <w:num w:numId="13">
    <w:abstractNumId w:val="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94AC3"/>
    <w:rsid w:val="00065306"/>
    <w:rsid w:val="00082A70"/>
    <w:rsid w:val="000905FA"/>
    <w:rsid w:val="00091F03"/>
    <w:rsid w:val="000B7BAA"/>
    <w:rsid w:val="000D3D21"/>
    <w:rsid w:val="000E080F"/>
    <w:rsid w:val="000E089A"/>
    <w:rsid w:val="00121DC6"/>
    <w:rsid w:val="00155E52"/>
    <w:rsid w:val="00195292"/>
    <w:rsid w:val="001B650A"/>
    <w:rsid w:val="001C12A7"/>
    <w:rsid w:val="001C7D48"/>
    <w:rsid w:val="001D195A"/>
    <w:rsid w:val="001F7880"/>
    <w:rsid w:val="002113E6"/>
    <w:rsid w:val="00212C05"/>
    <w:rsid w:val="002206A0"/>
    <w:rsid w:val="002244C1"/>
    <w:rsid w:val="00246294"/>
    <w:rsid w:val="00246905"/>
    <w:rsid w:val="002731CB"/>
    <w:rsid w:val="002A51F8"/>
    <w:rsid w:val="002C08F2"/>
    <w:rsid w:val="002C6DFB"/>
    <w:rsid w:val="002D3A23"/>
    <w:rsid w:val="002E4196"/>
    <w:rsid w:val="002E4993"/>
    <w:rsid w:val="003506E7"/>
    <w:rsid w:val="00357754"/>
    <w:rsid w:val="00365AC1"/>
    <w:rsid w:val="00377123"/>
    <w:rsid w:val="003E4E2F"/>
    <w:rsid w:val="003E6435"/>
    <w:rsid w:val="003F22BD"/>
    <w:rsid w:val="003F23B8"/>
    <w:rsid w:val="004125DB"/>
    <w:rsid w:val="00452C2D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D1079"/>
    <w:rsid w:val="006F77EE"/>
    <w:rsid w:val="00712C3D"/>
    <w:rsid w:val="007137BE"/>
    <w:rsid w:val="0073558A"/>
    <w:rsid w:val="0077117E"/>
    <w:rsid w:val="007723B5"/>
    <w:rsid w:val="00797802"/>
    <w:rsid w:val="007C4CD3"/>
    <w:rsid w:val="007D6EE8"/>
    <w:rsid w:val="00816B69"/>
    <w:rsid w:val="0084137D"/>
    <w:rsid w:val="008671DF"/>
    <w:rsid w:val="008674BE"/>
    <w:rsid w:val="00923A87"/>
    <w:rsid w:val="009244CC"/>
    <w:rsid w:val="009245AE"/>
    <w:rsid w:val="00954A18"/>
    <w:rsid w:val="009B3330"/>
    <w:rsid w:val="00A15ECA"/>
    <w:rsid w:val="00A6493E"/>
    <w:rsid w:val="00A669D1"/>
    <w:rsid w:val="00A86EA7"/>
    <w:rsid w:val="00AB2D17"/>
    <w:rsid w:val="00AB6CAA"/>
    <w:rsid w:val="00AD2367"/>
    <w:rsid w:val="00AE080F"/>
    <w:rsid w:val="00AE6F93"/>
    <w:rsid w:val="00AF0AF3"/>
    <w:rsid w:val="00B241D5"/>
    <w:rsid w:val="00B61363"/>
    <w:rsid w:val="00B84859"/>
    <w:rsid w:val="00B90B5C"/>
    <w:rsid w:val="00BA6552"/>
    <w:rsid w:val="00BB30C2"/>
    <w:rsid w:val="00BC2E3D"/>
    <w:rsid w:val="00BC5918"/>
    <w:rsid w:val="00C24E27"/>
    <w:rsid w:val="00C5428B"/>
    <w:rsid w:val="00CD1DF2"/>
    <w:rsid w:val="00D250E2"/>
    <w:rsid w:val="00D40819"/>
    <w:rsid w:val="00D9115E"/>
    <w:rsid w:val="00D94AC3"/>
    <w:rsid w:val="00DA3A4F"/>
    <w:rsid w:val="00DB0E9D"/>
    <w:rsid w:val="00DD7DEA"/>
    <w:rsid w:val="00E216F5"/>
    <w:rsid w:val="00E21B16"/>
    <w:rsid w:val="00E23170"/>
    <w:rsid w:val="00E65E40"/>
    <w:rsid w:val="00EA53E0"/>
    <w:rsid w:val="00ED2C38"/>
    <w:rsid w:val="00ED570B"/>
    <w:rsid w:val="00EF0B80"/>
    <w:rsid w:val="00F125DF"/>
    <w:rsid w:val="00F35182"/>
    <w:rsid w:val="00F53308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08EC6-FE0C-49F2-B63B-0E878429D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ASUS</cp:lastModifiedBy>
  <cp:revision>2</cp:revision>
  <cp:lastPrinted>2009-01-08T12:05:00Z</cp:lastPrinted>
  <dcterms:created xsi:type="dcterms:W3CDTF">2020-12-29T10:08:00Z</dcterms:created>
  <dcterms:modified xsi:type="dcterms:W3CDTF">2020-12-29T10:08:00Z</dcterms:modified>
</cp:coreProperties>
</file>