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038" w:rsidRDefault="00660038" w:rsidP="00660038">
      <w:pPr>
        <w:pStyle w:val="c1"/>
        <w:shd w:val="clear" w:color="auto" w:fill="FFFFFF"/>
        <w:spacing w:before="0" w:beforeAutospacing="0" w:after="0" w:afterAutospacing="0"/>
        <w:jc w:val="right"/>
        <w:rPr>
          <w:rFonts w:ascii="Calibri" w:hAnsi="Calibri"/>
          <w:color w:val="000000"/>
          <w:sz w:val="22"/>
          <w:szCs w:val="22"/>
        </w:rPr>
      </w:pPr>
      <w:r>
        <w:rPr>
          <w:rStyle w:val="c0"/>
          <w:color w:val="000000"/>
          <w:sz w:val="28"/>
          <w:szCs w:val="28"/>
        </w:rPr>
        <w:t>Выполнила: Даниленко Оксана Александровна</w:t>
      </w:r>
    </w:p>
    <w:p w:rsidR="00660038" w:rsidRDefault="00660038" w:rsidP="00660038">
      <w:pPr>
        <w:pStyle w:val="c1"/>
        <w:shd w:val="clear" w:color="auto" w:fill="FFFFFF"/>
        <w:spacing w:before="0" w:beforeAutospacing="0" w:after="0" w:afterAutospacing="0"/>
        <w:jc w:val="right"/>
        <w:rPr>
          <w:rFonts w:ascii="Calibri" w:hAnsi="Calibri"/>
          <w:color w:val="000000"/>
          <w:sz w:val="22"/>
          <w:szCs w:val="22"/>
        </w:rPr>
      </w:pPr>
      <w:r>
        <w:rPr>
          <w:rStyle w:val="c0"/>
          <w:color w:val="000000"/>
          <w:sz w:val="28"/>
          <w:szCs w:val="28"/>
        </w:rPr>
        <w:t>                                                                               воспитатель МОАУ ООШ 22</w:t>
      </w:r>
    </w:p>
    <w:p w:rsidR="00660038" w:rsidRDefault="00660038" w:rsidP="00660038">
      <w:pPr>
        <w:pStyle w:val="c1"/>
        <w:shd w:val="clear" w:color="auto" w:fill="FFFFFF"/>
        <w:spacing w:before="0" w:beforeAutospacing="0" w:after="0" w:afterAutospacing="0"/>
        <w:jc w:val="right"/>
        <w:rPr>
          <w:rFonts w:ascii="Calibri" w:hAnsi="Calibri"/>
          <w:color w:val="000000"/>
          <w:sz w:val="22"/>
          <w:szCs w:val="22"/>
        </w:rPr>
      </w:pPr>
      <w:r>
        <w:rPr>
          <w:rStyle w:val="c0"/>
          <w:color w:val="000000"/>
          <w:sz w:val="28"/>
          <w:szCs w:val="28"/>
        </w:rPr>
        <w:t>                                                                                                                                   </w:t>
      </w:r>
    </w:p>
    <w:p w:rsidR="00660038" w:rsidRDefault="00660038" w:rsidP="00660038">
      <w:pPr>
        <w:pStyle w:val="c1"/>
        <w:shd w:val="clear" w:color="auto" w:fill="FFFFFF"/>
        <w:spacing w:before="0" w:beforeAutospacing="0" w:after="0" w:afterAutospacing="0"/>
        <w:jc w:val="right"/>
        <w:rPr>
          <w:rStyle w:val="c0"/>
          <w:b/>
          <w:color w:val="000000"/>
          <w:sz w:val="28"/>
          <w:szCs w:val="28"/>
        </w:rPr>
      </w:pPr>
    </w:p>
    <w:p w:rsidR="00C30685" w:rsidRPr="00660038" w:rsidRDefault="00C30685" w:rsidP="00C30685">
      <w:pPr>
        <w:pStyle w:val="c1"/>
        <w:shd w:val="clear" w:color="auto" w:fill="FFFFFF"/>
        <w:spacing w:before="0" w:beforeAutospacing="0" w:after="0" w:afterAutospacing="0"/>
        <w:jc w:val="center"/>
        <w:rPr>
          <w:rFonts w:ascii="Calibri" w:hAnsi="Calibri"/>
          <w:b/>
          <w:color w:val="000000"/>
          <w:sz w:val="22"/>
          <w:szCs w:val="22"/>
        </w:rPr>
      </w:pPr>
      <w:r w:rsidRPr="00660038">
        <w:rPr>
          <w:rStyle w:val="c0"/>
          <w:b/>
          <w:color w:val="000000"/>
          <w:sz w:val="28"/>
          <w:szCs w:val="28"/>
        </w:rPr>
        <w:t>Обобщённый педагогический опыт</w:t>
      </w:r>
    </w:p>
    <w:p w:rsidR="00C30685" w:rsidRPr="00660038" w:rsidRDefault="00C30685" w:rsidP="00C30685">
      <w:pPr>
        <w:pStyle w:val="c1"/>
        <w:shd w:val="clear" w:color="auto" w:fill="FFFFFF"/>
        <w:spacing w:before="0" w:beforeAutospacing="0" w:after="0" w:afterAutospacing="0"/>
        <w:jc w:val="center"/>
        <w:rPr>
          <w:rFonts w:ascii="Calibri" w:hAnsi="Calibri"/>
          <w:b/>
          <w:color w:val="000000"/>
          <w:sz w:val="22"/>
          <w:szCs w:val="22"/>
        </w:rPr>
      </w:pPr>
      <w:r w:rsidRPr="00660038">
        <w:rPr>
          <w:rStyle w:val="c0"/>
          <w:b/>
          <w:color w:val="000000"/>
          <w:sz w:val="28"/>
          <w:szCs w:val="28"/>
        </w:rPr>
        <w:t>Тема:</w:t>
      </w:r>
    </w:p>
    <w:p w:rsidR="00C30685" w:rsidRPr="00660038" w:rsidRDefault="001970CC" w:rsidP="00C30685">
      <w:pPr>
        <w:pStyle w:val="c1"/>
        <w:shd w:val="clear" w:color="auto" w:fill="FFFFFF"/>
        <w:spacing w:before="0" w:beforeAutospacing="0" w:after="0" w:afterAutospacing="0"/>
        <w:jc w:val="center"/>
        <w:rPr>
          <w:rFonts w:ascii="Calibri" w:hAnsi="Calibri"/>
          <w:b/>
          <w:color w:val="000000"/>
          <w:sz w:val="22"/>
          <w:szCs w:val="22"/>
        </w:rPr>
      </w:pPr>
      <w:r>
        <w:rPr>
          <w:rStyle w:val="c0"/>
          <w:b/>
          <w:color w:val="000000"/>
          <w:sz w:val="28"/>
          <w:szCs w:val="28"/>
        </w:rPr>
        <w:t xml:space="preserve"> Речевое развитие</w:t>
      </w:r>
      <w:r w:rsidR="00C30685" w:rsidRPr="00660038">
        <w:rPr>
          <w:rStyle w:val="c0"/>
          <w:b/>
          <w:color w:val="000000"/>
          <w:sz w:val="28"/>
          <w:szCs w:val="28"/>
        </w:rPr>
        <w:t xml:space="preserve"> детей раннего воз</w:t>
      </w:r>
      <w:r>
        <w:rPr>
          <w:rStyle w:val="c0"/>
          <w:b/>
          <w:color w:val="000000"/>
          <w:sz w:val="28"/>
          <w:szCs w:val="28"/>
        </w:rPr>
        <w:t xml:space="preserve">раста посредством </w:t>
      </w:r>
      <w:proofErr w:type="spellStart"/>
      <w:r>
        <w:rPr>
          <w:rStyle w:val="c0"/>
          <w:b/>
          <w:color w:val="000000"/>
          <w:sz w:val="28"/>
          <w:szCs w:val="28"/>
        </w:rPr>
        <w:t>дидактическх</w:t>
      </w:r>
      <w:proofErr w:type="spellEnd"/>
      <w:r>
        <w:rPr>
          <w:rStyle w:val="c0"/>
          <w:b/>
          <w:color w:val="000000"/>
          <w:sz w:val="28"/>
          <w:szCs w:val="28"/>
        </w:rPr>
        <w:t xml:space="preserve"> игр</w:t>
      </w:r>
      <w:r w:rsidR="00C30685" w:rsidRPr="00660038">
        <w:rPr>
          <w:rStyle w:val="c0"/>
          <w:b/>
          <w:color w:val="000000"/>
          <w:sz w:val="28"/>
          <w:szCs w:val="28"/>
        </w:rPr>
        <w:t>»</w:t>
      </w:r>
    </w:p>
    <w:p w:rsidR="00C30685" w:rsidRDefault="00C30685" w:rsidP="00C30685">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 </w:t>
      </w:r>
    </w:p>
    <w:p w:rsidR="00C30685" w:rsidRDefault="00C30685" w:rsidP="0066003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                                                                                                     </w:t>
      </w:r>
    </w:p>
    <w:p w:rsidR="00C30685" w:rsidRDefault="00C30685" w:rsidP="001B0BE6">
      <w:pPr>
        <w:pStyle w:val="c1"/>
        <w:shd w:val="clear" w:color="auto" w:fill="FFFFFF"/>
        <w:spacing w:before="0" w:beforeAutospacing="0" w:after="0" w:afterAutospacing="0"/>
        <w:jc w:val="right"/>
        <w:rPr>
          <w:rFonts w:ascii="Calibri" w:hAnsi="Calibri"/>
          <w:color w:val="000000"/>
          <w:sz w:val="22"/>
          <w:szCs w:val="22"/>
        </w:rPr>
      </w:pPr>
      <w:r>
        <w:rPr>
          <w:rStyle w:val="c0"/>
          <w:color w:val="000000"/>
          <w:sz w:val="28"/>
          <w:szCs w:val="28"/>
        </w:rPr>
        <w:t> </w:t>
      </w:r>
    </w:p>
    <w:p w:rsidR="00C30685" w:rsidRPr="001B0BE6" w:rsidRDefault="00C30685" w:rsidP="001B0BE6">
      <w:pPr>
        <w:pStyle w:val="c1"/>
        <w:shd w:val="clear" w:color="auto" w:fill="FFFFFF"/>
        <w:spacing w:before="0" w:beforeAutospacing="0" w:after="0" w:afterAutospacing="0"/>
        <w:jc w:val="center"/>
        <w:rPr>
          <w:rFonts w:ascii="Calibri" w:hAnsi="Calibri"/>
          <w:b/>
          <w:color w:val="000000"/>
          <w:sz w:val="22"/>
          <w:szCs w:val="22"/>
        </w:rPr>
      </w:pPr>
      <w:r w:rsidRPr="001B0BE6">
        <w:rPr>
          <w:rStyle w:val="c0"/>
          <w:b/>
          <w:color w:val="000000"/>
          <w:sz w:val="28"/>
          <w:szCs w:val="28"/>
        </w:rPr>
        <w:t>Введение.</w:t>
      </w:r>
    </w:p>
    <w:p w:rsidR="00C30685" w:rsidRDefault="00E872DF"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В раннем детстве малыш</w:t>
      </w:r>
      <w:r w:rsidR="00C30685">
        <w:rPr>
          <w:rStyle w:val="c0"/>
          <w:color w:val="000000"/>
          <w:sz w:val="28"/>
          <w:szCs w:val="28"/>
        </w:rPr>
        <w:t xml:space="preserve"> овладевает </w:t>
      </w:r>
      <w:r w:rsidR="00A41133">
        <w:rPr>
          <w:rStyle w:val="c0"/>
          <w:color w:val="000000"/>
          <w:sz w:val="28"/>
          <w:szCs w:val="28"/>
        </w:rPr>
        <w:t>наивеличайшим достижением</w:t>
      </w:r>
      <w:r w:rsidR="00C30685">
        <w:rPr>
          <w:rStyle w:val="c0"/>
          <w:color w:val="000000"/>
          <w:sz w:val="28"/>
          <w:szCs w:val="28"/>
        </w:rPr>
        <w:t xml:space="preserve">  человечества </w:t>
      </w:r>
      <w:r w:rsidR="00A41133">
        <w:rPr>
          <w:rStyle w:val="c0"/>
          <w:color w:val="000000"/>
          <w:sz w:val="28"/>
          <w:szCs w:val="28"/>
        </w:rPr>
        <w:t>–</w:t>
      </w:r>
      <w:r w:rsidR="00C30685">
        <w:rPr>
          <w:rStyle w:val="c0"/>
          <w:color w:val="000000"/>
          <w:sz w:val="28"/>
          <w:szCs w:val="28"/>
        </w:rPr>
        <w:t xml:space="preserve"> </w:t>
      </w:r>
      <w:r w:rsidR="00A41133">
        <w:rPr>
          <w:rStyle w:val="c0"/>
          <w:color w:val="000000"/>
          <w:sz w:val="28"/>
          <w:szCs w:val="28"/>
        </w:rPr>
        <w:t xml:space="preserve">устной </w:t>
      </w:r>
      <w:r w:rsidR="00C30685">
        <w:rPr>
          <w:rStyle w:val="c0"/>
          <w:color w:val="000000"/>
          <w:sz w:val="28"/>
          <w:szCs w:val="28"/>
        </w:rPr>
        <w:t>речью. На</w:t>
      </w:r>
      <w:r w:rsidR="00A41133">
        <w:rPr>
          <w:rStyle w:val="c0"/>
          <w:color w:val="000000"/>
          <w:sz w:val="28"/>
          <w:szCs w:val="28"/>
        </w:rPr>
        <w:t>чинает понимать</w:t>
      </w:r>
      <w:r w:rsidR="00C30685">
        <w:rPr>
          <w:rStyle w:val="c0"/>
          <w:color w:val="000000"/>
          <w:sz w:val="28"/>
          <w:szCs w:val="28"/>
        </w:rPr>
        <w:t xml:space="preserve"> обращённую к нем</w:t>
      </w:r>
      <w:r w:rsidR="00A41133">
        <w:rPr>
          <w:rStyle w:val="c0"/>
          <w:color w:val="000000"/>
          <w:sz w:val="28"/>
          <w:szCs w:val="28"/>
        </w:rPr>
        <w:t xml:space="preserve">у речь, сам пытается говорить </w:t>
      </w:r>
      <w:r w:rsidR="00C30685">
        <w:rPr>
          <w:rStyle w:val="c0"/>
          <w:color w:val="000000"/>
          <w:sz w:val="28"/>
          <w:szCs w:val="28"/>
        </w:rPr>
        <w:t xml:space="preserve"> и к трём годам </w:t>
      </w:r>
      <w:r w:rsidR="00A41133">
        <w:rPr>
          <w:rStyle w:val="c0"/>
          <w:color w:val="000000"/>
          <w:sz w:val="28"/>
          <w:szCs w:val="28"/>
        </w:rPr>
        <w:t xml:space="preserve"> овладевает  речью, словарь составляет примерно 300 слов, что позволяет ему общаться с окружающими.</w:t>
      </w:r>
    </w:p>
    <w:p w:rsidR="00C30685" w:rsidRDefault="00A41133"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Учиться играя!  Это главная </w:t>
      </w:r>
      <w:r w:rsidR="00743D31">
        <w:rPr>
          <w:rStyle w:val="c0"/>
          <w:color w:val="000000"/>
          <w:sz w:val="28"/>
          <w:szCs w:val="28"/>
        </w:rPr>
        <w:t xml:space="preserve"> составляющая всего обучения дошкольников.</w:t>
      </w:r>
      <w:r w:rsidR="00C30685">
        <w:rPr>
          <w:rStyle w:val="c0"/>
          <w:color w:val="000000"/>
          <w:sz w:val="28"/>
          <w:szCs w:val="28"/>
        </w:rPr>
        <w:t xml:space="preserve"> Чтобы маленькие дети овладели необходимыми движениями, речью, разнообразными умениями и навыками, их этому надо учить.</w:t>
      </w:r>
    </w:p>
    <w:p w:rsidR="00C30685" w:rsidRDefault="00743D31"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Именно д</w:t>
      </w:r>
      <w:r w:rsidR="00C30685">
        <w:rPr>
          <w:rStyle w:val="c0"/>
          <w:color w:val="000000"/>
          <w:sz w:val="28"/>
          <w:szCs w:val="28"/>
        </w:rPr>
        <w:t>ля обучения через игру и созданы дидактические игры. Главная их особенность состоит в том, что задание ребёнку предлагается в игровой форме. Дети играют, не подозревая, что осваивают какие-то знания, овладевают навыками действий с определёнными предметами, учатся культ</w:t>
      </w:r>
      <w:r w:rsidR="00DF1BF9">
        <w:rPr>
          <w:rStyle w:val="c0"/>
          <w:color w:val="000000"/>
          <w:sz w:val="28"/>
          <w:szCs w:val="28"/>
        </w:rPr>
        <w:t xml:space="preserve">уре общения друг с другом. Каждая  дидактическая игра имеет </w:t>
      </w:r>
      <w:r w:rsidR="00C30685">
        <w:rPr>
          <w:rStyle w:val="c0"/>
          <w:color w:val="000000"/>
          <w:sz w:val="28"/>
          <w:szCs w:val="28"/>
        </w:rPr>
        <w:t>познавательную и воспитательную игровые составляющие, игровые действия, игровые и организационные отношения.</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Основной целью  моей работы я ставлю: изучить эффективность дидактической и</w:t>
      </w:r>
      <w:r w:rsidR="00DF1BF9">
        <w:rPr>
          <w:rStyle w:val="c0"/>
          <w:color w:val="000000"/>
          <w:sz w:val="28"/>
          <w:szCs w:val="28"/>
        </w:rPr>
        <w:t xml:space="preserve">гры на занятиях </w:t>
      </w:r>
      <w:r>
        <w:rPr>
          <w:rStyle w:val="c0"/>
          <w:color w:val="000000"/>
          <w:sz w:val="28"/>
          <w:szCs w:val="28"/>
        </w:rPr>
        <w:t xml:space="preserve"> у детей раннего возраста.</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Для реализации цели выдвигаются следующие задачи:</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1. Разработать содержание работы.</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2. Составить перспективный план на учебный год.</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3. Составить диагностический пакет для определения уровня развития детей.</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4. Обогатить предметно-развивающую среду.</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sidRPr="001B0BE6">
        <w:rPr>
          <w:rStyle w:val="c0"/>
          <w:b/>
          <w:color w:val="000000"/>
          <w:sz w:val="28"/>
          <w:szCs w:val="28"/>
        </w:rPr>
        <w:t>Глава 1. Теоретическое обоснование формирования методики развития речи, посредством дидактической игры у детей раннего возраста</w:t>
      </w:r>
      <w:r>
        <w:rPr>
          <w:rStyle w:val="c0"/>
          <w:color w:val="000000"/>
          <w:sz w:val="28"/>
          <w:szCs w:val="28"/>
        </w:rPr>
        <w:t>.</w:t>
      </w:r>
    </w:p>
    <w:p w:rsidR="00C30685" w:rsidRPr="001B0BE6" w:rsidRDefault="00C30685" w:rsidP="001B0BE6">
      <w:pPr>
        <w:pStyle w:val="c1"/>
        <w:shd w:val="clear" w:color="auto" w:fill="FFFFFF"/>
        <w:spacing w:before="0" w:beforeAutospacing="0" w:after="0" w:afterAutospacing="0"/>
        <w:jc w:val="both"/>
        <w:rPr>
          <w:rFonts w:ascii="Calibri" w:hAnsi="Calibri"/>
          <w:b/>
          <w:color w:val="000000"/>
          <w:sz w:val="22"/>
          <w:szCs w:val="22"/>
        </w:rPr>
      </w:pPr>
      <w:r w:rsidRPr="001B0BE6">
        <w:rPr>
          <w:rStyle w:val="c0"/>
          <w:b/>
          <w:color w:val="000000"/>
          <w:sz w:val="28"/>
          <w:szCs w:val="28"/>
        </w:rPr>
        <w:t>1.1. Формирование дидактической игры у детей раннего возраста.</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Игра- ведущая деятельность ребёнка- дошкольника, определяющая его дальнейшее психическое развитие, прежде всего потому, что игре присуща воображаемая ситуация. Благодаря </w:t>
      </w:r>
      <w:proofErr w:type="gramStart"/>
      <w:r>
        <w:rPr>
          <w:rStyle w:val="c0"/>
          <w:color w:val="000000"/>
          <w:sz w:val="28"/>
          <w:szCs w:val="28"/>
        </w:rPr>
        <w:t>ей</w:t>
      </w:r>
      <w:proofErr w:type="gramEnd"/>
      <w:r>
        <w:rPr>
          <w:rStyle w:val="c0"/>
          <w:color w:val="000000"/>
          <w:sz w:val="28"/>
          <w:szCs w:val="28"/>
        </w:rPr>
        <w:t xml:space="preserve"> ребёнок учиться мыслить о реальных вещах и реальных действиях.</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Обучающее воздействие необходимо, как в семье, так и в детских учреждениях, где оно приобретает особенно </w:t>
      </w:r>
      <w:proofErr w:type="gramStart"/>
      <w:r>
        <w:rPr>
          <w:rStyle w:val="c0"/>
          <w:color w:val="000000"/>
          <w:sz w:val="28"/>
          <w:szCs w:val="28"/>
        </w:rPr>
        <w:t>важное значение</w:t>
      </w:r>
      <w:proofErr w:type="gramEnd"/>
      <w:r>
        <w:rPr>
          <w:rStyle w:val="c0"/>
          <w:color w:val="000000"/>
          <w:sz w:val="28"/>
          <w:szCs w:val="28"/>
        </w:rPr>
        <w:t>.</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Дидактические игры, рассматриваются в дошкольной педагогике как метод обучения детей  сюжетно-ролевым играм: взять на себя определённую роль, выполнить правила игры, развернуть её сюжет. Например, в </w:t>
      </w:r>
      <w:r>
        <w:rPr>
          <w:rStyle w:val="c0"/>
          <w:color w:val="000000"/>
          <w:sz w:val="28"/>
          <w:szCs w:val="28"/>
        </w:rPr>
        <w:lastRenderedPageBreak/>
        <w:t>дидактической игре</w:t>
      </w:r>
      <w:proofErr w:type="gramStart"/>
      <w:r>
        <w:rPr>
          <w:rStyle w:val="c0"/>
          <w:color w:val="000000"/>
          <w:sz w:val="28"/>
          <w:szCs w:val="28"/>
        </w:rPr>
        <w:t>«У</w:t>
      </w:r>
      <w:proofErr w:type="gramEnd"/>
      <w:r>
        <w:rPr>
          <w:rStyle w:val="c0"/>
          <w:color w:val="000000"/>
          <w:sz w:val="28"/>
          <w:szCs w:val="28"/>
        </w:rPr>
        <w:t>ложим куклу спать» воспитатель учит детей младшей группы последовательности действий в процессе раздевания куклы - аккуратно складывать одежду на стоящий рядом стул, заботливо относиться к кукле, укладывая её спать, петь колыбельную песню. Согласно правилам игры, дети должны отобрать из лежащих на столе предметов только те, которые нужны для сна. По просьбе воспитателя малыши поочерёдно берут нужные для сна предметы и кладут их в спальню, заранее приготовленную для куклы в игровом уголке. Так появляются кровать, стульчик, постельные принадлежности, ночная рубашка или пижама. Таких игр в младших группах проводится несколько: «День рождение куклы Кати», «Оденем Катю на прогулку», « Катя обедает», «Купание Кати».  Игры с куклой являются эффективным методом обучения детей самостоятельным творческим сюжетно- ролевым играм.</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Таким образом, можно сделать вывод- формирование дидактической игры у детей раннего возраста происходит постепенно, при этом учитываются правильная организация детей с учётом их возрастных и индивидуальных особенностей.</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sidRPr="001B0BE6">
        <w:rPr>
          <w:rStyle w:val="c0"/>
          <w:b/>
          <w:color w:val="000000"/>
          <w:sz w:val="28"/>
          <w:szCs w:val="28"/>
        </w:rPr>
        <w:t>1.2. Основные виды дидактических игр</w:t>
      </w:r>
      <w:r>
        <w:rPr>
          <w:rStyle w:val="c0"/>
          <w:color w:val="000000"/>
          <w:sz w:val="28"/>
          <w:szCs w:val="28"/>
        </w:rPr>
        <w:t>.</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 дошкольной педагогике все дидактические игры можно разделить на три основных вида: игры с предметами (игрушками, природным материалом), настольно-печатные и словесные игры.</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Игры с предметами.</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 играх с предметами используются игрушки и реальные предметы. Играя с ними, дети учатся сравнивать, устанавливать сходство и различие предметов. Ценность этих игр в том, что с их помощью дети знакомятся со свойствами предметов и их признаками: цветом, величиной, формой, качеством. В играх решаются задачи на сравнение, классификацию, установление последовательности в решении задач. По мере овладения детьми новыми знаниями о предметной среде задания в играх усложняются: ребята упражняются в определении предмета, по какому – либо одному качеству, объединяют предметы по этому признаку (цвету, форме, качеству, назначению и др.), что очень важно для развития отвлеченного, логического мышления.</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В играх с куклами у детей формируются культурно – гигиенические навыки и нравственные качества, скажем, заботливое отношение к партнеру по игре-кукле, которое переносится затем и на своих сверстников, старших ребят.</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В дидактических играх широко используются разнообразные игрушки. В них ярко выражены цвет, форма, назначение, материал, величина, из которого они сделаны. Это позволяет воспитателю упражнять детей в решении определённых дидактических задач, </w:t>
      </w:r>
      <w:proofErr w:type="gramStart"/>
      <w:r>
        <w:rPr>
          <w:rStyle w:val="c0"/>
          <w:color w:val="000000"/>
          <w:sz w:val="28"/>
          <w:szCs w:val="28"/>
        </w:rPr>
        <w:t>например</w:t>
      </w:r>
      <w:proofErr w:type="gramEnd"/>
      <w:r>
        <w:rPr>
          <w:rStyle w:val="c0"/>
          <w:color w:val="000000"/>
          <w:sz w:val="28"/>
          <w:szCs w:val="28"/>
        </w:rPr>
        <w:t xml:space="preserve"> отбирать все игрушки, сделанные из дерева (металла, пластмассы, керамики), или игрушки, необходимые для различных творческих игр: для игры в семью, в строителей, в колхозников, в больницу и др. В играх совершенствуются знания о материале, из которого делаются игрушки, о предметах, </w:t>
      </w:r>
      <w:r>
        <w:rPr>
          <w:rStyle w:val="c0"/>
          <w:color w:val="000000"/>
          <w:sz w:val="28"/>
          <w:szCs w:val="28"/>
        </w:rPr>
        <w:lastRenderedPageBreak/>
        <w:t>необходимых людям в различных видах их деятельности, которую дети окружают в своих играх. Используя дидактические игры с подобным содержанием, воспитателю удаётся вызвать у детей интерес к самостоятельной игре, подсказать им смысл игры с помощью отобранных игрушек.</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Настольно-печатные игры.</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proofErr w:type="gramStart"/>
      <w:r>
        <w:rPr>
          <w:rStyle w:val="c0"/>
          <w:color w:val="000000"/>
          <w:sz w:val="28"/>
          <w:szCs w:val="28"/>
        </w:rPr>
        <w:t>Настольно-печатные</w:t>
      </w:r>
      <w:proofErr w:type="gramEnd"/>
      <w:r>
        <w:rPr>
          <w:rStyle w:val="c0"/>
          <w:color w:val="000000"/>
          <w:sz w:val="28"/>
          <w:szCs w:val="28"/>
        </w:rPr>
        <w:t xml:space="preserve"> </w:t>
      </w:r>
      <w:proofErr w:type="spellStart"/>
      <w:r>
        <w:rPr>
          <w:rStyle w:val="c0"/>
          <w:color w:val="000000"/>
          <w:sz w:val="28"/>
          <w:szCs w:val="28"/>
        </w:rPr>
        <w:t>игры-интересное</w:t>
      </w:r>
      <w:proofErr w:type="spellEnd"/>
      <w:r>
        <w:rPr>
          <w:rStyle w:val="c0"/>
          <w:color w:val="000000"/>
          <w:sz w:val="28"/>
          <w:szCs w:val="28"/>
        </w:rPr>
        <w:t xml:space="preserve"> занятие для детей. Они разнообразны по видам: парные картинки, лото, домино. Различны и развивающие задачи, которые решаются при их использовании.</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Подбор картинок по парам. Самое простое задание в такой игр</w:t>
      </w:r>
      <w:proofErr w:type="gramStart"/>
      <w:r>
        <w:rPr>
          <w:rStyle w:val="c0"/>
          <w:color w:val="000000"/>
          <w:sz w:val="28"/>
          <w:szCs w:val="28"/>
        </w:rPr>
        <w:t>е-</w:t>
      </w:r>
      <w:proofErr w:type="gramEnd"/>
      <w:r>
        <w:rPr>
          <w:rStyle w:val="c0"/>
          <w:color w:val="000000"/>
          <w:sz w:val="28"/>
          <w:szCs w:val="28"/>
        </w:rPr>
        <w:t xml:space="preserve"> нахождение среди разных картинок двух совершенно одинаковых : две шапочки, одинаковые и по цвету, фасону, или две куклы, внешне ничем не отличающиеся.</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Составление разрезных картинок и кубиков. Задача этого вида игр - учить детей логическому мышлению, развивать у них умение из отдельных частей составлять целый предмет.</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Словесные игры.</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Словесные игры построены на словах и действиях играющих. В таких играх дети учатся, опираясь на имеющиеся представления о предметах, углублять знания о них, так как в этих играх требуется использовать приобретённые ранее знания в новых связях, в новых обстоятельствах.</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 младших группах игры со словом направлены в основном на развитие речи, воспитание правильного звукопроизношения, уточнение, закрепление и активизацию словаря, развитие правильной ориентировки в пространстве.</w:t>
      </w:r>
    </w:p>
    <w:p w:rsidR="00C30685" w:rsidRPr="001B0BE6" w:rsidRDefault="00C30685" w:rsidP="001B0BE6">
      <w:pPr>
        <w:pStyle w:val="c1"/>
        <w:shd w:val="clear" w:color="auto" w:fill="FFFFFF"/>
        <w:spacing w:before="0" w:beforeAutospacing="0" w:after="0" w:afterAutospacing="0"/>
        <w:jc w:val="both"/>
        <w:rPr>
          <w:rFonts w:ascii="Calibri" w:hAnsi="Calibri"/>
          <w:b/>
          <w:color w:val="000000"/>
          <w:sz w:val="22"/>
          <w:szCs w:val="22"/>
        </w:rPr>
      </w:pPr>
      <w:r w:rsidRPr="001B0BE6">
        <w:rPr>
          <w:rStyle w:val="c0"/>
          <w:b/>
          <w:color w:val="000000"/>
          <w:sz w:val="28"/>
          <w:szCs w:val="28"/>
        </w:rPr>
        <w:t>1.3.Структура дидактической игры.</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Независимо от вида дидактическая игра имеет определённую структуру, отличающую её от других видов игр и упражнений.</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Игра, используемая для обучения, должна </w:t>
      </w:r>
      <w:proofErr w:type="gramStart"/>
      <w:r>
        <w:rPr>
          <w:rStyle w:val="c0"/>
          <w:color w:val="000000"/>
          <w:sz w:val="28"/>
          <w:szCs w:val="28"/>
        </w:rPr>
        <w:t>содержать</w:t>
      </w:r>
      <w:proofErr w:type="gramEnd"/>
      <w:r>
        <w:rPr>
          <w:rStyle w:val="c0"/>
          <w:color w:val="000000"/>
          <w:sz w:val="28"/>
          <w:szCs w:val="28"/>
        </w:rPr>
        <w:t xml:space="preserve"> прежде всего обучающую, дидактическую задачу. Играя, дети решают эту задачу в занимательной форме, которая достигается определёнными игровыми действиями. Например, на  занятии с игрушками, для детей в возрасте 1г.6мес.-2лет, перед воспитателем стоит задача - научить детей не только понимать их, но и произносить, а также пользоваться в соответствующей ситуации по собственной инициативе. </w:t>
      </w:r>
      <w:proofErr w:type="gramStart"/>
      <w:r>
        <w:rPr>
          <w:rStyle w:val="c0"/>
          <w:color w:val="000000"/>
          <w:sz w:val="28"/>
          <w:szCs w:val="28"/>
        </w:rPr>
        <w:t>На первом занятии можно выделить слова: собака, кошка, глаза, уши, хвост, большой, маленький; на втором: петушок, курочка, цыплёнок, иди, идёт, пришёл, принёс; на третьем: собака, кошка, козлик, дом, идёт, пришёл, мисочка; на четвёртом: собака, кошка, козлик, мяч, коляска, покатай, нет.</w:t>
      </w:r>
      <w:proofErr w:type="gramEnd"/>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proofErr w:type="gramStart"/>
      <w:r>
        <w:rPr>
          <w:rStyle w:val="c0"/>
          <w:color w:val="000000"/>
          <w:sz w:val="28"/>
          <w:szCs w:val="28"/>
        </w:rPr>
        <w:t>На первом занятии с куклой следует выделить такие слова: туфли, шапочка, бант, платье, снимай, ложись, спать; на втором: рубашка, штанишки, ботинки, вставай, сядь, надень; на третьем: стол, стул, тарелка, сядь (садись), салфетка, ешь, спасибо: на четвёртом: суп, каша, хлеб; на пятом: чашка, кисель, пей и многое другое.</w:t>
      </w:r>
      <w:proofErr w:type="gramEnd"/>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lastRenderedPageBreak/>
        <w:t xml:space="preserve">Обязательным компонентом игры являются и её правила, благодаря которым педагог в ходе игры управляет поведением детей, </w:t>
      </w:r>
      <w:proofErr w:type="spellStart"/>
      <w:proofErr w:type="gramStart"/>
      <w:r>
        <w:rPr>
          <w:rStyle w:val="c0"/>
          <w:color w:val="000000"/>
          <w:sz w:val="28"/>
          <w:szCs w:val="28"/>
        </w:rPr>
        <w:t>воспитательно</w:t>
      </w:r>
      <w:proofErr w:type="spellEnd"/>
      <w:r>
        <w:rPr>
          <w:rStyle w:val="c0"/>
          <w:color w:val="000000"/>
          <w:sz w:val="28"/>
          <w:szCs w:val="28"/>
        </w:rPr>
        <w:t>- образовательным</w:t>
      </w:r>
      <w:proofErr w:type="gramEnd"/>
      <w:r>
        <w:rPr>
          <w:rStyle w:val="c0"/>
          <w:color w:val="000000"/>
          <w:sz w:val="28"/>
          <w:szCs w:val="28"/>
        </w:rPr>
        <w:t xml:space="preserve"> процессом.</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Дидактическая задача. Для выбора дидактической задачи необходимо знать уровень подготовленности воспитанников, так как в играх они должны оперировать уже имеющимися знаниями и представлениями.</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Игровые правила. Основная цель правил игры - организовать действия, поведение детей. Соблюдение правил в игре требует от детей определённых усилий воли, умения обращаться со сверстниками, преодолевать отрицательные эмоции. Используя дидактическую игру в </w:t>
      </w:r>
      <w:proofErr w:type="spellStart"/>
      <w:proofErr w:type="gramStart"/>
      <w:r>
        <w:rPr>
          <w:rStyle w:val="c0"/>
          <w:color w:val="000000"/>
          <w:sz w:val="28"/>
          <w:szCs w:val="28"/>
        </w:rPr>
        <w:t>воспитательно</w:t>
      </w:r>
      <w:proofErr w:type="spellEnd"/>
      <w:r>
        <w:rPr>
          <w:rStyle w:val="c0"/>
          <w:color w:val="000000"/>
          <w:sz w:val="28"/>
          <w:szCs w:val="28"/>
        </w:rPr>
        <w:t>- образовательном</w:t>
      </w:r>
      <w:proofErr w:type="gramEnd"/>
      <w:r>
        <w:rPr>
          <w:rStyle w:val="c0"/>
          <w:color w:val="000000"/>
          <w:sz w:val="28"/>
          <w:szCs w:val="28"/>
        </w:rPr>
        <w:t xml:space="preserve"> процессе, через её правила и действия у детей формируют корректность, доброжелательность, выдержку.</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Игровые действия.  Дидактическая игра отличается от игровых упражнений тем. Что выполнение в ней игровых правил направляется, контролируется игровыми действиями. Развитие игровых действий зависит от выдумки воспитателя.</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Таким образом, можно сделать вывод, любая игра становится дидактической, если имеются её основные компоненты: дидактическая задача, правила, игровые действия.</w:t>
      </w:r>
    </w:p>
    <w:p w:rsidR="00660038" w:rsidRDefault="00660038" w:rsidP="001B0BE6">
      <w:pPr>
        <w:pStyle w:val="c1"/>
        <w:shd w:val="clear" w:color="auto" w:fill="FFFFFF"/>
        <w:spacing w:before="0" w:beforeAutospacing="0" w:after="0" w:afterAutospacing="0"/>
        <w:jc w:val="both"/>
        <w:rPr>
          <w:rStyle w:val="c0"/>
          <w:b/>
          <w:color w:val="000000"/>
          <w:sz w:val="28"/>
          <w:szCs w:val="28"/>
        </w:rPr>
      </w:pPr>
    </w:p>
    <w:p w:rsidR="00C30685" w:rsidRPr="001B0BE6" w:rsidRDefault="00C30685" w:rsidP="001B0BE6">
      <w:pPr>
        <w:pStyle w:val="c1"/>
        <w:shd w:val="clear" w:color="auto" w:fill="FFFFFF"/>
        <w:spacing w:before="0" w:beforeAutospacing="0" w:after="0" w:afterAutospacing="0"/>
        <w:jc w:val="both"/>
        <w:rPr>
          <w:rFonts w:ascii="Calibri" w:hAnsi="Calibri"/>
          <w:b/>
          <w:color w:val="000000"/>
          <w:sz w:val="22"/>
          <w:szCs w:val="22"/>
        </w:rPr>
      </w:pPr>
      <w:r w:rsidRPr="001B0BE6">
        <w:rPr>
          <w:rStyle w:val="c0"/>
          <w:b/>
          <w:color w:val="000000"/>
          <w:sz w:val="28"/>
          <w:szCs w:val="28"/>
        </w:rPr>
        <w:t>Глава 2. Практическое обоснование формирования методики развития речи, посредством дидактической игры у детей раннего возраста.</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В начале учебного года, наблюдая за детьми, во время занятий, во время игр, констатировала, что многие дети говорят только отдельные слова (мама, дай, пить, и т.д.), некоторые дети как будто стеснялись разговаривать, хотя дома девочка рассказывала маме, в какие игры она играла. Почти все дети уже владели навыками самообслуживания: умели держать ложку, чашку.</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На занятиях по развитию речи старалась брать подгруппу детей с разным уровнем развития, дети неуверенные и дети, более активные. Мною было замечено, что это даёт положительные результаты. Все занятия проводились в игровой форме, обязательно был сюрпризный момент, детям очень нравилось заниматься с персонажами сказки («Репка», « Курочка Ряба», и т.д.) Особое значение имеет наблюдение за игровой деятельностью ребёнка, так как в ряде случаев оно является основным методом исследования в раннем возрасте.</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Свободная игра позволяет установить контакт с ребёнком, особенно, когда он боится обследования.</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Помимо наблюдения за свободной игровой деятельностью ребёнка, я проводила специальное обследование  с помощью игрушек.</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За основу были взяты разработки М.Г.Борисенко, </w:t>
      </w:r>
      <w:proofErr w:type="spellStart"/>
      <w:r>
        <w:rPr>
          <w:rStyle w:val="c0"/>
          <w:color w:val="000000"/>
          <w:sz w:val="28"/>
          <w:szCs w:val="28"/>
        </w:rPr>
        <w:t>О.Е.Камышникова</w:t>
      </w:r>
      <w:proofErr w:type="spellEnd"/>
      <w:r>
        <w:rPr>
          <w:rStyle w:val="c0"/>
          <w:color w:val="000000"/>
          <w:sz w:val="28"/>
          <w:szCs w:val="28"/>
        </w:rPr>
        <w:t>, Т.Ф.Кирьянова «Психодиагностика в раннем возрасте».</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Пирамида. Разноцветные палочки и брусочки. С помощью этих игрушек мы наблюдали моторику ребёнка, </w:t>
      </w:r>
      <w:proofErr w:type="spellStart"/>
      <w:r>
        <w:rPr>
          <w:rStyle w:val="c0"/>
          <w:color w:val="000000"/>
          <w:sz w:val="28"/>
          <w:szCs w:val="28"/>
        </w:rPr>
        <w:t>сформированность</w:t>
      </w:r>
      <w:proofErr w:type="spellEnd"/>
      <w:r>
        <w:rPr>
          <w:rStyle w:val="c0"/>
          <w:color w:val="000000"/>
          <w:sz w:val="28"/>
          <w:szCs w:val="28"/>
        </w:rPr>
        <w:t xml:space="preserve"> понятия величины.</w:t>
      </w:r>
    </w:p>
    <w:p w:rsidR="00C30685" w:rsidRDefault="00C149ED"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«Вкладыши»</w:t>
      </w:r>
      <w:r w:rsidR="00C30685">
        <w:rPr>
          <w:rStyle w:val="c0"/>
          <w:color w:val="000000"/>
          <w:sz w:val="28"/>
          <w:szCs w:val="28"/>
        </w:rPr>
        <w:t>.</w:t>
      </w:r>
      <w:r>
        <w:rPr>
          <w:rStyle w:val="c0"/>
          <w:color w:val="000000"/>
          <w:sz w:val="28"/>
          <w:szCs w:val="28"/>
        </w:rPr>
        <w:t xml:space="preserve"> Умение ребенка </w:t>
      </w:r>
      <w:proofErr w:type="spellStart"/>
      <w:r>
        <w:rPr>
          <w:rStyle w:val="c0"/>
          <w:color w:val="000000"/>
          <w:sz w:val="28"/>
          <w:szCs w:val="28"/>
        </w:rPr>
        <w:t>всталять</w:t>
      </w:r>
      <w:proofErr w:type="spellEnd"/>
      <w:r>
        <w:rPr>
          <w:rStyle w:val="c0"/>
          <w:color w:val="000000"/>
          <w:sz w:val="28"/>
          <w:szCs w:val="28"/>
        </w:rPr>
        <w:t xml:space="preserve"> вкладыш в свое окошко, понимание своего действия</w:t>
      </w:r>
      <w:r w:rsidR="00041FF2">
        <w:rPr>
          <w:rStyle w:val="c0"/>
          <w:color w:val="000000"/>
          <w:sz w:val="28"/>
          <w:szCs w:val="28"/>
        </w:rPr>
        <w:t>.</w:t>
      </w:r>
      <w:r w:rsidR="00C30685">
        <w:rPr>
          <w:rStyle w:val="c0"/>
          <w:color w:val="000000"/>
          <w:sz w:val="28"/>
          <w:szCs w:val="28"/>
        </w:rPr>
        <w:t xml:space="preserve">        </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lastRenderedPageBreak/>
        <w:t xml:space="preserve">Кубики разной величины. Исследовали </w:t>
      </w:r>
      <w:proofErr w:type="spellStart"/>
      <w:r>
        <w:rPr>
          <w:rStyle w:val="c0"/>
          <w:color w:val="000000"/>
          <w:sz w:val="28"/>
          <w:szCs w:val="28"/>
        </w:rPr>
        <w:t>сформированность</w:t>
      </w:r>
      <w:proofErr w:type="spellEnd"/>
      <w:r>
        <w:rPr>
          <w:rStyle w:val="c0"/>
          <w:color w:val="000000"/>
          <w:sz w:val="28"/>
          <w:szCs w:val="28"/>
        </w:rPr>
        <w:t xml:space="preserve"> понятия величины предметов.</w:t>
      </w:r>
    </w:p>
    <w:p w:rsidR="00E670F4" w:rsidRDefault="00E670F4" w:rsidP="001B0BE6">
      <w:pPr>
        <w:pStyle w:val="c1"/>
        <w:shd w:val="clear" w:color="auto" w:fill="FFFFFF"/>
        <w:spacing w:before="0" w:beforeAutospacing="0" w:after="0" w:afterAutospacing="0"/>
        <w:jc w:val="both"/>
        <w:rPr>
          <w:rStyle w:val="c0"/>
          <w:color w:val="000000"/>
          <w:sz w:val="28"/>
          <w:szCs w:val="28"/>
        </w:rPr>
      </w:pPr>
      <w:r>
        <w:rPr>
          <w:rStyle w:val="c0"/>
          <w:color w:val="000000"/>
          <w:sz w:val="28"/>
          <w:szCs w:val="28"/>
        </w:rPr>
        <w:t>«</w:t>
      </w:r>
      <w:proofErr w:type="spellStart"/>
      <w:r>
        <w:rPr>
          <w:rStyle w:val="c0"/>
          <w:color w:val="000000"/>
          <w:sz w:val="28"/>
          <w:szCs w:val="28"/>
        </w:rPr>
        <w:t>Собири</w:t>
      </w:r>
      <w:proofErr w:type="spellEnd"/>
      <w:r>
        <w:rPr>
          <w:rStyle w:val="c0"/>
          <w:color w:val="000000"/>
          <w:sz w:val="28"/>
          <w:szCs w:val="28"/>
        </w:rPr>
        <w:t xml:space="preserve"> пирамидку». Сопоставление колец по размеру, составление в правильной последовательности.</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Предметные картинки с изображением знакомых детям предметов применяли с разной целью: при исследовании внимания, зрительной памяти, мышления.</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В ходе занятия по развитию речи, кроме образца произношения слова или фразы, я старалась, чтобы ребёнок сам произносил ответы на вопросы.</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Детей я постоянно поощряла за произнесённое ими новое слово, хвалила, просила повторить ещё раз.</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К каждому ребёнку осуществляла индивидуальный подход, особенно к детям, которые проявляли недостаточную речевую активность; чаще обращалась к ним в ходе занятия и в процессе самостоятельной игры.</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Каждое утро я занималась с детьми настольно-печатными</w:t>
      </w:r>
      <w:r w:rsidR="00E670F4">
        <w:rPr>
          <w:rStyle w:val="c0"/>
          <w:color w:val="000000"/>
          <w:sz w:val="28"/>
          <w:szCs w:val="28"/>
        </w:rPr>
        <w:t xml:space="preserve"> играми, такими как «фигуры», « чей </w:t>
      </w:r>
      <w:r>
        <w:rPr>
          <w:rStyle w:val="c0"/>
          <w:color w:val="000000"/>
          <w:sz w:val="28"/>
          <w:szCs w:val="28"/>
        </w:rPr>
        <w:t>домик», различными мозаиками.</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После ужина, дети с удовольстви</w:t>
      </w:r>
      <w:r w:rsidR="009C7C58">
        <w:rPr>
          <w:rStyle w:val="c0"/>
          <w:color w:val="000000"/>
          <w:sz w:val="28"/>
          <w:szCs w:val="28"/>
        </w:rPr>
        <w:t>ем разбирали и собирали кубы, учились нанизывать предметы</w:t>
      </w:r>
      <w:r>
        <w:rPr>
          <w:rStyle w:val="c0"/>
          <w:color w:val="000000"/>
          <w:sz w:val="28"/>
          <w:szCs w:val="28"/>
        </w:rPr>
        <w:t xml:space="preserve"> на верёвочку.</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Каждый день я проводила индивидуальную работу с детьми по развитию речи: на улице, в групповой комнате, в режимных моментах. Читали </w:t>
      </w:r>
      <w:proofErr w:type="spellStart"/>
      <w:r>
        <w:rPr>
          <w:rStyle w:val="c0"/>
          <w:color w:val="000000"/>
          <w:sz w:val="28"/>
          <w:szCs w:val="28"/>
        </w:rPr>
        <w:t>потешки</w:t>
      </w:r>
      <w:proofErr w:type="spellEnd"/>
      <w:r>
        <w:rPr>
          <w:rStyle w:val="c0"/>
          <w:color w:val="000000"/>
          <w:sz w:val="28"/>
          <w:szCs w:val="28"/>
        </w:rPr>
        <w:t>, сказки («Репка», « Курочка Ряба», и т.д.),</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В своей работе « Развитие речи посредством дидактической игры», я ставила и решала следующие задачи:</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1.Развитие понимания речи;</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2.Закреплять умение детей по указанию взрослого подбирать знакомые предметы по цвету, по форме, величине.</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3.Понимание слов, обозначающих способы передвижения животных (летает, бегает и т.п.)</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4.Формирование обобщённых представлений о предметах и действиях.</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5.Развитие активной речи;</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6.Произносить по подражанию новые слова, предложения из двух-трёх слов.</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7.Расширять активный словарь: научить называть предметы, их назначение, состояние людей, использовать существительные, прилагательные, глаголы.</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8.Формирование  умение называть предметы ближайшего окружения в естественной среде, на картинках; узнавать и называть людей различного пола и возраста.</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9.Способствовать развитию потребности детей в общении посредством речи.</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Мною изготовлены следующие дидактические пособия:</w:t>
      </w:r>
    </w:p>
    <w:p w:rsidR="00C30685" w:rsidRDefault="00FC459B"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w:t>
      </w:r>
      <w:proofErr w:type="spellStart"/>
      <w:r>
        <w:rPr>
          <w:rStyle w:val="c0"/>
          <w:color w:val="000000"/>
          <w:sz w:val="28"/>
          <w:szCs w:val="28"/>
        </w:rPr>
        <w:t>Ктот</w:t>
      </w:r>
      <w:proofErr w:type="spellEnd"/>
      <w:r>
        <w:rPr>
          <w:rStyle w:val="c0"/>
          <w:color w:val="000000"/>
          <w:sz w:val="28"/>
          <w:szCs w:val="28"/>
        </w:rPr>
        <w:t xml:space="preserve"> что ест?», «Кто спрятался?» «Собери картинку», «Угадай сказку», «Восстанови последовательность», </w:t>
      </w:r>
      <w:r w:rsidR="00E74871">
        <w:rPr>
          <w:rStyle w:val="c0"/>
          <w:color w:val="000000"/>
          <w:sz w:val="28"/>
          <w:szCs w:val="28"/>
        </w:rPr>
        <w:t>«Закатай компот», «Покорми зайчика» и др.</w:t>
      </w:r>
      <w:r w:rsidR="00C30685">
        <w:rPr>
          <w:rStyle w:val="c0"/>
          <w:color w:val="000000"/>
          <w:sz w:val="28"/>
          <w:szCs w:val="28"/>
        </w:rPr>
        <w:t xml:space="preserve">  </w:t>
      </w:r>
    </w:p>
    <w:p w:rsidR="00C30685" w:rsidRPr="00E74871" w:rsidRDefault="00C30685" w:rsidP="001B0BE6">
      <w:pPr>
        <w:pStyle w:val="c1"/>
        <w:shd w:val="clear" w:color="auto" w:fill="FFFFFF"/>
        <w:spacing w:before="0" w:beforeAutospacing="0" w:after="0" w:afterAutospacing="0"/>
        <w:jc w:val="center"/>
        <w:rPr>
          <w:rFonts w:ascii="Calibri" w:hAnsi="Calibri"/>
          <w:b/>
          <w:color w:val="000000"/>
          <w:sz w:val="22"/>
          <w:szCs w:val="22"/>
        </w:rPr>
      </w:pPr>
      <w:r w:rsidRPr="00E74871">
        <w:rPr>
          <w:rStyle w:val="c0"/>
          <w:b/>
          <w:color w:val="000000"/>
          <w:sz w:val="28"/>
          <w:szCs w:val="28"/>
        </w:rPr>
        <w:t>Работа с родителями.</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К работе по развитию речи, я обязательно подключала родителей.</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Многие мамы, бабушки, считают, что их ребёнок ещё слишком мал, что с ребёнком не обязательно каждый день читать, играть в различные игры. И </w:t>
      </w:r>
      <w:r>
        <w:rPr>
          <w:rStyle w:val="c0"/>
          <w:color w:val="000000"/>
          <w:sz w:val="28"/>
          <w:szCs w:val="28"/>
        </w:rPr>
        <w:lastRenderedPageBreak/>
        <w:t>что совсем не стоит давать им картинки, книжки, для рассматривания, «он их порвёт», что им хватает игр и занятий в детском саду.</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В воспитании маленького ребёнка многое строится на формировании положительных привычек, навыков поведения, рациональных способах деятельности. Я считаю, что всё это возможно, если воспитывающие ребёнка взрослые будут договариваться о требованиях к нему, о методах, способах обучения, будут стараться больше времени уделять своему ребёнку: вместе с ним собирать пирамидки, рассматривать красочные книжки.</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Каждый день я старалась индивидуально поговорить с родителями (утром, или вечером), во время бесед с родителями давала рекомендации: учить ребёнка манипулировать предметами -  чтобы игрушки были яркими, по возможности должны быть строительный материал, различные пирамидки, матрёшки. Главное, обязательно разговаривать с ребёнком, поощрять его, помогать в трудных ситуациях: « Ах, какая досада, ничего не выходит у Миши. Ну и рассердился наш малыш. Я помогу, вместе мы справимся с задачей».</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На родительском собрании мною были рекомендованы игры « Чудесный мешочек», «Поиграем с куклами», «Сварим куклам кашу» и т.д.</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Проводила консультации для родителей:</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1) «Я играю целый день, мне играть совсем не лень».</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2) Поговорим об агрессии.</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3) Как помочь родителям трудных детей.</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Проводила анкетирование родителей, целью которого было - лучше узнать родителей, их мнение по поводу работы воспитателей и т.д.</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Положительные результаты в воспитании и обучении детей достигаются при умелом сочетании разных форм сотрудничества, при активном включении в эту работу всех членов коллектива ДОУ и членов семей воспитанников.</w:t>
      </w:r>
    </w:p>
    <w:p w:rsidR="00660038" w:rsidRDefault="00660038" w:rsidP="001B0BE6">
      <w:pPr>
        <w:pStyle w:val="c1"/>
        <w:shd w:val="clear" w:color="auto" w:fill="FFFFFF"/>
        <w:spacing w:before="0" w:beforeAutospacing="0" w:after="0" w:afterAutospacing="0"/>
        <w:jc w:val="center"/>
        <w:rPr>
          <w:rStyle w:val="c0"/>
          <w:b/>
          <w:color w:val="000000"/>
          <w:sz w:val="28"/>
          <w:szCs w:val="28"/>
        </w:rPr>
      </w:pPr>
    </w:p>
    <w:p w:rsidR="00C30685" w:rsidRPr="00041FF2" w:rsidRDefault="00C30685" w:rsidP="001B0BE6">
      <w:pPr>
        <w:pStyle w:val="c1"/>
        <w:shd w:val="clear" w:color="auto" w:fill="FFFFFF"/>
        <w:spacing w:before="0" w:beforeAutospacing="0" w:after="0" w:afterAutospacing="0"/>
        <w:jc w:val="center"/>
        <w:rPr>
          <w:rFonts w:ascii="Calibri" w:hAnsi="Calibri"/>
          <w:b/>
          <w:color w:val="000000"/>
          <w:sz w:val="22"/>
          <w:szCs w:val="22"/>
        </w:rPr>
      </w:pPr>
      <w:r w:rsidRPr="00041FF2">
        <w:rPr>
          <w:rStyle w:val="c0"/>
          <w:b/>
          <w:color w:val="000000"/>
          <w:sz w:val="28"/>
          <w:szCs w:val="28"/>
        </w:rPr>
        <w:t>Заключение.</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Мною было замечено, что дети </w:t>
      </w:r>
      <w:r w:rsidR="00041FF2">
        <w:rPr>
          <w:rStyle w:val="c0"/>
          <w:color w:val="000000"/>
          <w:sz w:val="28"/>
          <w:szCs w:val="28"/>
        </w:rPr>
        <w:t>нашей группы</w:t>
      </w:r>
      <w:r>
        <w:rPr>
          <w:rStyle w:val="c0"/>
          <w:color w:val="000000"/>
          <w:sz w:val="28"/>
          <w:szCs w:val="28"/>
        </w:rPr>
        <w:t>, уже в феврале месяце стали гораздо лучше разговаривать, предложение состоит из двух- трёх слов, дети активно произносят новые слова по образцу, дети стали использовать предметы по назначению (набор посуды для приготовления пищи и т.д.)</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Дети, которые раньше не проявляли должного интереса к занятию по развитию речи, стали более активными.</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Диагностика, прове</w:t>
      </w:r>
      <w:r w:rsidR="00157126">
        <w:rPr>
          <w:rStyle w:val="c0"/>
          <w:color w:val="000000"/>
          <w:sz w:val="28"/>
          <w:szCs w:val="28"/>
        </w:rPr>
        <w:t>дённая в начале года и в апреле</w:t>
      </w:r>
      <w:r>
        <w:rPr>
          <w:rStyle w:val="c0"/>
          <w:color w:val="000000"/>
          <w:sz w:val="28"/>
          <w:szCs w:val="28"/>
        </w:rPr>
        <w:t xml:space="preserve"> учебного года</w:t>
      </w:r>
      <w:r w:rsidR="00157126">
        <w:rPr>
          <w:rStyle w:val="c0"/>
          <w:color w:val="000000"/>
          <w:sz w:val="28"/>
          <w:szCs w:val="28"/>
        </w:rPr>
        <w:t xml:space="preserve"> по развитию речи у детей </w:t>
      </w:r>
      <w:r>
        <w:rPr>
          <w:rStyle w:val="c0"/>
          <w:color w:val="000000"/>
          <w:sz w:val="28"/>
          <w:szCs w:val="28"/>
        </w:rPr>
        <w:t xml:space="preserve"> группы раннего возраста, доказывает эффективность проведённой работы</w:t>
      </w:r>
      <w:r w:rsidR="00157126">
        <w:rPr>
          <w:rStyle w:val="c0"/>
          <w:color w:val="000000"/>
          <w:sz w:val="28"/>
          <w:szCs w:val="28"/>
        </w:rPr>
        <w:t>.</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Работу по развитию речи посредством дидактической игры я продолжаю</w:t>
      </w:r>
      <w:r w:rsidR="00157126">
        <w:rPr>
          <w:rStyle w:val="c0"/>
          <w:color w:val="000000"/>
          <w:sz w:val="28"/>
          <w:szCs w:val="28"/>
        </w:rPr>
        <w:t xml:space="preserve">. </w:t>
      </w:r>
      <w:r>
        <w:rPr>
          <w:rStyle w:val="c0"/>
          <w:color w:val="000000"/>
          <w:sz w:val="28"/>
          <w:szCs w:val="28"/>
        </w:rPr>
        <w:t>Мой опыт работы свидетельствует о том, что необходимо создавать обязательно  условия для игр:</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1.Подбирать соответствующий дидактический материал и дидактические игрушки, игры.</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2.Продумать, как </w:t>
      </w:r>
      <w:proofErr w:type="gramStart"/>
      <w:r>
        <w:rPr>
          <w:rStyle w:val="c0"/>
          <w:color w:val="000000"/>
          <w:sz w:val="28"/>
          <w:szCs w:val="28"/>
        </w:rPr>
        <w:t>разместить</w:t>
      </w:r>
      <w:proofErr w:type="gramEnd"/>
      <w:r>
        <w:rPr>
          <w:rStyle w:val="c0"/>
          <w:color w:val="000000"/>
          <w:sz w:val="28"/>
          <w:szCs w:val="28"/>
        </w:rPr>
        <w:t xml:space="preserve"> дидактический материал и игрушки.</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3.Обеспечить место для игр.</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lastRenderedPageBreak/>
        <w:t>4.Учить детей бережно обращаться с дидактическими игрушками, аккуратно складывать их по окончанию деятельности.</w:t>
      </w:r>
    </w:p>
    <w:p w:rsidR="00C30685" w:rsidRDefault="00C30685" w:rsidP="001B0BE6">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Являясь эффективным средством обучения, дидактические игры могут быть составной частью занятия, а в группах раннего возраста - основной формой организации учебного процесса.</w:t>
      </w:r>
    </w:p>
    <w:p w:rsidR="006F7D33" w:rsidRPr="00990191" w:rsidRDefault="006F7D33" w:rsidP="001B0BE6">
      <w:pPr>
        <w:jc w:val="both"/>
        <w:rPr>
          <w:rFonts w:ascii="Times New Roman" w:hAnsi="Times New Roman" w:cs="Times New Roman"/>
          <w:sz w:val="28"/>
          <w:szCs w:val="28"/>
        </w:rPr>
      </w:pPr>
    </w:p>
    <w:sectPr w:rsidR="006F7D33" w:rsidRPr="00990191" w:rsidSect="006F7D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0191"/>
    <w:rsid w:val="00041FF2"/>
    <w:rsid w:val="0009103C"/>
    <w:rsid w:val="00157126"/>
    <w:rsid w:val="001970CC"/>
    <w:rsid w:val="001B0BE6"/>
    <w:rsid w:val="00554998"/>
    <w:rsid w:val="00597E92"/>
    <w:rsid w:val="00655438"/>
    <w:rsid w:val="00660038"/>
    <w:rsid w:val="006F7D33"/>
    <w:rsid w:val="00743D31"/>
    <w:rsid w:val="008F5BC8"/>
    <w:rsid w:val="00990191"/>
    <w:rsid w:val="009C7C58"/>
    <w:rsid w:val="00A41133"/>
    <w:rsid w:val="00BA3E1E"/>
    <w:rsid w:val="00C149ED"/>
    <w:rsid w:val="00C30685"/>
    <w:rsid w:val="00DF1BF9"/>
    <w:rsid w:val="00E670F4"/>
    <w:rsid w:val="00E74871"/>
    <w:rsid w:val="00E872DF"/>
    <w:rsid w:val="00FC45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D33"/>
  </w:style>
  <w:style w:type="paragraph" w:styleId="1">
    <w:name w:val="heading 1"/>
    <w:basedOn w:val="a"/>
    <w:link w:val="10"/>
    <w:uiPriority w:val="9"/>
    <w:qFormat/>
    <w:rsid w:val="00990191"/>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0191"/>
    <w:rPr>
      <w:rFonts w:ascii="Times New Roman" w:eastAsia="Times New Roman" w:hAnsi="Times New Roman" w:cs="Times New Roman"/>
      <w:b/>
      <w:bCs/>
      <w:kern w:val="36"/>
      <w:sz w:val="48"/>
      <w:szCs w:val="48"/>
      <w:lang w:eastAsia="ru-RU"/>
    </w:rPr>
  </w:style>
  <w:style w:type="paragraph" w:customStyle="1" w:styleId="headline">
    <w:name w:val="headline"/>
    <w:basedOn w:val="a"/>
    <w:rsid w:val="00990191"/>
    <w:pPr>
      <w:spacing w:before="100" w:beforeAutospacing="1" w:after="100" w:afterAutospacing="1"/>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90191"/>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990191"/>
    <w:rPr>
      <w:b/>
      <w:bCs/>
    </w:rPr>
  </w:style>
  <w:style w:type="paragraph" w:styleId="a5">
    <w:name w:val="Balloon Text"/>
    <w:basedOn w:val="a"/>
    <w:link w:val="a6"/>
    <w:uiPriority w:val="99"/>
    <w:semiHidden/>
    <w:unhideWhenUsed/>
    <w:rsid w:val="00990191"/>
    <w:rPr>
      <w:rFonts w:ascii="Tahoma" w:hAnsi="Tahoma" w:cs="Tahoma"/>
      <w:sz w:val="16"/>
      <w:szCs w:val="16"/>
    </w:rPr>
  </w:style>
  <w:style w:type="character" w:customStyle="1" w:styleId="a6">
    <w:name w:val="Текст выноски Знак"/>
    <w:basedOn w:val="a0"/>
    <w:link w:val="a5"/>
    <w:uiPriority w:val="99"/>
    <w:semiHidden/>
    <w:rsid w:val="00990191"/>
    <w:rPr>
      <w:rFonts w:ascii="Tahoma" w:hAnsi="Tahoma" w:cs="Tahoma"/>
      <w:sz w:val="16"/>
      <w:szCs w:val="16"/>
    </w:rPr>
  </w:style>
  <w:style w:type="paragraph" w:customStyle="1" w:styleId="c1">
    <w:name w:val="c1"/>
    <w:basedOn w:val="a"/>
    <w:rsid w:val="00C3068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C30685"/>
  </w:style>
</w:styles>
</file>

<file path=word/webSettings.xml><?xml version="1.0" encoding="utf-8"?>
<w:webSettings xmlns:r="http://schemas.openxmlformats.org/officeDocument/2006/relationships" xmlns:w="http://schemas.openxmlformats.org/wordprocessingml/2006/main">
  <w:divs>
    <w:div w:id="146943774">
      <w:bodyDiv w:val="1"/>
      <w:marLeft w:val="0"/>
      <w:marRight w:val="0"/>
      <w:marTop w:val="0"/>
      <w:marBottom w:val="0"/>
      <w:divBdr>
        <w:top w:val="none" w:sz="0" w:space="0" w:color="auto"/>
        <w:left w:val="none" w:sz="0" w:space="0" w:color="auto"/>
        <w:bottom w:val="none" w:sz="0" w:space="0" w:color="auto"/>
        <w:right w:val="none" w:sz="0" w:space="0" w:color="auto"/>
      </w:divBdr>
    </w:div>
    <w:div w:id="1041320399">
      <w:bodyDiv w:val="1"/>
      <w:marLeft w:val="0"/>
      <w:marRight w:val="0"/>
      <w:marTop w:val="0"/>
      <w:marBottom w:val="0"/>
      <w:divBdr>
        <w:top w:val="none" w:sz="0" w:space="0" w:color="auto"/>
        <w:left w:val="none" w:sz="0" w:space="0" w:color="auto"/>
        <w:bottom w:val="none" w:sz="0" w:space="0" w:color="auto"/>
        <w:right w:val="none" w:sz="0" w:space="0" w:color="auto"/>
      </w:divBdr>
    </w:div>
    <w:div w:id="2032415675">
      <w:bodyDiv w:val="1"/>
      <w:marLeft w:val="0"/>
      <w:marRight w:val="0"/>
      <w:marTop w:val="0"/>
      <w:marBottom w:val="0"/>
      <w:divBdr>
        <w:top w:val="none" w:sz="0" w:space="0" w:color="auto"/>
        <w:left w:val="none" w:sz="0" w:space="0" w:color="auto"/>
        <w:bottom w:val="none" w:sz="0" w:space="0" w:color="auto"/>
        <w:right w:val="none" w:sz="0" w:space="0" w:color="auto"/>
      </w:divBdr>
      <w:divsChild>
        <w:div w:id="1242064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4679A-00AF-4CB7-BA9A-9A0BD5767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2359</Words>
  <Characters>13452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2021-04-24T10:00:00Z</dcterms:created>
  <dcterms:modified xsi:type="dcterms:W3CDTF">2021-04-25T09:12:00Z</dcterms:modified>
</cp:coreProperties>
</file>