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2A" w:rsidRDefault="00351128">
      <w:pPr>
        <w:spacing w:line="200" w:lineRule="exact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60310" cy="10677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Pr="00827C76" w:rsidRDefault="00827C76" w:rsidP="00827C76">
      <w:pPr>
        <w:spacing w:line="236" w:lineRule="auto"/>
        <w:ind w:right="640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827C76">
        <w:rPr>
          <w:rFonts w:ascii="Arial" w:hAnsi="Arial" w:cs="Arial"/>
          <w:b/>
          <w:color w:val="C00000"/>
          <w:sz w:val="28"/>
          <w:szCs w:val="28"/>
        </w:rPr>
        <w:t>Мастер к</w:t>
      </w:r>
      <w:r w:rsidRPr="00827C76">
        <w:rPr>
          <w:rFonts w:ascii="Arial" w:hAnsi="Arial" w:cs="Arial"/>
          <w:b/>
          <w:color w:val="C00000"/>
          <w:sz w:val="28"/>
          <w:szCs w:val="28"/>
        </w:rPr>
        <w:t xml:space="preserve">ласс для родителей дошкольников по теме: «Проблема </w:t>
      </w:r>
      <w:r w:rsidRPr="00827C76">
        <w:rPr>
          <w:rFonts w:ascii="Arial" w:hAnsi="Arial" w:cs="Arial"/>
          <w:b/>
          <w:color w:val="C00000"/>
          <w:sz w:val="28"/>
          <w:szCs w:val="28"/>
        </w:rPr>
        <w:t xml:space="preserve">взаимодействия детей с </w:t>
      </w:r>
      <w:proofErr w:type="gramStart"/>
      <w:r w:rsidRPr="00827C76">
        <w:rPr>
          <w:rFonts w:ascii="Arial" w:hAnsi="Arial" w:cs="Arial"/>
          <w:b/>
          <w:color w:val="C00000"/>
          <w:sz w:val="28"/>
          <w:szCs w:val="28"/>
        </w:rPr>
        <w:t>современными</w:t>
      </w:r>
      <w:proofErr w:type="gramEnd"/>
      <w:r w:rsidRPr="00827C76">
        <w:rPr>
          <w:rFonts w:ascii="Arial" w:hAnsi="Arial" w:cs="Arial"/>
          <w:b/>
          <w:color w:val="C00000"/>
          <w:sz w:val="28"/>
          <w:szCs w:val="28"/>
        </w:rPr>
        <w:t xml:space="preserve"> гаджетами»</w:t>
      </w:r>
    </w:p>
    <w:p w:rsidR="0037452A" w:rsidRDefault="0037452A">
      <w:pPr>
        <w:spacing w:line="322" w:lineRule="exact"/>
        <w:rPr>
          <w:sz w:val="24"/>
          <w:szCs w:val="24"/>
        </w:rPr>
      </w:pPr>
    </w:p>
    <w:p w:rsidR="0037452A" w:rsidRDefault="00150B88">
      <w:pPr>
        <w:ind w:left="26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002060"/>
          <w:sz w:val="24"/>
          <w:szCs w:val="24"/>
        </w:rPr>
        <w:t>Косягина</w:t>
      </w:r>
      <w:proofErr w:type="spellEnd"/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Татьяна Николаевна, воспитатель компенсирующей группы</w:t>
      </w:r>
    </w:p>
    <w:p w:rsidR="0037452A" w:rsidRDefault="0037452A">
      <w:pPr>
        <w:spacing w:line="277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Организация:</w:t>
      </w:r>
      <w:r w:rsidR="00150B88" w:rsidRPr="00150B88">
        <w:t xml:space="preserve"> </w:t>
      </w:r>
      <w:r w:rsidR="00150B88" w:rsidRPr="00150B88">
        <w:rPr>
          <w:rFonts w:ascii="Arial" w:eastAsia="Arial" w:hAnsi="Arial" w:cs="Arial"/>
          <w:b/>
          <w:bCs/>
          <w:color w:val="002060"/>
          <w:sz w:val="24"/>
          <w:szCs w:val="24"/>
        </w:rPr>
        <w:t>МДОАУ «Детский сад №123 «Гармония» г. Орска</w:t>
      </w: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</w:p>
    <w:p w:rsidR="0037452A" w:rsidRDefault="0037452A">
      <w:pPr>
        <w:spacing w:line="276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Регион: </w:t>
      </w:r>
      <w:r>
        <w:rPr>
          <w:rFonts w:ascii="Arial" w:eastAsia="Arial" w:hAnsi="Arial" w:cs="Arial"/>
          <w:color w:val="000000"/>
          <w:sz w:val="24"/>
          <w:szCs w:val="24"/>
        </w:rPr>
        <w:t>Россия, Оренбургская область, г. Орск</w:t>
      </w:r>
    </w:p>
    <w:p w:rsidR="0037452A" w:rsidRDefault="0037452A">
      <w:pPr>
        <w:spacing w:line="287" w:lineRule="exact"/>
        <w:rPr>
          <w:sz w:val="24"/>
          <w:szCs w:val="24"/>
        </w:rPr>
      </w:pPr>
    </w:p>
    <w:p w:rsidR="0037452A" w:rsidRPr="00A63C01" w:rsidRDefault="00351128">
      <w:pPr>
        <w:spacing w:line="235" w:lineRule="auto"/>
        <w:ind w:left="260"/>
        <w:rPr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Ключевые слова: </w:t>
      </w:r>
      <w:r w:rsidR="00827C76"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гаджеты, зависимость, негативное влияние компьютерных игр,</w:t>
      </w:r>
      <w:r w:rsidR="00A63C01"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правила.</w:t>
      </w:r>
    </w:p>
    <w:p w:rsidR="0037452A" w:rsidRDefault="0037452A">
      <w:pPr>
        <w:spacing w:line="288" w:lineRule="exact"/>
        <w:rPr>
          <w:sz w:val="24"/>
          <w:szCs w:val="24"/>
        </w:rPr>
      </w:pPr>
    </w:p>
    <w:p w:rsidR="0037452A" w:rsidRPr="00A63C01" w:rsidRDefault="00351128" w:rsidP="00827C76">
      <w:pPr>
        <w:spacing w:line="235" w:lineRule="auto"/>
        <w:ind w:left="26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Проблема: </w:t>
      </w:r>
      <w:r w:rsidR="00827C76"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Нашествие гаджетов объясняет резкий рост речевых проблем у современных детей. Частое использование планшетов, смартфонов, PSP и т.д. негативно влияет и на здоровье детей: ухудшается зрение, возникают проблемы с позвоночником, негативно сказывается на психике детей.</w:t>
      </w:r>
    </w:p>
    <w:p w:rsidR="0037452A" w:rsidRDefault="0037452A">
      <w:pPr>
        <w:spacing w:line="288" w:lineRule="exact"/>
        <w:rPr>
          <w:sz w:val="24"/>
          <w:szCs w:val="24"/>
        </w:rPr>
      </w:pPr>
    </w:p>
    <w:p w:rsidR="0037452A" w:rsidRPr="00A63C01" w:rsidRDefault="00827C76">
      <w:pPr>
        <w:spacing w:line="238" w:lineRule="auto"/>
        <w:ind w:left="260"/>
        <w:jc w:val="both"/>
        <w:rPr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Цель:</w:t>
      </w:r>
      <w:r w:rsidRPr="00827C76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Формирование  педагогической  компетентности  родителей  в  вопросе использования компьютера ребенком.</w:t>
      </w:r>
    </w:p>
    <w:p w:rsidR="0037452A" w:rsidRDefault="0037452A">
      <w:pPr>
        <w:spacing w:line="280" w:lineRule="exact"/>
        <w:rPr>
          <w:sz w:val="24"/>
          <w:szCs w:val="24"/>
        </w:rPr>
      </w:pPr>
    </w:p>
    <w:p w:rsidR="0037452A" w:rsidRDefault="00351128" w:rsidP="00AB1FD6">
      <w:pPr>
        <w:ind w:left="260"/>
        <w:jc w:val="both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Методология:</w:t>
      </w:r>
      <w:r w:rsidR="00AB1FD6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  <w:r w:rsidR="00AB1FD6"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Познакомить родителей с влиянием гаджетов на детей и  выявить проблемы взаимодействия с ними. Дать рекомендации для правильного подбора и применения игровых программ с целью воспитания и развития дошкольника. Вооружить родителей необходимыми знаниями и умениями в составлении памятки для детей во время занятий с гаджетами.</w:t>
      </w:r>
    </w:p>
    <w:p w:rsidR="00351128" w:rsidRDefault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351128" w:rsidRPr="00A63C01" w:rsidRDefault="00351128" w:rsidP="00AB1FD6">
      <w:pPr>
        <w:ind w:left="260"/>
        <w:jc w:val="both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Результативность опыта:</w:t>
      </w:r>
      <w:r w:rsidR="002E0A48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  <w:r w:rsidR="00AB1FD6"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В</w:t>
      </w:r>
      <w:r w:rsidR="002E0A48"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сё дело в чувстве меры. Дело в том, что недолгое пребывание за компьютером улучшает концентрацию внимания, а чрезмерное - ухудшает. И чтобы компьютер здоровью не повредил, очень важно регламентировать время, которое ребёнок проводит за компьютером. Родителям при решении этого вопроса надо проявить, с одной стороны, настойчивость и последовательность, а с другой - преодолеть собственный соблазн отдохнуть от ребёнка, который, сидя за компьютером, не мешает заниматься домашними делами или смотреть телевизор. Чтобы предотвратить дурное влияние компьютера на детей, время занятий должно быть определено </w:t>
      </w:r>
      <w:r w:rsidR="00AB1FD6"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родителями</w:t>
      </w:r>
      <w:r w:rsidR="002E0A48"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сразу</w:t>
      </w:r>
      <w:r w:rsidR="00AB1FD6"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, для этого и создаются правила пользования гаджетами.</w:t>
      </w:r>
    </w:p>
    <w:p w:rsidR="00351128" w:rsidRDefault="00351128" w:rsidP="00351128">
      <w:pPr>
        <w:ind w:left="260"/>
        <w:rPr>
          <w:sz w:val="20"/>
          <w:szCs w:val="20"/>
        </w:rPr>
      </w:pPr>
    </w:p>
    <w:p w:rsidR="00351128" w:rsidRDefault="00351128" w:rsidP="00351128">
      <w:pPr>
        <w:spacing w:line="11" w:lineRule="exact"/>
        <w:rPr>
          <w:sz w:val="20"/>
          <w:szCs w:val="20"/>
        </w:rPr>
      </w:pPr>
    </w:p>
    <w:p w:rsidR="00351128" w:rsidRPr="00351128" w:rsidRDefault="00351128" w:rsidP="00351128">
      <w:pPr>
        <w:spacing w:line="11" w:lineRule="exact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351128" w:rsidRPr="00351128" w:rsidRDefault="00351128" w:rsidP="00351128">
      <w:pPr>
        <w:tabs>
          <w:tab w:val="left" w:pos="543"/>
        </w:tabs>
        <w:spacing w:line="236" w:lineRule="auto"/>
        <w:ind w:left="262" w:right="102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 w:rsidRPr="00351128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Ссылка на материалы: </w:t>
      </w:r>
      <w:hyperlink r:id="rId7" w:history="1">
        <w:r w:rsidR="003D1931" w:rsidRPr="00A45D43">
          <w:rPr>
            <w:rStyle w:val="a3"/>
            <w:rFonts w:ascii="Arial" w:eastAsia="Arial" w:hAnsi="Arial" w:cs="Arial"/>
            <w:b/>
            <w:bCs/>
            <w:sz w:val="24"/>
            <w:szCs w:val="24"/>
          </w:rPr>
          <w:t>https://nsportal.ru/node/6303325</w:t>
        </w:r>
      </w:hyperlink>
      <w:r w:rsidR="003D1931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</w:p>
    <w:p w:rsidR="00351128" w:rsidRDefault="00351128" w:rsidP="00351128">
      <w:pPr>
        <w:spacing w:line="279" w:lineRule="exact"/>
        <w:rPr>
          <w:sz w:val="20"/>
          <w:szCs w:val="20"/>
        </w:rPr>
      </w:pPr>
    </w:p>
    <w:p w:rsidR="003D1931" w:rsidRDefault="00351128" w:rsidP="003D1931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Список литературы:</w:t>
      </w:r>
    </w:p>
    <w:p w:rsidR="002E0A48" w:rsidRPr="00A63C01" w:rsidRDefault="003D1931" w:rsidP="002E0A48">
      <w:pPr>
        <w:pStyle w:val="a4"/>
        <w:numPr>
          <w:ilvl w:val="0"/>
          <w:numId w:val="7"/>
        </w:numPr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proofErr w:type="spellStart"/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Барсукова</w:t>
      </w:r>
      <w:proofErr w:type="spellEnd"/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, О. В. Ребенок и гаджеты: психологическое исследование мнений современных родителей / О. В. </w:t>
      </w:r>
      <w:proofErr w:type="spellStart"/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Барсукова</w:t>
      </w:r>
      <w:proofErr w:type="spellEnd"/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, Е. В. </w:t>
      </w:r>
      <w:proofErr w:type="spellStart"/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Мавлютова</w:t>
      </w:r>
      <w:proofErr w:type="spellEnd"/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, М. А. Савка. — Текст</w:t>
      </w:r>
      <w:proofErr w:type="gramStart"/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:</w:t>
      </w:r>
      <w:proofErr w:type="gramEnd"/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непосредственный // Вопросы дошкольной педагогики. — 2016. — № 1 (4). — С. 14-18</w:t>
      </w:r>
    </w:p>
    <w:p w:rsidR="002E0A48" w:rsidRPr="00A63C01" w:rsidRDefault="003D1931" w:rsidP="002E0A48">
      <w:pPr>
        <w:pStyle w:val="a4"/>
        <w:numPr>
          <w:ilvl w:val="0"/>
          <w:numId w:val="7"/>
        </w:numPr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Борцова, М.В., Некрасов, С.Д. </w:t>
      </w:r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Ребенок и гаджеты: практикум. – Краснодар: Кубанский г</w:t>
      </w:r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ос. ун-т, 2020. </w:t>
      </w:r>
    </w:p>
    <w:p w:rsidR="002E0A48" w:rsidRPr="00A63C01" w:rsidRDefault="003D1931" w:rsidP="002E0A48">
      <w:pPr>
        <w:pStyle w:val="a4"/>
        <w:numPr>
          <w:ilvl w:val="0"/>
          <w:numId w:val="7"/>
        </w:numPr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lastRenderedPageBreak/>
        <w:t>Гимнастика за компьютером –http://vi-ta.ru/forum/archive/index.php/t-2600.html.</w:t>
      </w:r>
    </w:p>
    <w:p w:rsidR="002E0A48" w:rsidRPr="00A63C01" w:rsidRDefault="003D1931" w:rsidP="002E0A48">
      <w:pPr>
        <w:pStyle w:val="a4"/>
        <w:numPr>
          <w:ilvl w:val="0"/>
          <w:numId w:val="7"/>
        </w:numPr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Компьютер и здоровье ребёнка -http://www.patee.ru/children/child-health/view/?id=13631</w:t>
      </w:r>
    </w:p>
    <w:p w:rsidR="003D1931" w:rsidRPr="00A63C01" w:rsidRDefault="003D1931" w:rsidP="002E0A48">
      <w:pPr>
        <w:pStyle w:val="a4"/>
        <w:numPr>
          <w:ilvl w:val="0"/>
          <w:numId w:val="7"/>
        </w:numPr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A63C01">
        <w:rPr>
          <w:rFonts w:ascii="Arial" w:eastAsia="Arial" w:hAnsi="Arial" w:cs="Arial"/>
          <w:bCs/>
          <w:color w:val="000000" w:themeColor="text1"/>
          <w:sz w:val="24"/>
          <w:szCs w:val="24"/>
        </w:rPr>
        <w:t>Компьютер и ребенок: все за и против -http://www.u-mama.ru/read/article.php?id=4816</w:t>
      </w:r>
    </w:p>
    <w:p w:rsidR="00351128" w:rsidRPr="002E0A48" w:rsidRDefault="00351128" w:rsidP="002E0A4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351128" w:rsidRDefault="00351128">
      <w:pPr>
        <w:ind w:left="260"/>
        <w:rPr>
          <w:sz w:val="20"/>
          <w:szCs w:val="20"/>
        </w:rPr>
      </w:pPr>
    </w:p>
    <w:p w:rsidR="0037452A" w:rsidRDefault="0037452A">
      <w:pPr>
        <w:sectPr w:rsidR="0037452A">
          <w:pgSz w:w="11900" w:h="16838"/>
          <w:pgMar w:top="1440" w:right="846" w:bottom="656" w:left="1440" w:header="0" w:footer="0" w:gutter="0"/>
          <w:cols w:space="720" w:equalWidth="0">
            <w:col w:w="9620"/>
          </w:cols>
        </w:sectPr>
      </w:pPr>
    </w:p>
    <w:p w:rsidR="0037452A" w:rsidRDefault="00351128">
      <w:pPr>
        <w:spacing w:line="277" w:lineRule="exact"/>
        <w:rPr>
          <w:sz w:val="20"/>
          <w:szCs w:val="20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0" allowOverlap="1" wp14:anchorId="18B45315" wp14:editId="58E406D9">
            <wp:simplePos x="0" y="0"/>
            <wp:positionH relativeFrom="page">
              <wp:posOffset>-28575</wp:posOffset>
            </wp:positionH>
            <wp:positionV relativeFrom="page">
              <wp:posOffset>-1905</wp:posOffset>
            </wp:positionV>
            <wp:extent cx="7560310" cy="106775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ectPr w:rsidR="0037452A">
          <w:pgSz w:w="11900" w:h="16838"/>
          <w:pgMar w:top="1138" w:right="846" w:bottom="792" w:left="1440" w:header="0" w:footer="0" w:gutter="0"/>
          <w:cols w:space="720" w:equalWidth="0">
            <w:col w:w="9620"/>
          </w:cols>
        </w:sectPr>
      </w:pPr>
    </w:p>
    <w:p w:rsidR="0037452A" w:rsidRDefault="00351128" w:rsidP="00351128">
      <w:pPr>
        <w:tabs>
          <w:tab w:val="left" w:pos="680"/>
        </w:tabs>
        <w:rPr>
          <w:rFonts w:ascii="Arial" w:eastAsia="Arial" w:hAnsi="Arial" w:cs="Arial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1" locked="0" layoutInCell="0" allowOverlap="1" wp14:anchorId="254FE313" wp14:editId="04C71CDC">
            <wp:simplePos x="0" y="0"/>
            <wp:positionH relativeFrom="page">
              <wp:posOffset>9525</wp:posOffset>
            </wp:positionH>
            <wp:positionV relativeFrom="page">
              <wp:posOffset>1270</wp:posOffset>
            </wp:positionV>
            <wp:extent cx="7560310" cy="106775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7452A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979CA270"/>
    <w:lvl w:ilvl="0" w:tplc="381E32DC">
      <w:start w:val="4"/>
      <w:numFmt w:val="decimal"/>
      <w:lvlText w:val="%1."/>
      <w:lvlJc w:val="left"/>
    </w:lvl>
    <w:lvl w:ilvl="1" w:tplc="A7E6D6AA">
      <w:numFmt w:val="decimal"/>
      <w:lvlText w:val=""/>
      <w:lvlJc w:val="left"/>
    </w:lvl>
    <w:lvl w:ilvl="2" w:tplc="FA041EB6">
      <w:numFmt w:val="decimal"/>
      <w:lvlText w:val=""/>
      <w:lvlJc w:val="left"/>
    </w:lvl>
    <w:lvl w:ilvl="3" w:tplc="A0D8152E">
      <w:numFmt w:val="decimal"/>
      <w:lvlText w:val=""/>
      <w:lvlJc w:val="left"/>
    </w:lvl>
    <w:lvl w:ilvl="4" w:tplc="FDDEB7A8">
      <w:numFmt w:val="decimal"/>
      <w:lvlText w:val=""/>
      <w:lvlJc w:val="left"/>
    </w:lvl>
    <w:lvl w:ilvl="5" w:tplc="390857CC">
      <w:numFmt w:val="decimal"/>
      <w:lvlText w:val=""/>
      <w:lvlJc w:val="left"/>
    </w:lvl>
    <w:lvl w:ilvl="6" w:tplc="A4FA9316">
      <w:numFmt w:val="decimal"/>
      <w:lvlText w:val=""/>
      <w:lvlJc w:val="left"/>
    </w:lvl>
    <w:lvl w:ilvl="7" w:tplc="160C0E90">
      <w:numFmt w:val="decimal"/>
      <w:lvlText w:val=""/>
      <w:lvlJc w:val="left"/>
    </w:lvl>
    <w:lvl w:ilvl="8" w:tplc="26E2F3EC">
      <w:numFmt w:val="decimal"/>
      <w:lvlText w:val=""/>
      <w:lvlJc w:val="left"/>
    </w:lvl>
  </w:abstractNum>
  <w:abstractNum w:abstractNumId="1">
    <w:nsid w:val="000041BB"/>
    <w:multiLevelType w:val="hybridMultilevel"/>
    <w:tmpl w:val="98C8CED8"/>
    <w:lvl w:ilvl="0" w:tplc="F3FA7732">
      <w:start w:val="4"/>
      <w:numFmt w:val="decimal"/>
      <w:lvlText w:val="%1."/>
      <w:lvlJc w:val="left"/>
    </w:lvl>
    <w:lvl w:ilvl="1" w:tplc="1D9C7004">
      <w:numFmt w:val="decimal"/>
      <w:lvlText w:val=""/>
      <w:lvlJc w:val="left"/>
    </w:lvl>
    <w:lvl w:ilvl="2" w:tplc="B5864B22">
      <w:numFmt w:val="decimal"/>
      <w:lvlText w:val=""/>
      <w:lvlJc w:val="left"/>
    </w:lvl>
    <w:lvl w:ilvl="3" w:tplc="EE4439EE">
      <w:numFmt w:val="decimal"/>
      <w:lvlText w:val=""/>
      <w:lvlJc w:val="left"/>
    </w:lvl>
    <w:lvl w:ilvl="4" w:tplc="E10AF354">
      <w:numFmt w:val="decimal"/>
      <w:lvlText w:val=""/>
      <w:lvlJc w:val="left"/>
    </w:lvl>
    <w:lvl w:ilvl="5" w:tplc="7D6C3F84">
      <w:numFmt w:val="decimal"/>
      <w:lvlText w:val=""/>
      <w:lvlJc w:val="left"/>
    </w:lvl>
    <w:lvl w:ilvl="6" w:tplc="270ECA46">
      <w:numFmt w:val="decimal"/>
      <w:lvlText w:val=""/>
      <w:lvlJc w:val="left"/>
    </w:lvl>
    <w:lvl w:ilvl="7" w:tplc="63A407DA">
      <w:numFmt w:val="decimal"/>
      <w:lvlText w:val=""/>
      <w:lvlJc w:val="left"/>
    </w:lvl>
    <w:lvl w:ilvl="8" w:tplc="89E0E32A">
      <w:numFmt w:val="decimal"/>
      <w:lvlText w:val=""/>
      <w:lvlJc w:val="left"/>
    </w:lvl>
  </w:abstractNum>
  <w:abstractNum w:abstractNumId="2">
    <w:nsid w:val="00005AF1"/>
    <w:multiLevelType w:val="hybridMultilevel"/>
    <w:tmpl w:val="B2A28944"/>
    <w:lvl w:ilvl="0" w:tplc="7FECE0AE">
      <w:start w:val="1"/>
      <w:numFmt w:val="decimal"/>
      <w:lvlText w:val="%1."/>
      <w:lvlJc w:val="left"/>
    </w:lvl>
    <w:lvl w:ilvl="1" w:tplc="09961D32">
      <w:numFmt w:val="decimal"/>
      <w:lvlText w:val=""/>
      <w:lvlJc w:val="left"/>
    </w:lvl>
    <w:lvl w:ilvl="2" w:tplc="5C825DC0">
      <w:numFmt w:val="decimal"/>
      <w:lvlText w:val=""/>
      <w:lvlJc w:val="left"/>
    </w:lvl>
    <w:lvl w:ilvl="3" w:tplc="EDC2F232">
      <w:numFmt w:val="decimal"/>
      <w:lvlText w:val=""/>
      <w:lvlJc w:val="left"/>
    </w:lvl>
    <w:lvl w:ilvl="4" w:tplc="0B7037F0">
      <w:numFmt w:val="decimal"/>
      <w:lvlText w:val=""/>
      <w:lvlJc w:val="left"/>
    </w:lvl>
    <w:lvl w:ilvl="5" w:tplc="3B3277FC">
      <w:numFmt w:val="decimal"/>
      <w:lvlText w:val=""/>
      <w:lvlJc w:val="left"/>
    </w:lvl>
    <w:lvl w:ilvl="6" w:tplc="7B7CA658">
      <w:numFmt w:val="decimal"/>
      <w:lvlText w:val=""/>
      <w:lvlJc w:val="left"/>
    </w:lvl>
    <w:lvl w:ilvl="7" w:tplc="F8A8D09E">
      <w:numFmt w:val="decimal"/>
      <w:lvlText w:val=""/>
      <w:lvlJc w:val="left"/>
    </w:lvl>
    <w:lvl w:ilvl="8" w:tplc="FDBA6B0E">
      <w:numFmt w:val="decimal"/>
      <w:lvlText w:val=""/>
      <w:lvlJc w:val="left"/>
    </w:lvl>
  </w:abstractNum>
  <w:abstractNum w:abstractNumId="3">
    <w:nsid w:val="00005F90"/>
    <w:multiLevelType w:val="hybridMultilevel"/>
    <w:tmpl w:val="7156757E"/>
    <w:lvl w:ilvl="0" w:tplc="C2C234A8">
      <w:start w:val="1"/>
      <w:numFmt w:val="decimal"/>
      <w:lvlText w:val="%1."/>
      <w:lvlJc w:val="left"/>
    </w:lvl>
    <w:lvl w:ilvl="1" w:tplc="92BE304A">
      <w:numFmt w:val="decimal"/>
      <w:lvlText w:val=""/>
      <w:lvlJc w:val="left"/>
    </w:lvl>
    <w:lvl w:ilvl="2" w:tplc="E34C8544">
      <w:numFmt w:val="decimal"/>
      <w:lvlText w:val=""/>
      <w:lvlJc w:val="left"/>
    </w:lvl>
    <w:lvl w:ilvl="3" w:tplc="149E4FE2">
      <w:numFmt w:val="decimal"/>
      <w:lvlText w:val=""/>
      <w:lvlJc w:val="left"/>
    </w:lvl>
    <w:lvl w:ilvl="4" w:tplc="0AB86EB8">
      <w:numFmt w:val="decimal"/>
      <w:lvlText w:val=""/>
      <w:lvlJc w:val="left"/>
    </w:lvl>
    <w:lvl w:ilvl="5" w:tplc="1D08028C">
      <w:numFmt w:val="decimal"/>
      <w:lvlText w:val=""/>
      <w:lvlJc w:val="left"/>
    </w:lvl>
    <w:lvl w:ilvl="6" w:tplc="1764CB46">
      <w:numFmt w:val="decimal"/>
      <w:lvlText w:val=""/>
      <w:lvlJc w:val="left"/>
    </w:lvl>
    <w:lvl w:ilvl="7" w:tplc="F7B8FB70">
      <w:numFmt w:val="decimal"/>
      <w:lvlText w:val=""/>
      <w:lvlJc w:val="left"/>
    </w:lvl>
    <w:lvl w:ilvl="8" w:tplc="9E801F56">
      <w:numFmt w:val="decimal"/>
      <w:lvlText w:val=""/>
      <w:lvlJc w:val="left"/>
    </w:lvl>
  </w:abstractNum>
  <w:abstractNum w:abstractNumId="4">
    <w:nsid w:val="00006952"/>
    <w:multiLevelType w:val="hybridMultilevel"/>
    <w:tmpl w:val="FE885404"/>
    <w:lvl w:ilvl="0" w:tplc="B5A4C6CC">
      <w:start w:val="1"/>
      <w:numFmt w:val="bullet"/>
      <w:lvlText w:val="у"/>
      <w:lvlJc w:val="left"/>
    </w:lvl>
    <w:lvl w:ilvl="1" w:tplc="FA6CB766">
      <w:numFmt w:val="decimal"/>
      <w:lvlText w:val=""/>
      <w:lvlJc w:val="left"/>
    </w:lvl>
    <w:lvl w:ilvl="2" w:tplc="5F2ED382">
      <w:numFmt w:val="decimal"/>
      <w:lvlText w:val=""/>
      <w:lvlJc w:val="left"/>
    </w:lvl>
    <w:lvl w:ilvl="3" w:tplc="CFF4825E">
      <w:numFmt w:val="decimal"/>
      <w:lvlText w:val=""/>
      <w:lvlJc w:val="left"/>
    </w:lvl>
    <w:lvl w:ilvl="4" w:tplc="C76295B2">
      <w:numFmt w:val="decimal"/>
      <w:lvlText w:val=""/>
      <w:lvlJc w:val="left"/>
    </w:lvl>
    <w:lvl w:ilvl="5" w:tplc="61347344">
      <w:numFmt w:val="decimal"/>
      <w:lvlText w:val=""/>
      <w:lvlJc w:val="left"/>
    </w:lvl>
    <w:lvl w:ilvl="6" w:tplc="6824923C">
      <w:numFmt w:val="decimal"/>
      <w:lvlText w:val=""/>
      <w:lvlJc w:val="left"/>
    </w:lvl>
    <w:lvl w:ilvl="7" w:tplc="B498A634">
      <w:numFmt w:val="decimal"/>
      <w:lvlText w:val=""/>
      <w:lvlJc w:val="left"/>
    </w:lvl>
    <w:lvl w:ilvl="8" w:tplc="89CA6BC8">
      <w:numFmt w:val="decimal"/>
      <w:lvlText w:val=""/>
      <w:lvlJc w:val="left"/>
    </w:lvl>
  </w:abstractNum>
  <w:abstractNum w:abstractNumId="5">
    <w:nsid w:val="00006DF1"/>
    <w:multiLevelType w:val="hybridMultilevel"/>
    <w:tmpl w:val="4CDE5920"/>
    <w:lvl w:ilvl="0" w:tplc="A2DAFC0C">
      <w:start w:val="1"/>
      <w:numFmt w:val="decimal"/>
      <w:lvlText w:val="%1."/>
      <w:lvlJc w:val="left"/>
    </w:lvl>
    <w:lvl w:ilvl="1" w:tplc="0F905CD2">
      <w:numFmt w:val="decimal"/>
      <w:lvlText w:val=""/>
      <w:lvlJc w:val="left"/>
    </w:lvl>
    <w:lvl w:ilvl="2" w:tplc="771E1854">
      <w:numFmt w:val="decimal"/>
      <w:lvlText w:val=""/>
      <w:lvlJc w:val="left"/>
    </w:lvl>
    <w:lvl w:ilvl="3" w:tplc="D0BA1D92">
      <w:numFmt w:val="decimal"/>
      <w:lvlText w:val=""/>
      <w:lvlJc w:val="left"/>
    </w:lvl>
    <w:lvl w:ilvl="4" w:tplc="AB349420">
      <w:numFmt w:val="decimal"/>
      <w:lvlText w:val=""/>
      <w:lvlJc w:val="left"/>
    </w:lvl>
    <w:lvl w:ilvl="5" w:tplc="F4FABAC0">
      <w:numFmt w:val="decimal"/>
      <w:lvlText w:val=""/>
      <w:lvlJc w:val="left"/>
    </w:lvl>
    <w:lvl w:ilvl="6" w:tplc="CA42E922">
      <w:numFmt w:val="decimal"/>
      <w:lvlText w:val=""/>
      <w:lvlJc w:val="left"/>
    </w:lvl>
    <w:lvl w:ilvl="7" w:tplc="7AC2E93E">
      <w:numFmt w:val="decimal"/>
      <w:lvlText w:val=""/>
      <w:lvlJc w:val="left"/>
    </w:lvl>
    <w:lvl w:ilvl="8" w:tplc="78862BC0">
      <w:numFmt w:val="decimal"/>
      <w:lvlText w:val=""/>
      <w:lvlJc w:val="left"/>
    </w:lvl>
  </w:abstractNum>
  <w:abstractNum w:abstractNumId="6">
    <w:nsid w:val="172C3B2B"/>
    <w:multiLevelType w:val="hybridMultilevel"/>
    <w:tmpl w:val="F7C87B80"/>
    <w:lvl w:ilvl="0" w:tplc="91389DE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2A"/>
    <w:rsid w:val="00150B88"/>
    <w:rsid w:val="002E0A48"/>
    <w:rsid w:val="00351128"/>
    <w:rsid w:val="0037452A"/>
    <w:rsid w:val="003D1931"/>
    <w:rsid w:val="005547F6"/>
    <w:rsid w:val="007171A0"/>
    <w:rsid w:val="00827C76"/>
    <w:rsid w:val="00A63C01"/>
    <w:rsid w:val="00AB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1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node/63033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DaniiL</cp:lastModifiedBy>
  <cp:revision>5</cp:revision>
  <dcterms:created xsi:type="dcterms:W3CDTF">2023-10-17T11:14:00Z</dcterms:created>
  <dcterms:modified xsi:type="dcterms:W3CDTF">2023-12-05T16:31:00Z</dcterms:modified>
</cp:coreProperties>
</file>