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FB" w:rsidRDefault="006D4CFB" w:rsidP="006D4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Особенности организации образовательного процесса в группах раннего возраста с учётом </w:t>
      </w:r>
      <w:r w:rsidR="008F585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федеральной образовательной программы дошкольного образования (ФОП </w:t>
      </w: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gramStart"/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</w:t>
      </w:r>
      <w:proofErr w:type="gramEnd"/>
      <w:r w:rsidR="008F5856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:rsidR="008F5856" w:rsidRDefault="008F5856" w:rsidP="006D4C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4CFB" w:rsidRDefault="006D4CFB" w:rsidP="006D4C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Скрипачева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Н.Н.</w:t>
      </w:r>
    </w:p>
    <w:p w:rsidR="006D4CFB" w:rsidRDefault="006D4CFB" w:rsidP="006D4C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 МОАУ «СОШ № 52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рска»</w:t>
      </w:r>
    </w:p>
    <w:p w:rsidR="007C3E44" w:rsidRDefault="007C3E44" w:rsidP="007C3E4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C3E44" w:rsidRDefault="00D72B72" w:rsidP="007C3E44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C3E4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Воспитание будущего деятеля происходит, </w:t>
      </w:r>
    </w:p>
    <w:p w:rsidR="00000000" w:rsidRDefault="00D72B72" w:rsidP="007C3E44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C3E44"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r w:rsidRPr="007C3E4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режде всего</w:t>
      </w:r>
      <w:r w:rsidR="007C3E44">
        <w:rPr>
          <w:rFonts w:ascii="Times New Roman" w:eastAsia="Times New Roman" w:hAnsi="Times New Roman" w:cs="Times New Roman"/>
          <w:b/>
          <w:bCs/>
          <w:color w:val="000000"/>
          <w:sz w:val="28"/>
        </w:rPr>
        <w:t>,</w:t>
      </w:r>
      <w:r w:rsidRPr="007C3E4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игре.</w:t>
      </w:r>
    </w:p>
    <w:p w:rsidR="007C3E44" w:rsidRPr="007C3E44" w:rsidRDefault="007C3E44" w:rsidP="007C3E44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А.С.Макаренко</w:t>
      </w:r>
    </w:p>
    <w:p w:rsidR="007C3E44" w:rsidRDefault="007C3E44" w:rsidP="006D4C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4CFB" w:rsidRPr="006D4CFB" w:rsidRDefault="006D4CFB" w:rsidP="006D4CF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Раннее детство – особый период в жизни ребёнка. По насыщенности овладения навыками и умениями, по темпам развития ранний возраст не имеет себе подобного в последующие периоды. Вся деятельность ребенка подчинена одной ведущей потребности – познанию окружающего мира и себя в нем.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Воспитание и развитие детей раннего возраста предусматривает личностно-ориентированный подход во взаимодействии с детьми, создание в детском саду условий, обеспечивающих психологический комфорт и всестороннее развитие каждому ребенку.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Для правильной организации педагогической работы с малышами в ДОУ необходимо знать возрастные особенности детей раннего возраста, которые отличают их от детей 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>дошкольного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 возраста и от взрослых.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Остановимся на основных особенностях работы с маленькими детьми.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Особенность первая.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Необходимость включения в детскую деятельность.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Универсальным методом воспитания для маленьких детей, как известно, является </w:t>
      </w:r>
      <w:r w:rsidRPr="006D4CFB">
        <w:rPr>
          <w:rFonts w:ascii="Times New Roman" w:eastAsia="Times New Roman" w:hAnsi="Times New Roman" w:cs="Times New Roman"/>
          <w:i/>
          <w:iCs/>
          <w:color w:val="000000"/>
          <w:sz w:val="28"/>
        </w:rPr>
        <w:t>игра.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 Игра малышей требует непременного участия взрослого, который не только передает им необходимые правила и способы игровых действий, но и </w:t>
      </w:r>
      <w:r w:rsidRPr="006D4CFB">
        <w:rPr>
          <w:rFonts w:ascii="Times New Roman" w:eastAsia="Times New Roman" w:hAnsi="Times New Roman" w:cs="Times New Roman"/>
          <w:i/>
          <w:iCs/>
          <w:color w:val="000000"/>
          <w:sz w:val="28"/>
        </w:rPr>
        <w:t>«заражает»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 их интересом к деятельности, стимулирует и поддерживает их активность.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Особенность вторая.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Необходимость личной обращенности к ребенку.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Необходимость индивидуального</w:t>
      </w:r>
      <w:r w:rsidRPr="006D4CFB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подхода педагога к каждому ребенку очевидна во всех возрастах. Однако в раннем возрасте индивидуальный подход имеет решающее значение не только потому, что все дети разные, но еще и потому, что маленький ребенок может воспринять </w:t>
      </w:r>
      <w:proofErr w:type="gramStart"/>
      <w:r w:rsidRPr="006D4CFB">
        <w:rPr>
          <w:rFonts w:ascii="Times New Roman" w:eastAsia="Times New Roman" w:hAnsi="Times New Roman" w:cs="Times New Roman"/>
          <w:color w:val="000000"/>
          <w:sz w:val="28"/>
        </w:rPr>
        <w:t>только</w:t>
      </w:r>
      <w:proofErr w:type="gramEnd"/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 то воздействие взрослого, которое адресовано лично ему.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Особенность третья</w:t>
      </w:r>
      <w:r w:rsidRPr="006D4CFB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Неэффективность любых вербальных методов воспитания.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Важнейшая особенность работы с детьми раннего возраста - неэффективность любых вербальных методов воспитания.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 Любые инструкции, объяснения, призывы к послушанию по отношению к ним оказываются бесполезными. Дети этого возраста живут только 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lastRenderedPageBreak/>
        <w:t>настоящим. Воздействие ситуации (окружающие предметы, движения, звуки) является для них гораздо более сильным побудителем, чем значение слов взрослого. Это вовсе не значит, что с маленькими детьми не нужно говорить. Но слова воспитателя обязательно должны быть включены в контекст реальных действий, иметь яркую интонационную окраску, сопровождаться соответствующими жестами и движениями.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Особенность четвертая.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Необходимость </w:t>
      </w:r>
      <w:r w:rsidR="005C02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позитивно </w:t>
      </w: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принимать ребенка.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Крайне важно позитивное принятие и доброжелательность к детям, которое подразумевает положительное отношение независимо от того, что и как он делает.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Особенность пятая</w:t>
      </w:r>
      <w:r w:rsidRPr="006D4CFB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Необходимость </w:t>
      </w:r>
      <w:proofErr w:type="spellStart"/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эмпатии</w:t>
      </w:r>
      <w:proofErr w:type="spellEnd"/>
      <w:r w:rsidRPr="006D4CFB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Важным условием педагогического общения с маленькими детьми является </w:t>
      </w:r>
      <w:proofErr w:type="spellStart"/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эмпатия</w:t>
      </w:r>
      <w:proofErr w:type="spellEnd"/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, т. е. сочувствие и сопереживание. </w:t>
      </w:r>
      <w:proofErr w:type="spellStart"/>
      <w:r w:rsidRPr="006D4CFB">
        <w:rPr>
          <w:rFonts w:ascii="Times New Roman" w:eastAsia="Times New Roman" w:hAnsi="Times New Roman" w:cs="Times New Roman"/>
          <w:color w:val="000000"/>
          <w:sz w:val="28"/>
        </w:rPr>
        <w:t>Эмпатия</w:t>
      </w:r>
      <w:proofErr w:type="spellEnd"/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 требует умения слушать другого и не только его слова, но и то, о чём он умалчивает или чего даже не осознаёт.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Из всего сказанного можно сделать вывод: все эти требования необходимо соблюдать каждому дошкольному педагогу, однако относительно раннего возраста они имеют особую значимость, поскольку в этот период отношения ребенка </w:t>
      </w:r>
      <w:proofErr w:type="gramStart"/>
      <w:r w:rsidRPr="006D4CFB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 взрослым в воспитательном процессе выходят на первый план.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Образовательная деятельность с детьми раннего возраста осуществляется на протяжении всего времени нахождения ребенка в дошкольной организации.</w:t>
      </w:r>
    </w:p>
    <w:p w:rsidR="006D4CFB" w:rsidRPr="006D4CFB" w:rsidRDefault="006D4CFB" w:rsidP="006D4C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Совместная деятельность педагога с детьми.</w:t>
      </w:r>
    </w:p>
    <w:p w:rsidR="006D4CFB" w:rsidRPr="006D4CFB" w:rsidRDefault="006D4CFB" w:rsidP="006D4C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Образовательная деятельность в режимных моментах.</w:t>
      </w:r>
    </w:p>
    <w:p w:rsidR="006D4CFB" w:rsidRPr="006D4CFB" w:rsidRDefault="006D4CFB" w:rsidP="006D4C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Самостоятельная деятельность детей.</w:t>
      </w:r>
    </w:p>
    <w:p w:rsidR="006D4CFB" w:rsidRPr="006D4CFB" w:rsidRDefault="006D4CFB" w:rsidP="006D4C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Организованная образовательная деятельность.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Главная особенность организованной образовательной деятельности детьми раннего возраста заключается в том, что при организации взаимодействия педагога с детьми должна стать интересная для детей, специально организованная воспитателем специфическая детская деятельность, подразумевающая стимулирование активности каждого ребенка, формирование определенных знаний, умений и навыков, желание действовать, общаться, играть.</w:t>
      </w:r>
    </w:p>
    <w:p w:rsidR="006D4CFB" w:rsidRPr="006D4CFB" w:rsidRDefault="006D4CFB" w:rsidP="008F585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Учитывая возрастные и психологические особенности детей раннего возраста, организуемая деятельность должна быть: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событийна (связана с каким-либо событием из личного опыта);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ритмична (двигательная и умственная деятельность должны чередоваться);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— </w:t>
      </w:r>
      <w:proofErr w:type="spellStart"/>
      <w:r w:rsidRPr="006D4CFB">
        <w:rPr>
          <w:rFonts w:ascii="Times New Roman" w:eastAsia="Times New Roman" w:hAnsi="Times New Roman" w:cs="Times New Roman"/>
          <w:color w:val="000000"/>
          <w:sz w:val="28"/>
        </w:rPr>
        <w:t>процессуальна</w:t>
      </w:r>
      <w:proofErr w:type="spellEnd"/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 (развитие навыков в бытовых и игровых процессах).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  Ведущим направлением в ФГОС по развитию и воспитанию детей раннего возраста является комплексное сопровождение индивидуального развития ребёнка, способствующего формированию 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lastRenderedPageBreak/>
        <w:t>первоначального социального опыта на основе удовлетворения жизненных потребностей.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В качестве основного принципа дошкольного образования стандарт выдвигает «полноценное проживание ребенком всех этапов детства (младенческого, раннего и дошкольного возраста), обогащение (амплификация) детского развития». П.1.4   1)</w:t>
      </w:r>
    </w:p>
    <w:p w:rsidR="006D4CFB" w:rsidRPr="006D4CFB" w:rsidRDefault="006D4CFB" w:rsidP="008F58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       Кроме того, в тексте стандарта говорится, что реализация Программы должна осуществляться «в формах, специфических для детей данной возрастной группы, прежде всего в форме игры…». П. 1.2 4)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 Т.е. ведущим видом деятельности и основой становления личности ребенка до 3 лет является предметно-игровая деятельность. Из этого следует, что с маленькими детьми нельзя проводить таких занятий, когда воспитатель что-то объясняет или показывает, а дети </w:t>
      </w:r>
      <w:r w:rsidRPr="006D4CFB">
        <w:rPr>
          <w:rFonts w:ascii="Times New Roman" w:eastAsia="Times New Roman" w:hAnsi="Times New Roman" w:cs="Times New Roman"/>
          <w:i/>
          <w:iCs/>
          <w:color w:val="000000"/>
          <w:sz w:val="28"/>
        </w:rPr>
        <w:t>«усваивают»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. Такие занятия не только неэффективны, но и вредны, поскольку могут парализовать собственную активность детей.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Поэтому с детьми данного возраста проводятся игры-занятия, в которых усвоение какого-либо материала протекает незаметно для малышей, в практической деятельности.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Содержание указанных в стандарте 5 образовательных областей может быть реализовано при помощи следующих видов игр, которые мы используем для организации совместной  деятельности детей с педагогом либо  самостоятельной деятельности малышей</w:t>
      </w:r>
      <w:r w:rsidR="000727F5">
        <w:rPr>
          <w:rFonts w:ascii="Times New Roman" w:eastAsia="Times New Roman" w:hAnsi="Times New Roman" w:cs="Times New Roman"/>
          <w:color w:val="000000"/>
          <w:sz w:val="28"/>
        </w:rPr>
        <w:t>:  дидактические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0727F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сюжетно – </w:t>
      </w:r>
      <w:r w:rsidR="000727F5">
        <w:rPr>
          <w:rFonts w:ascii="Times New Roman" w:eastAsia="Times New Roman" w:hAnsi="Times New Roman" w:cs="Times New Roman"/>
          <w:color w:val="000000"/>
          <w:sz w:val="28"/>
        </w:rPr>
        <w:t>отобразительные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0727F5">
        <w:rPr>
          <w:rFonts w:ascii="Times New Roman" w:eastAsia="Times New Roman" w:hAnsi="Times New Roman" w:cs="Times New Roman"/>
          <w:color w:val="000000"/>
          <w:sz w:val="28"/>
        </w:rPr>
        <w:t xml:space="preserve"> подвижные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0727F5">
        <w:rPr>
          <w:rFonts w:ascii="Times New Roman" w:eastAsia="Times New Roman" w:hAnsi="Times New Roman" w:cs="Times New Roman"/>
          <w:color w:val="000000"/>
          <w:sz w:val="28"/>
        </w:rPr>
        <w:t xml:space="preserve"> словесные; пальчиковые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0727F5">
        <w:rPr>
          <w:rFonts w:ascii="Times New Roman" w:eastAsia="Times New Roman" w:hAnsi="Times New Roman" w:cs="Times New Roman"/>
          <w:color w:val="000000"/>
          <w:sz w:val="28"/>
        </w:rPr>
        <w:t xml:space="preserve"> музыкальные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0727F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 конструктивные игры и др.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Рассматривая конкретное содержание указанных в стандарте 5 образовательных областей, следует отметить, что оно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8F5856" w:rsidRDefault="006D4CFB" w:rsidP="006D4CF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proofErr w:type="gramStart"/>
      <w:r w:rsidRPr="006D4CFB">
        <w:rPr>
          <w:rFonts w:ascii="Times New Roman" w:eastAsia="Times New Roman" w:hAnsi="Times New Roman" w:cs="Times New Roman"/>
          <w:color w:val="000000"/>
          <w:sz w:val="28"/>
        </w:rPr>
        <w:t>В соответствии с </w:t>
      </w:r>
      <w:hyperlink r:id="rId7" w:history="1">
        <w:r w:rsidRPr="006D4CF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ФГОС дошкольного образования</w:t>
        </w:r>
      </w:hyperlink>
      <w:r w:rsidRPr="006D4CFB">
        <w:rPr>
          <w:rFonts w:ascii="Times New Roman" w:eastAsia="Times New Roman" w:hAnsi="Times New Roman" w:cs="Times New Roman"/>
          <w:color w:val="000000"/>
          <w:sz w:val="28"/>
        </w:rPr>
        <w:t> основными видами деятельности для детей раннего возраста являются: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предметная деятельность и игры с составными и динамическими игрушками;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— экспериментирование с материалами 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>и веществами (песок, вода,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 и пр.);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общение с взрослым;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совместные игры со сверстниками под руководством взрослого;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самообслуживание и действия с бытовыми предметами-орудиями (ложка, совок, лопатка и пр.);</w:t>
      </w:r>
      <w:proofErr w:type="gramEnd"/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восприятие смысла музыки, сказок, стихов, рассматривание картинок;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двигательная активность.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</w:t>
      </w:r>
    </w:p>
    <w:p w:rsidR="006D4CFB" w:rsidRPr="006D4CFB" w:rsidRDefault="006D4CFB" w:rsidP="008F585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  1. Предметная деятельность и игры с составными и динамическими игрушками.</w:t>
      </w:r>
    </w:p>
    <w:p w:rsidR="008F5856" w:rsidRDefault="006D4CFB" w:rsidP="008F58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Предметно-игровая деятельность с составными и динамическими игрушками является основной в формировании познавательной активности, в развитии наглядно-действенного и наглядно-образного мышления детей.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</w:t>
      </w:r>
      <w:proofErr w:type="gramStart"/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К составным игрушкам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 относятся пирамидки, матрёшки, различные шнуровки, составные и разрезные картинки, кубики, </w:t>
      </w:r>
      <w:proofErr w:type="spellStart"/>
      <w:r w:rsidRPr="006D4CFB">
        <w:rPr>
          <w:rFonts w:ascii="Times New Roman" w:eastAsia="Times New Roman" w:hAnsi="Times New Roman" w:cs="Times New Roman"/>
          <w:color w:val="000000"/>
          <w:sz w:val="28"/>
        </w:rPr>
        <w:t>пазлы</w:t>
      </w:r>
      <w:proofErr w:type="spellEnd"/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 (крупные), конструкторы (крупные), и др.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End"/>
    </w:p>
    <w:p w:rsidR="006D4CFB" w:rsidRPr="006D4CFB" w:rsidRDefault="006D4CFB" w:rsidP="008F585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К динамическим игрушкам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 относятся юла, волчки, неваляшки, заводные игрушки, то есть те, в основе которых происходят разнообразные виды движения: кручение, кувыркание, вращение.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        В предметно-игровой деятельности очень важен результат действия ребенка (особенно с составными игрушками). Познавательный интерес детей как раз и поддерживается за счет понятных им собственных результативных действий. Таким образом, происходит усвоение способов действий.</w:t>
      </w:r>
    </w:p>
    <w:p w:rsidR="006D4CFB" w:rsidRPr="006D4CFB" w:rsidRDefault="006D4CFB" w:rsidP="008F585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педагога:</w:t>
      </w:r>
      <w:r w:rsidR="008F5856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развивать познавательный интерес к окружающим предметам и способствовать активным действиям с ними;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формировать игровые действия с разнообразными сюжетными игрушками, умение использовать предметы-заместители;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формировать умение подражать игровым действиям взрослого.</w:t>
      </w:r>
    </w:p>
    <w:p w:rsidR="006D4CFB" w:rsidRPr="006D4CFB" w:rsidRDefault="006D4CFB" w:rsidP="008F585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В предметно – игровой деятельности показываем детям правильные способы действий, поддерживаем познавательную активность, заинтересованность, побуждаем к самостоятельности.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Экспериментирование с материалами и веществами (песок, вода, тесто и пр.).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Знакомство со свойствами предметов происходит в практической исследовательской деятельности методом проб. В ходе экспериментирования педагог привлекает внимание детей к запахам, звукам, форме, цвету и другим свойствам предметов и объектов. Необходимо показывать правильные способы действий, а также предоставлять возможность для самостоятельного исследования. Не забывайте напоминать о правилах безопасного поведения в действиях с песком и водой (воду не пить, песком не бросаться), а также о правилах игры с мелкими предметами (не засовывать предметы в ухо, нос; не брать их в рот).</w:t>
      </w:r>
    </w:p>
    <w:p w:rsidR="006D4CFB" w:rsidRPr="006D4CFB" w:rsidRDefault="006D4CFB" w:rsidP="008F585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педагога:</w:t>
      </w:r>
      <w:r w:rsidR="008F5856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знакомить с обобщенными способами исследования различных объектов из окружающей жизни ребенка;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поддерживать познавательную активность и познавательный интерес в процессе экспериментирования;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побуждать к самостоятельному экспериментированию с разнообразными дидактическими материалами;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обогащать непосредственный чувственный опыт детей в различных видах деятельности.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3. Общение </w:t>
      </w:r>
      <w:proofErr w:type="gramStart"/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</w:t>
      </w:r>
      <w:proofErr w:type="gramEnd"/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взрослым.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lastRenderedPageBreak/>
        <w:t> Общение – это важнейшее событие в раннем возрасте и основная форма воспитания. Формы и содержание общения меняются по мере развития ребенка: эмоциональное общение; общение на основе понимания интонации, мимики, жестов, а затем собственно речевое общение. Речь взрослого является образцом для подражания. Для развития общения используем вопросы, словесные поручения, создание проблемно-речевых ситуаций, ролевые и коммуникативные игры, чтение стихотворений и сказок, опыты, драматизации, наблюдения.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педагога: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способствовать обогащению словаря;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формировать умение спросить, ответить, попросить, подать реплику;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развивать потребность в речевом общении.</w:t>
      </w:r>
      <w:r w:rsidRPr="006D4CFB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4. Совместные игры со сверстниками под руководством взрослого.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Так как детям раннего возраста еще сложно самостоятельно включаться в игры со сверстниками, педагог целенаправленно организует игровую деятельность. Для совместных игр рекомендуются коммуникативные, </w:t>
      </w:r>
      <w:proofErr w:type="spellStart"/>
      <w:r w:rsidRPr="006D4CFB">
        <w:rPr>
          <w:rFonts w:ascii="Times New Roman" w:eastAsia="Times New Roman" w:hAnsi="Times New Roman" w:cs="Times New Roman"/>
          <w:color w:val="000000"/>
          <w:sz w:val="28"/>
        </w:rPr>
        <w:t>сюжетно-отобразительные</w:t>
      </w:r>
      <w:proofErr w:type="spellEnd"/>
      <w:r w:rsidRPr="006D4CFB">
        <w:rPr>
          <w:rFonts w:ascii="Times New Roman" w:eastAsia="Times New Roman" w:hAnsi="Times New Roman" w:cs="Times New Roman"/>
          <w:color w:val="000000"/>
          <w:sz w:val="28"/>
        </w:rPr>
        <w:t>, музыкально-ритмические игры, а также игры и упражнения с дидактическим материалом.</w:t>
      </w:r>
    </w:p>
    <w:p w:rsidR="006D4CFB" w:rsidRPr="006D4CFB" w:rsidRDefault="006D4CFB" w:rsidP="008F585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педагога:</w:t>
      </w:r>
      <w:r w:rsidR="008F5856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способствовать формированию опыта доброжелательных взаимоотношений со сверстниками;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обучать позитивным способам общения и разрешения конфликтов в процессе игры;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развивать эмоциональную отзывчивость при взаимодействии со сверстниками.</w:t>
      </w:r>
    </w:p>
    <w:p w:rsidR="006D4CFB" w:rsidRPr="006D4CFB" w:rsidRDefault="006D4CFB" w:rsidP="008F585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5. Самообслуживание и действия с бытовыми предметами-орудиями (ложка, совок, лопатка и пр.).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 Простейшие навыки самостоятельности, опрятности, аккуратности формируются в процессе режимных моментов. При этом обязательным условием является соблюдение принципа постепенного включения ребенка в какую-либо деятельность по приобретению навыков самообслуживания. Необходимо эмоциональное вовлечение малыша к действиям с бытовыми предметами-орудиями, поэтому обучение должно происходить в игровой форме.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педагога: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формировать элементарные навыки самообслуживания;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формировать навыки культуры поведения, соответствующие нормам и правилам;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формировать предметные действия;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развивать самостоятельность в бытовом поведении.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6. Восприятие смысла музыки, сказок, стихов, рассматривание картинок.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Желательно организовать цикл игровых образовательных ситуаций, направленных на развитие эмоционального мира ребенка. Особое значение в 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lastRenderedPageBreak/>
        <w:t>восприятии детей раннего возраста имеет наглядность. Поэтому чтение, рассказывание, слушание музыки сопровождается показом картинок, картин и игрушек.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педагога: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формировать умение рассматривать картинки, иллюстрации;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— формировать умение слушать и понимать короткие, доступные по содержанию песенки, </w:t>
      </w:r>
      <w:proofErr w:type="spellStart"/>
      <w:r w:rsidRPr="006D4CFB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6D4CFB">
        <w:rPr>
          <w:rFonts w:ascii="Times New Roman" w:eastAsia="Times New Roman" w:hAnsi="Times New Roman" w:cs="Times New Roman"/>
          <w:color w:val="000000"/>
          <w:sz w:val="28"/>
        </w:rPr>
        <w:t>, сказки и рассказы;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развивать способность эмоционально откликаться на различные произведения культуры и искусства.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7. Двигательная активность.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Помимо организации подвижных игр и упражнений педагогом должны быть созданы условия для развития самостоятельной двигательной активности детей. Для этого необходимо обогатить развивающую среду игрушками-каталками, тележками, автомобилями и др., а также спортивным инвентарем и оборудованием.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педагога: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развивать двигательную активность детей во всех видах игр;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содействовать развитию основных движений;</w:t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создавать условия, побуждающие детей к двигательной активности.</w:t>
      </w:r>
    </w:p>
    <w:p w:rsidR="006D4CFB" w:rsidRPr="006D4CFB" w:rsidRDefault="006D4CFB" w:rsidP="008F585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Таким образом</w:t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, при организации взаимодействия педагога с детьми раннего возраста необходимо: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включать несколько различных видов деятельности, которые последовательно сменяют друг друга;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организовать деятельность так, чтобы избежать возникновения переутомления у малышей;</w:t>
      </w:r>
      <w:r w:rsidR="008F585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6D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CFB">
        <w:rPr>
          <w:rFonts w:ascii="Times New Roman" w:eastAsia="Times New Roman" w:hAnsi="Times New Roman" w:cs="Times New Roman"/>
          <w:color w:val="000000"/>
          <w:sz w:val="28"/>
        </w:rPr>
        <w:t>— обогащать личный опыт детей в бытовых и игровых процессах.</w:t>
      </w:r>
    </w:p>
    <w:p w:rsidR="006D4CFB" w:rsidRPr="006D4CFB" w:rsidRDefault="006D4CFB" w:rsidP="008F58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Выполнение всех требований к построению воспитательно-образовательного процесса с детьми раннего возраста в условиях ДОУ, к организации развивающей предметно-пространственной среды способствует решению одного из главных принципов дошкольного образования – проживание ребенком всех этапов детства, конкретно – раннего возраста.</w:t>
      </w:r>
    </w:p>
    <w:p w:rsidR="006D4CFB" w:rsidRPr="006D4CFB" w:rsidRDefault="006D4CFB" w:rsidP="006D4CF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6D4CFB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литературы:</w:t>
      </w:r>
    </w:p>
    <w:p w:rsidR="006D4CFB" w:rsidRPr="006D4CFB" w:rsidRDefault="006D4CFB" w:rsidP="008F5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Воспитание и развитие детей от 1года до 2 лет. Методическое пособие для педагогов дошкольных образовательных учреждений. М.: «Просвещение», 2007.</w:t>
      </w:r>
    </w:p>
    <w:p w:rsidR="006D4CFB" w:rsidRPr="006D4CFB" w:rsidRDefault="006D4CFB" w:rsidP="008F5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Горюнова Т.М. Развитие детей раннего возраста. – М.: Сфера, 2009</w:t>
      </w:r>
    </w:p>
    <w:p w:rsidR="006D4CFB" w:rsidRPr="006D4CFB" w:rsidRDefault="006D4CFB" w:rsidP="008F5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</w:rPr>
      </w:pPr>
      <w:r w:rsidRPr="006D4CFB">
        <w:rPr>
          <w:rFonts w:ascii="Times New Roman" w:eastAsia="Times New Roman" w:hAnsi="Times New Roman" w:cs="Times New Roman"/>
          <w:color w:val="000000"/>
          <w:sz w:val="28"/>
        </w:rPr>
        <w:t>Смирнова Е.О. Социализация детей раннего возраста. Сборник: Воспитание детей раннего возраста в условиях детского сада. - СПб</w:t>
      </w:r>
      <w:proofErr w:type="gramStart"/>
      <w:r w:rsidRPr="006D4CFB">
        <w:rPr>
          <w:rFonts w:ascii="Times New Roman" w:eastAsia="Times New Roman" w:hAnsi="Times New Roman" w:cs="Times New Roman"/>
          <w:color w:val="000000"/>
          <w:sz w:val="28"/>
        </w:rPr>
        <w:t xml:space="preserve">., </w:t>
      </w:r>
      <w:proofErr w:type="gramEnd"/>
      <w:r w:rsidRPr="006D4CFB">
        <w:rPr>
          <w:rFonts w:ascii="Times New Roman" w:eastAsia="Times New Roman" w:hAnsi="Times New Roman" w:cs="Times New Roman"/>
          <w:color w:val="000000"/>
          <w:sz w:val="28"/>
        </w:rPr>
        <w:t>2003.</w:t>
      </w:r>
    </w:p>
    <w:p w:rsidR="00CD3890" w:rsidRDefault="006D4CFB" w:rsidP="008F5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</w:pPr>
      <w:r w:rsidRPr="008F5856">
        <w:rPr>
          <w:rFonts w:ascii="Times New Roman" w:eastAsia="Times New Roman" w:hAnsi="Times New Roman" w:cs="Times New Roman"/>
          <w:color w:val="000000"/>
          <w:sz w:val="28"/>
        </w:rPr>
        <w:t>Федеральный государственный образовательный стандарт дошкольного образования. (Электронный ресурс). </w:t>
      </w:r>
      <w:hyperlink r:id="rId8" w:history="1">
        <w:r w:rsidRPr="008F5856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http://www.firo.ru/wp-content/uploads/2013/11/PR_1155.pdf</w:t>
        </w:r>
      </w:hyperlink>
      <w:r w:rsidRPr="008F585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sectPr w:rsidR="00CD3890" w:rsidSect="008F5856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856" w:rsidRDefault="008F5856" w:rsidP="008F5856">
      <w:pPr>
        <w:spacing w:after="0" w:line="240" w:lineRule="auto"/>
      </w:pPr>
      <w:r>
        <w:separator/>
      </w:r>
    </w:p>
  </w:endnote>
  <w:endnote w:type="continuationSeparator" w:id="1">
    <w:p w:rsidR="008F5856" w:rsidRDefault="008F5856" w:rsidP="008F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06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F5856" w:rsidRPr="008F5856" w:rsidRDefault="007217AE">
        <w:pPr>
          <w:pStyle w:val="a6"/>
          <w:jc w:val="center"/>
          <w:rPr>
            <w:rFonts w:ascii="Times New Roman" w:hAnsi="Times New Roman" w:cs="Times New Roman"/>
          </w:rPr>
        </w:pPr>
        <w:r w:rsidRPr="008F5856">
          <w:rPr>
            <w:rFonts w:ascii="Times New Roman" w:hAnsi="Times New Roman" w:cs="Times New Roman"/>
          </w:rPr>
          <w:fldChar w:fldCharType="begin"/>
        </w:r>
        <w:r w:rsidR="008F5856" w:rsidRPr="008F5856">
          <w:rPr>
            <w:rFonts w:ascii="Times New Roman" w:hAnsi="Times New Roman" w:cs="Times New Roman"/>
          </w:rPr>
          <w:instrText xml:space="preserve"> PAGE   \* MERGEFORMAT </w:instrText>
        </w:r>
        <w:r w:rsidRPr="008F5856">
          <w:rPr>
            <w:rFonts w:ascii="Times New Roman" w:hAnsi="Times New Roman" w:cs="Times New Roman"/>
          </w:rPr>
          <w:fldChar w:fldCharType="separate"/>
        </w:r>
        <w:r w:rsidR="000727F5">
          <w:rPr>
            <w:rFonts w:ascii="Times New Roman" w:hAnsi="Times New Roman" w:cs="Times New Roman"/>
            <w:noProof/>
          </w:rPr>
          <w:t>6</w:t>
        </w:r>
        <w:r w:rsidRPr="008F5856">
          <w:rPr>
            <w:rFonts w:ascii="Times New Roman" w:hAnsi="Times New Roman" w:cs="Times New Roman"/>
          </w:rPr>
          <w:fldChar w:fldCharType="end"/>
        </w:r>
      </w:p>
    </w:sdtContent>
  </w:sdt>
  <w:p w:rsidR="008F5856" w:rsidRDefault="008F58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856" w:rsidRDefault="008F5856" w:rsidP="008F5856">
      <w:pPr>
        <w:spacing w:after="0" w:line="240" w:lineRule="auto"/>
      </w:pPr>
      <w:r>
        <w:separator/>
      </w:r>
    </w:p>
  </w:footnote>
  <w:footnote w:type="continuationSeparator" w:id="1">
    <w:p w:rsidR="008F5856" w:rsidRDefault="008F5856" w:rsidP="008F5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9.75pt;height:39.75pt" o:bullet="t">
        <v:imagedata r:id="rId1" o:title="art7E56"/>
      </v:shape>
    </w:pict>
  </w:numPicBullet>
  <w:abstractNum w:abstractNumId="0">
    <w:nsid w:val="37921AC7"/>
    <w:multiLevelType w:val="multilevel"/>
    <w:tmpl w:val="D374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E52FF"/>
    <w:multiLevelType w:val="hybridMultilevel"/>
    <w:tmpl w:val="B0F66146"/>
    <w:lvl w:ilvl="0" w:tplc="43F69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DCD2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DA2E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68BF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E25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F068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61E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E80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027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C387B8D"/>
    <w:multiLevelType w:val="multilevel"/>
    <w:tmpl w:val="2CB8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4CFB"/>
    <w:rsid w:val="000727F5"/>
    <w:rsid w:val="004A1655"/>
    <w:rsid w:val="005C0238"/>
    <w:rsid w:val="006D4CFB"/>
    <w:rsid w:val="007217AE"/>
    <w:rsid w:val="007C3E44"/>
    <w:rsid w:val="008F5856"/>
    <w:rsid w:val="00A2749B"/>
    <w:rsid w:val="00CD3890"/>
    <w:rsid w:val="00F61BF0"/>
    <w:rsid w:val="00F6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D4CFB"/>
  </w:style>
  <w:style w:type="character" w:customStyle="1" w:styleId="c0">
    <w:name w:val="c0"/>
    <w:basedOn w:val="a0"/>
    <w:rsid w:val="006D4CFB"/>
  </w:style>
  <w:style w:type="paragraph" w:customStyle="1" w:styleId="c3">
    <w:name w:val="c3"/>
    <w:basedOn w:val="a"/>
    <w:rsid w:val="006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D4CFB"/>
  </w:style>
  <w:style w:type="character" w:customStyle="1" w:styleId="c1">
    <w:name w:val="c1"/>
    <w:basedOn w:val="a0"/>
    <w:rsid w:val="006D4CFB"/>
  </w:style>
  <w:style w:type="character" w:customStyle="1" w:styleId="c6">
    <w:name w:val="c6"/>
    <w:basedOn w:val="a0"/>
    <w:rsid w:val="006D4CFB"/>
  </w:style>
  <w:style w:type="paragraph" w:customStyle="1" w:styleId="c23">
    <w:name w:val="c23"/>
    <w:basedOn w:val="a"/>
    <w:rsid w:val="006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D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D4CF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F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5856"/>
  </w:style>
  <w:style w:type="paragraph" w:styleId="a6">
    <w:name w:val="footer"/>
    <w:basedOn w:val="a"/>
    <w:link w:val="a7"/>
    <w:uiPriority w:val="99"/>
    <w:unhideWhenUsed/>
    <w:rsid w:val="008F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5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28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firo.ru/wp-content/uploads/2013/11/PR_1155.pdf&amp;sa=D&amp;source=editors&amp;ust=1660901144373172&amp;usg=AOvVaw1IsVyoEVwjowmzQYHGLI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detstvogid.ru/fgos-doshkolnogo-obrazovaniya/.html&amp;sa=D&amp;source=editors&amp;ust=1660901144368804&amp;usg=AOvVaw1MGi0nqdeC5ZwxIgIRiwn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Воронцова</cp:lastModifiedBy>
  <cp:revision>3</cp:revision>
  <dcterms:created xsi:type="dcterms:W3CDTF">2023-08-22T05:30:00Z</dcterms:created>
  <dcterms:modified xsi:type="dcterms:W3CDTF">2023-08-22T05:33:00Z</dcterms:modified>
</cp:coreProperties>
</file>